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32" w:rsidRDefault="00E57432" w:rsidP="00E57432">
      <w:pPr>
        <w:pStyle w:val="Tretekstu"/>
        <w:spacing w:after="0" w:line="360" w:lineRule="auto"/>
        <w:rPr>
          <w:rFonts w:ascii="Cambria Math" w:hAnsi="Cambria Math"/>
          <w:b/>
          <w:color w:val="000000"/>
          <w:sz w:val="22"/>
          <w:szCs w:val="22"/>
        </w:rPr>
      </w:pPr>
      <w:r>
        <w:rPr>
          <w:rFonts w:ascii="Cambria Math" w:hAnsi="Cambria Math"/>
          <w:b/>
          <w:color w:val="000000"/>
          <w:sz w:val="22"/>
          <w:szCs w:val="22"/>
        </w:rPr>
        <w:t>Informacja Administratora Danych Osobowych</w:t>
      </w:r>
    </w:p>
    <w:p w:rsidR="00E57432" w:rsidRDefault="00E57432" w:rsidP="00E57432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>1.  Administratorem danych osobowych jest Urząd Gminy Kobylanka,</w:t>
      </w:r>
    </w:p>
    <w:p w:rsidR="00E57432" w:rsidRDefault="00E57432" w:rsidP="00E57432">
      <w:pPr>
        <w:tabs>
          <w:tab w:val="left" w:pos="284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2. Inspektorem ochrony danych osobowych jest: Damian Szmit, adres e-mail: </w:t>
      </w:r>
      <w:hyperlink r:id="rId4" w:history="1">
        <w:r>
          <w:rPr>
            <w:rStyle w:val="Hipercze"/>
            <w:rFonts w:ascii="Cambria Math" w:hAnsi="Cambria Math"/>
          </w:rPr>
          <w:t>iod@data.pl</w:t>
        </w:r>
      </w:hyperlink>
      <w:r>
        <w:rPr>
          <w:rFonts w:ascii="Cambria Math" w:hAnsi="Cambria Math"/>
        </w:rPr>
        <w:t xml:space="preserve">,                                       nr   </w:t>
      </w:r>
      <w:proofErr w:type="spellStart"/>
      <w:r>
        <w:rPr>
          <w:rFonts w:ascii="Cambria Math" w:hAnsi="Cambria Math"/>
        </w:rPr>
        <w:t>tel</w:t>
      </w:r>
      <w:proofErr w:type="spellEnd"/>
      <w:r>
        <w:rPr>
          <w:rFonts w:ascii="Cambria Math" w:hAnsi="Cambria Math"/>
        </w:rPr>
        <w:t>: 503677713,</w:t>
      </w:r>
    </w:p>
    <w:p w:rsidR="00E57432" w:rsidRDefault="00E57432" w:rsidP="00E57432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>3.  Dane osobowe są przetwarzane w związku ze złożoną ofertą dot. rekrutacji pracowników ,</w:t>
      </w:r>
    </w:p>
    <w:p w:rsidR="00E57432" w:rsidRDefault="00E57432" w:rsidP="00E57432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4.  Podstawą prawną do przetwarzania danych osobowych jest ustawa 26 czerwca 1974 r. Kodeks Pracy zgodnie z art. </w:t>
      </w:r>
      <w:r>
        <w:rPr>
          <w:rFonts w:ascii="Cambria Math" w:hAnsi="Cambria Math"/>
          <w:bCs/>
          <w:color w:val="000000"/>
        </w:rPr>
        <w:t>22</w:t>
      </w:r>
      <w:r>
        <w:rPr>
          <w:rFonts w:ascii="Cambria Math" w:hAnsi="Cambria Math"/>
          <w:bCs/>
          <w:color w:val="000000"/>
          <w:vertAlign w:val="superscript"/>
        </w:rPr>
        <w:t>1</w:t>
      </w:r>
      <w:r>
        <w:rPr>
          <w:rFonts w:ascii="Cambria Math" w:hAnsi="Cambria Math"/>
          <w:bCs/>
          <w:color w:val="000000"/>
        </w:rPr>
        <w:t xml:space="preserve"> </w:t>
      </w:r>
      <w:r>
        <w:rPr>
          <w:rFonts w:ascii="Cambria Math" w:hAnsi="Cambria Math"/>
        </w:rPr>
        <w:t>.</w:t>
      </w:r>
    </w:p>
    <w:p w:rsidR="00E57432" w:rsidRDefault="00E57432" w:rsidP="00E57432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>5. Dane osobowe mogą być przekazywane podmiotom uprawnionym na mocy przepisów prawa,                               6. Dane osobowe będą przechowywane maksymalnie przez okres 3 miesiące w przypadku nie przyjęcia kandydata do pracy albo, w przypadku zatrudnienia przez okres 10 lat po ustaniu zatrudnienia,</w:t>
      </w:r>
      <w:r>
        <w:rPr>
          <w:rFonts w:ascii="Cambria Math" w:hAnsi="Cambria Math"/>
          <w:b/>
          <w:bCs/>
          <w:iCs/>
        </w:rPr>
        <w:t xml:space="preserve"> </w:t>
      </w:r>
      <w:r>
        <w:rPr>
          <w:rFonts w:ascii="Cambria Math" w:hAnsi="Cambria Math"/>
          <w:bCs/>
          <w:iCs/>
        </w:rPr>
        <w:t>licząc od końca roku kalendarzowego, w którym stosunek pracy uległ rozwiązaniu lub wygasł (w myśl art. 94 pkt. 9 b Kodeksu pracy),</w:t>
      </w:r>
    </w:p>
    <w:p w:rsidR="00E57432" w:rsidRDefault="00E57432" w:rsidP="00E57432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>7. Osoba przekazująca swoje dane ma prawo do ich sprostowania, usunięcia lub ograniczenia przetwarzania ,</w:t>
      </w:r>
    </w:p>
    <w:p w:rsidR="00E57432" w:rsidRDefault="00E57432" w:rsidP="00E57432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>8.  Osoba przekazująca swoje dane ma prawo do wniesienia sprzeciwu wobec przetwarzania,                    a także prawo do przenoszenia danych osobowych,</w:t>
      </w:r>
    </w:p>
    <w:p w:rsidR="00E57432" w:rsidRDefault="00E57432" w:rsidP="00E57432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>9.  Osoba przekazująca swoje dane ma prawo wniesienia skargi do organu nadzorczego Prezesa Urzędu Ochrony Danych Osobowych,</w:t>
      </w:r>
    </w:p>
    <w:p w:rsidR="00E57432" w:rsidRDefault="00E57432" w:rsidP="00E57432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>10.  Podanie powyższych danych jest wymogiem ustawowym, brak lub podanie niepełnych danych może być podstawą do odrzucenia oferty,</w:t>
      </w:r>
    </w:p>
    <w:p w:rsidR="00E57432" w:rsidRDefault="00E57432" w:rsidP="00E57432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>11.  Administrator danych nie przewiduje wykorzystania danych w celach innych niż w związku                      rekrutacją  lub zatrudnieniem,</w:t>
      </w:r>
    </w:p>
    <w:p w:rsidR="00E57432" w:rsidRDefault="00E57432" w:rsidP="00E57432">
      <w:pPr>
        <w:spacing w:line="360" w:lineRule="auto"/>
        <w:jc w:val="both"/>
        <w:rPr>
          <w:rFonts w:ascii="Cambria Math" w:hAnsi="Cambria Math"/>
        </w:rPr>
      </w:pPr>
      <w:r>
        <w:rPr>
          <w:rFonts w:ascii="Cambria Math" w:hAnsi="Cambria Math"/>
        </w:rPr>
        <w:t>12.  Podane dane nie będą przetwarzane w sposób zautomatyzowany, w tym nie będzie wobec nich profilowania.</w:t>
      </w:r>
    </w:p>
    <w:p w:rsidR="00E57432" w:rsidRDefault="00E57432" w:rsidP="00E57432">
      <w:pPr>
        <w:pStyle w:val="Tretekstu"/>
        <w:spacing w:after="0"/>
        <w:jc w:val="both"/>
        <w:rPr>
          <w:rFonts w:ascii="Cambria Math" w:hAnsi="Cambria Math"/>
          <w:color w:val="000000"/>
          <w:sz w:val="22"/>
          <w:szCs w:val="22"/>
        </w:rPr>
      </w:pPr>
    </w:p>
    <w:p w:rsidR="00154D07" w:rsidRDefault="00154D07"/>
    <w:sectPr w:rsidR="00154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57432"/>
    <w:rsid w:val="00154D07"/>
    <w:rsid w:val="00E5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57432"/>
    <w:rPr>
      <w:color w:val="000080"/>
      <w:u w:val="single"/>
    </w:rPr>
  </w:style>
  <w:style w:type="paragraph" w:customStyle="1" w:styleId="Tretekstu">
    <w:name w:val="Treść tekstu"/>
    <w:basedOn w:val="Normalny"/>
    <w:rsid w:val="00E57432"/>
    <w:pPr>
      <w:widowControl w:val="0"/>
      <w:suppressAutoHyphens/>
      <w:spacing w:after="12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dat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dfrackiewicz</dc:creator>
  <cp:keywords/>
  <dc:description/>
  <cp:lastModifiedBy>dfrackiewicz</cp:lastModifiedBy>
  <cp:revision>2</cp:revision>
  <dcterms:created xsi:type="dcterms:W3CDTF">2020-06-23T11:19:00Z</dcterms:created>
  <dcterms:modified xsi:type="dcterms:W3CDTF">2020-06-23T11:22:00Z</dcterms:modified>
</cp:coreProperties>
</file>