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5ED5" w14:textId="77777777" w:rsidR="00DA5109" w:rsidRPr="00A57F9F" w:rsidRDefault="00DA5109" w:rsidP="00DA5109">
      <w:pPr>
        <w:jc w:val="center"/>
        <w:rPr>
          <w:rFonts w:ascii="Cambria" w:hAnsi="Cambria"/>
          <w:kern w:val="0"/>
          <w14:ligatures w14:val="none"/>
        </w:rPr>
      </w:pPr>
    </w:p>
    <w:p w14:paraId="7ACEF794" w14:textId="77777777" w:rsidR="00DA5109" w:rsidRPr="00A57F9F" w:rsidRDefault="00DA5109" w:rsidP="00DA5109">
      <w:pPr>
        <w:jc w:val="center"/>
        <w:rPr>
          <w:rFonts w:ascii="Cambria" w:hAnsi="Cambria"/>
          <w:kern w:val="0"/>
          <w14:ligatures w14:val="none"/>
        </w:rPr>
      </w:pPr>
      <w:r w:rsidRPr="00A57F9F">
        <w:rPr>
          <w:noProof/>
          <w:kern w:val="0"/>
          <w14:ligatures w14:val="none"/>
        </w:rPr>
        <w:drawing>
          <wp:inline distT="0" distB="0" distL="0" distR="0" wp14:anchorId="444162E6" wp14:editId="1B7BF716">
            <wp:extent cx="1838325" cy="231457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2314575"/>
                    </a:xfrm>
                    <a:prstGeom prst="rect">
                      <a:avLst/>
                    </a:prstGeom>
                    <a:noFill/>
                    <a:ln>
                      <a:noFill/>
                    </a:ln>
                  </pic:spPr>
                </pic:pic>
              </a:graphicData>
            </a:graphic>
          </wp:inline>
        </w:drawing>
      </w:r>
    </w:p>
    <w:p w14:paraId="70FCDFAD" w14:textId="77777777" w:rsidR="00DA5109" w:rsidRPr="00A57F9F" w:rsidRDefault="00DA5109" w:rsidP="00DA5109">
      <w:pPr>
        <w:jc w:val="center"/>
        <w:rPr>
          <w:rFonts w:ascii="Cambria" w:hAnsi="Cambria"/>
          <w:kern w:val="0"/>
          <w14:ligatures w14:val="none"/>
        </w:rPr>
      </w:pPr>
    </w:p>
    <w:p w14:paraId="301DD3E1" w14:textId="77777777" w:rsidR="00DA5109" w:rsidRPr="00A57F9F" w:rsidRDefault="00DA5109" w:rsidP="00DA5109">
      <w:pPr>
        <w:jc w:val="center"/>
        <w:rPr>
          <w:rFonts w:ascii="Cambria" w:hAnsi="Cambria"/>
          <w:kern w:val="0"/>
          <w14:ligatures w14:val="none"/>
        </w:rPr>
      </w:pPr>
    </w:p>
    <w:p w14:paraId="0356251A" w14:textId="77777777" w:rsidR="00DA5109" w:rsidRPr="00A57F9F" w:rsidRDefault="00DA5109" w:rsidP="00DA5109">
      <w:pPr>
        <w:jc w:val="center"/>
        <w:rPr>
          <w:rFonts w:ascii="Cambria" w:hAnsi="Cambria"/>
          <w:kern w:val="0"/>
          <w14:ligatures w14:val="none"/>
        </w:rPr>
      </w:pPr>
    </w:p>
    <w:p w14:paraId="1AD9F911" w14:textId="77777777" w:rsidR="00DA5109" w:rsidRPr="00A57F9F" w:rsidRDefault="00DA5109" w:rsidP="00DA5109">
      <w:pPr>
        <w:jc w:val="center"/>
        <w:rPr>
          <w:rFonts w:ascii="Cambria" w:hAnsi="Cambria"/>
          <w:kern w:val="0"/>
          <w:sz w:val="72"/>
          <w:szCs w:val="72"/>
          <w14:ligatures w14:val="none"/>
        </w:rPr>
      </w:pPr>
    </w:p>
    <w:p w14:paraId="3734B181" w14:textId="77777777" w:rsidR="00DA5109" w:rsidRPr="00A57F9F" w:rsidRDefault="00DA5109" w:rsidP="00DA5109">
      <w:pPr>
        <w:jc w:val="center"/>
        <w:rPr>
          <w:rFonts w:ascii="Cambria" w:hAnsi="Cambria"/>
          <w:kern w:val="0"/>
          <w:sz w:val="72"/>
          <w:szCs w:val="72"/>
          <w14:ligatures w14:val="none"/>
        </w:rPr>
      </w:pPr>
      <w:r w:rsidRPr="00A57F9F">
        <w:rPr>
          <w:rFonts w:ascii="Cambria" w:hAnsi="Cambria"/>
          <w:kern w:val="0"/>
          <w:sz w:val="72"/>
          <w:szCs w:val="72"/>
          <w14:ligatures w14:val="none"/>
        </w:rPr>
        <w:t>Raport</w:t>
      </w:r>
    </w:p>
    <w:p w14:paraId="7B8A81C5" w14:textId="77777777" w:rsidR="00DA5109" w:rsidRPr="00A57F9F" w:rsidRDefault="00DA5109" w:rsidP="00DA5109">
      <w:pPr>
        <w:jc w:val="center"/>
        <w:rPr>
          <w:rFonts w:ascii="Cambria" w:hAnsi="Cambria"/>
          <w:kern w:val="0"/>
          <w:sz w:val="72"/>
          <w:szCs w:val="72"/>
          <w14:ligatures w14:val="none"/>
        </w:rPr>
      </w:pPr>
      <w:r w:rsidRPr="00A57F9F">
        <w:rPr>
          <w:rFonts w:ascii="Cambria" w:hAnsi="Cambria"/>
          <w:kern w:val="0"/>
          <w:sz w:val="72"/>
          <w:szCs w:val="72"/>
          <w14:ligatures w14:val="none"/>
        </w:rPr>
        <w:t>o stanie Gminy Kobylanka</w:t>
      </w:r>
    </w:p>
    <w:p w14:paraId="0BA14F97" w14:textId="6CFFB7F6" w:rsidR="00DA5109" w:rsidRPr="00A57F9F" w:rsidRDefault="00DA5109" w:rsidP="00DA5109">
      <w:pPr>
        <w:jc w:val="center"/>
        <w:rPr>
          <w:rFonts w:ascii="Cambria" w:hAnsi="Cambria"/>
          <w:kern w:val="0"/>
          <w:sz w:val="72"/>
          <w:szCs w:val="72"/>
          <w14:ligatures w14:val="none"/>
        </w:rPr>
      </w:pPr>
      <w:r w:rsidRPr="00A57F9F">
        <w:rPr>
          <w:rFonts w:ascii="Cambria" w:hAnsi="Cambria"/>
          <w:kern w:val="0"/>
          <w:sz w:val="72"/>
          <w:szCs w:val="72"/>
          <w14:ligatures w14:val="none"/>
        </w:rPr>
        <w:t>za 202</w:t>
      </w:r>
      <w:r w:rsidR="00174948">
        <w:rPr>
          <w:rFonts w:ascii="Cambria" w:hAnsi="Cambria"/>
          <w:kern w:val="0"/>
          <w:sz w:val="72"/>
          <w:szCs w:val="72"/>
          <w14:ligatures w14:val="none"/>
        </w:rPr>
        <w:t>4</w:t>
      </w:r>
      <w:r w:rsidRPr="00A57F9F">
        <w:rPr>
          <w:rFonts w:ascii="Cambria" w:hAnsi="Cambria"/>
          <w:kern w:val="0"/>
          <w:sz w:val="72"/>
          <w:szCs w:val="72"/>
          <w14:ligatures w14:val="none"/>
        </w:rPr>
        <w:t xml:space="preserve"> r.</w:t>
      </w:r>
    </w:p>
    <w:p w14:paraId="4677126C" w14:textId="77777777" w:rsidR="00DA5109" w:rsidRPr="00A57F9F" w:rsidRDefault="00DA5109" w:rsidP="00DA5109">
      <w:pPr>
        <w:ind w:hanging="284"/>
        <w:rPr>
          <w:rFonts w:ascii="Cambria" w:hAnsi="Cambria"/>
          <w:kern w:val="0"/>
          <w14:ligatures w14:val="none"/>
        </w:rPr>
      </w:pPr>
    </w:p>
    <w:p w14:paraId="610A8669" w14:textId="77777777" w:rsidR="00DA5109" w:rsidRPr="00A57F9F" w:rsidRDefault="00DA5109" w:rsidP="00DA5109">
      <w:pPr>
        <w:ind w:hanging="284"/>
        <w:rPr>
          <w:rFonts w:ascii="Cambria" w:hAnsi="Cambria"/>
          <w:kern w:val="0"/>
          <w14:ligatures w14:val="none"/>
        </w:rPr>
      </w:pPr>
    </w:p>
    <w:p w14:paraId="6BD3476E" w14:textId="77777777" w:rsidR="00DA5109" w:rsidRPr="00A57F9F" w:rsidRDefault="00DA5109" w:rsidP="00DA5109">
      <w:pPr>
        <w:ind w:hanging="284"/>
        <w:rPr>
          <w:rFonts w:ascii="Cambria" w:hAnsi="Cambria"/>
          <w:kern w:val="0"/>
          <w14:ligatures w14:val="none"/>
        </w:rPr>
      </w:pPr>
    </w:p>
    <w:p w14:paraId="23682646" w14:textId="77777777" w:rsidR="00DA5109" w:rsidRPr="00A57F9F" w:rsidRDefault="00DA5109" w:rsidP="00DA5109">
      <w:pPr>
        <w:ind w:hanging="284"/>
        <w:rPr>
          <w:rFonts w:ascii="Cambria" w:hAnsi="Cambria"/>
          <w:kern w:val="0"/>
          <w14:ligatures w14:val="none"/>
        </w:rPr>
      </w:pPr>
    </w:p>
    <w:p w14:paraId="6D9100B4" w14:textId="77777777" w:rsidR="00DA5109" w:rsidRPr="00A57F9F" w:rsidRDefault="00DA5109" w:rsidP="00DA5109">
      <w:pPr>
        <w:ind w:hanging="284"/>
        <w:rPr>
          <w:rFonts w:ascii="Cambria" w:hAnsi="Cambria"/>
          <w:kern w:val="0"/>
          <w14:ligatures w14:val="none"/>
        </w:rPr>
      </w:pPr>
    </w:p>
    <w:p w14:paraId="6ED4D8D9" w14:textId="77777777" w:rsidR="00DA5109" w:rsidRPr="00A57F9F" w:rsidRDefault="00DA5109" w:rsidP="00DA5109">
      <w:pPr>
        <w:ind w:hanging="284"/>
        <w:rPr>
          <w:rFonts w:ascii="Cambria" w:hAnsi="Cambria"/>
          <w:kern w:val="0"/>
          <w14:ligatures w14:val="none"/>
        </w:rPr>
      </w:pPr>
    </w:p>
    <w:p w14:paraId="768FE68E" w14:textId="77777777" w:rsidR="00DA5109" w:rsidRPr="00A57F9F" w:rsidRDefault="00DA5109" w:rsidP="00DA5109">
      <w:pPr>
        <w:ind w:hanging="284"/>
        <w:rPr>
          <w:rFonts w:ascii="Cambria" w:hAnsi="Cambria"/>
          <w:kern w:val="0"/>
          <w14:ligatures w14:val="none"/>
        </w:rPr>
      </w:pPr>
    </w:p>
    <w:p w14:paraId="098CBAD1" w14:textId="77777777" w:rsidR="00DA5109" w:rsidRPr="00A57F9F" w:rsidRDefault="00DA5109" w:rsidP="00DA5109">
      <w:pPr>
        <w:ind w:hanging="284"/>
        <w:rPr>
          <w:rFonts w:ascii="Cambria" w:hAnsi="Cambria" w:cs="Times New Roman"/>
          <w:b/>
          <w:bCs/>
          <w:kern w:val="0"/>
          <w14:ligatures w14:val="none"/>
        </w:rPr>
      </w:pPr>
      <w:r w:rsidRPr="00A57F9F">
        <w:rPr>
          <w:rFonts w:ascii="Cambria" w:hAnsi="Cambria" w:cs="Times New Roman"/>
          <w:b/>
          <w:bCs/>
          <w:kern w:val="0"/>
          <w14:ligatures w14:val="none"/>
        </w:rPr>
        <w:t>Podstawa prawna:</w:t>
      </w:r>
    </w:p>
    <w:p w14:paraId="76E7A6AF" w14:textId="6613C404" w:rsidR="00DA5109" w:rsidRPr="00A57F9F" w:rsidRDefault="00DA5109" w:rsidP="00DA5109">
      <w:pPr>
        <w:spacing w:after="0" w:line="360" w:lineRule="auto"/>
        <w:ind w:left="-284" w:right="-284"/>
        <w:jc w:val="both"/>
        <w:rPr>
          <w:rFonts w:ascii="Cambria" w:hAnsi="Cambria" w:cs="Times New Roman"/>
          <w:kern w:val="0"/>
          <w:sz w:val="24"/>
          <w:szCs w:val="24"/>
          <w14:ligatures w14:val="none"/>
        </w:rPr>
      </w:pPr>
      <w:r w:rsidRPr="00A57F9F">
        <w:rPr>
          <w:rFonts w:ascii="Cambria" w:hAnsi="Cambria" w:cs="Times New Roman"/>
          <w:kern w:val="0"/>
          <w14:ligatures w14:val="none"/>
        </w:rPr>
        <w:t xml:space="preserve">Art. </w:t>
      </w:r>
      <w:bookmarkStart w:id="0" w:name="_Hlk167890807"/>
      <w:r w:rsidRPr="00A57F9F">
        <w:rPr>
          <w:rFonts w:ascii="Cambria" w:hAnsi="Cambria" w:cs="Times New Roman"/>
          <w:kern w:val="0"/>
          <w14:ligatures w14:val="none"/>
        </w:rPr>
        <w:t>28 aa ustawy z dnia 8 marca 1990 r. o samorządzie gminnym (</w:t>
      </w:r>
      <w:proofErr w:type="spellStart"/>
      <w:r w:rsidRPr="00A57F9F">
        <w:rPr>
          <w:rFonts w:ascii="Cambria" w:hAnsi="Cambria" w:cs="Times New Roman"/>
          <w:kern w:val="0"/>
          <w14:ligatures w14:val="none"/>
        </w:rPr>
        <w:t>t.j</w:t>
      </w:r>
      <w:proofErr w:type="spellEnd"/>
      <w:r w:rsidRPr="00A57F9F">
        <w:rPr>
          <w:rFonts w:ascii="Cambria" w:hAnsi="Cambria" w:cs="Times New Roman"/>
          <w:kern w:val="0"/>
          <w14:ligatures w14:val="none"/>
        </w:rPr>
        <w:t>. Dz. U. z 202</w:t>
      </w:r>
      <w:r w:rsidR="00E06205">
        <w:rPr>
          <w:rFonts w:ascii="Cambria" w:hAnsi="Cambria" w:cs="Times New Roman"/>
          <w:kern w:val="0"/>
          <w14:ligatures w14:val="none"/>
        </w:rPr>
        <w:t>4</w:t>
      </w:r>
      <w:r w:rsidRPr="00A57F9F">
        <w:rPr>
          <w:rFonts w:ascii="Cambria" w:hAnsi="Cambria" w:cs="Times New Roman"/>
          <w:kern w:val="0"/>
          <w14:ligatures w14:val="none"/>
        </w:rPr>
        <w:t xml:space="preserve"> r. poz. </w:t>
      </w:r>
      <w:r w:rsidR="00174948">
        <w:rPr>
          <w:rFonts w:ascii="Cambria" w:hAnsi="Cambria" w:cs="Times New Roman"/>
          <w:kern w:val="0"/>
          <w14:ligatures w14:val="none"/>
        </w:rPr>
        <w:t>1465</w:t>
      </w:r>
      <w:r w:rsidRPr="00A57F9F">
        <w:rPr>
          <w:rFonts w:ascii="Cambria" w:hAnsi="Cambria" w:cs="Times New Roman"/>
          <w:kern w:val="0"/>
          <w14:ligatures w14:val="none"/>
        </w:rPr>
        <w:t>)</w:t>
      </w:r>
      <w:bookmarkEnd w:id="0"/>
    </w:p>
    <w:sdt>
      <w:sdtPr>
        <w:rPr>
          <w:kern w:val="0"/>
          <w14:ligatures w14:val="none"/>
        </w:rPr>
        <w:id w:val="-1533792110"/>
        <w:docPartObj>
          <w:docPartGallery w:val="Table of Contents"/>
          <w:docPartUnique/>
        </w:docPartObj>
      </w:sdtPr>
      <w:sdtEndPr>
        <w:rPr>
          <w:b/>
          <w:bCs/>
        </w:rPr>
      </w:sdtEndPr>
      <w:sdtContent>
        <w:p w14:paraId="2FF281B5" w14:textId="77777777" w:rsidR="00DA5109" w:rsidRPr="00A57F9F" w:rsidRDefault="00DA5109" w:rsidP="00DA5109">
          <w:pPr>
            <w:keepNext/>
            <w:keepLines/>
            <w:spacing w:before="240" w:after="0"/>
            <w:rPr>
              <w:rFonts w:asciiTheme="majorHAnsi" w:eastAsiaTheme="majorEastAsia" w:hAnsiTheme="majorHAnsi" w:cstheme="majorBidi"/>
              <w:color w:val="2F5496" w:themeColor="accent1" w:themeShade="BF"/>
              <w:kern w:val="0"/>
              <w:sz w:val="32"/>
              <w:szCs w:val="32"/>
              <w:lang w:eastAsia="pl-PL"/>
              <w14:ligatures w14:val="none"/>
            </w:rPr>
          </w:pPr>
          <w:r w:rsidRPr="00A57F9F">
            <w:rPr>
              <w:rFonts w:ascii="Cambria" w:eastAsiaTheme="majorEastAsia" w:hAnsi="Cambria" w:cstheme="majorBidi"/>
              <w:color w:val="800000"/>
              <w:kern w:val="0"/>
              <w:sz w:val="32"/>
              <w:szCs w:val="32"/>
              <w:lang w:eastAsia="pl-PL"/>
              <w14:ligatures w14:val="none"/>
            </w:rPr>
            <w:t>Spis treści</w:t>
          </w:r>
        </w:p>
        <w:p w14:paraId="67D19383" w14:textId="3120B3FF" w:rsidR="00BA1857" w:rsidRDefault="00DA5109">
          <w:pPr>
            <w:pStyle w:val="Spistreci1"/>
            <w:rPr>
              <w:rFonts w:eastAsiaTheme="minorEastAsia"/>
              <w:noProof/>
              <w:kern w:val="2"/>
              <w:sz w:val="24"/>
              <w:szCs w:val="24"/>
              <w:lang w:eastAsia="pl-PL"/>
              <w14:ligatures w14:val="standardContextual"/>
            </w:rPr>
          </w:pPr>
          <w:r w:rsidRPr="00A57F9F">
            <w:fldChar w:fldCharType="begin"/>
          </w:r>
          <w:r w:rsidRPr="00A57F9F">
            <w:instrText xml:space="preserve"> TOC \o "1-3" \h \z \u </w:instrText>
          </w:r>
          <w:r w:rsidRPr="00A57F9F">
            <w:fldChar w:fldCharType="separate"/>
          </w:r>
          <w:hyperlink w:anchor="_Toc199507797" w:history="1">
            <w:r w:rsidR="00BA1857" w:rsidRPr="00D2621A">
              <w:rPr>
                <w:rStyle w:val="Hipercze"/>
                <w:rFonts w:ascii="Cambria" w:eastAsia="Times New Roman" w:hAnsi="Cambria" w:cs="Times New Roman"/>
                <w:b/>
                <w:bCs/>
                <w:noProof/>
                <w:lang w:eastAsia="ar-SA"/>
              </w:rPr>
              <w:t>I. WSTĘP – INFORMACJE OGÓLNE</w:t>
            </w:r>
            <w:r w:rsidR="00BA1857">
              <w:rPr>
                <w:noProof/>
                <w:webHidden/>
              </w:rPr>
              <w:tab/>
            </w:r>
            <w:r w:rsidR="00BA1857">
              <w:rPr>
                <w:noProof/>
                <w:webHidden/>
              </w:rPr>
              <w:fldChar w:fldCharType="begin"/>
            </w:r>
            <w:r w:rsidR="00BA1857">
              <w:rPr>
                <w:noProof/>
                <w:webHidden/>
              </w:rPr>
              <w:instrText xml:space="preserve"> PAGEREF _Toc199507797 \h </w:instrText>
            </w:r>
            <w:r w:rsidR="00BA1857">
              <w:rPr>
                <w:noProof/>
                <w:webHidden/>
              </w:rPr>
            </w:r>
            <w:r w:rsidR="00BA1857">
              <w:rPr>
                <w:noProof/>
                <w:webHidden/>
              </w:rPr>
              <w:fldChar w:fldCharType="separate"/>
            </w:r>
            <w:r w:rsidR="00BA1857">
              <w:rPr>
                <w:noProof/>
                <w:webHidden/>
              </w:rPr>
              <w:t>4</w:t>
            </w:r>
            <w:r w:rsidR="00BA1857">
              <w:rPr>
                <w:noProof/>
                <w:webHidden/>
              </w:rPr>
              <w:fldChar w:fldCharType="end"/>
            </w:r>
          </w:hyperlink>
        </w:p>
        <w:p w14:paraId="6E14F8C1" w14:textId="780185D6" w:rsidR="00BA1857" w:rsidRDefault="00BA1857">
          <w:pPr>
            <w:pStyle w:val="Spistreci2"/>
            <w:tabs>
              <w:tab w:val="right" w:leader="dot" w:pos="9063"/>
            </w:tabs>
            <w:rPr>
              <w:rFonts w:cstheme="minorBidi"/>
              <w:noProof/>
              <w:kern w:val="2"/>
              <w:sz w:val="24"/>
              <w:szCs w:val="24"/>
              <w14:ligatures w14:val="standardContextual"/>
            </w:rPr>
          </w:pPr>
          <w:hyperlink w:anchor="_Toc199507798" w:history="1">
            <w:r w:rsidRPr="00D2621A">
              <w:rPr>
                <w:rStyle w:val="Hipercze"/>
                <w:rFonts w:ascii="Cambria" w:eastAsiaTheme="majorEastAsia" w:hAnsi="Cambria" w:cstheme="majorBidi"/>
                <w:noProof/>
              </w:rPr>
              <w:t>1. CHARAKTERYSTYKA GMINY</w:t>
            </w:r>
            <w:r>
              <w:rPr>
                <w:noProof/>
                <w:webHidden/>
              </w:rPr>
              <w:tab/>
            </w:r>
            <w:r>
              <w:rPr>
                <w:noProof/>
                <w:webHidden/>
              </w:rPr>
              <w:fldChar w:fldCharType="begin"/>
            </w:r>
            <w:r>
              <w:rPr>
                <w:noProof/>
                <w:webHidden/>
              </w:rPr>
              <w:instrText xml:space="preserve"> PAGEREF _Toc199507798 \h </w:instrText>
            </w:r>
            <w:r>
              <w:rPr>
                <w:noProof/>
                <w:webHidden/>
              </w:rPr>
            </w:r>
            <w:r>
              <w:rPr>
                <w:noProof/>
                <w:webHidden/>
              </w:rPr>
              <w:fldChar w:fldCharType="separate"/>
            </w:r>
            <w:r>
              <w:rPr>
                <w:noProof/>
                <w:webHidden/>
              </w:rPr>
              <w:t>4</w:t>
            </w:r>
            <w:r>
              <w:rPr>
                <w:noProof/>
                <w:webHidden/>
              </w:rPr>
              <w:fldChar w:fldCharType="end"/>
            </w:r>
          </w:hyperlink>
        </w:p>
        <w:p w14:paraId="35980118" w14:textId="3FF13ECB" w:rsidR="00BA1857" w:rsidRDefault="00BA1857">
          <w:pPr>
            <w:pStyle w:val="Spistreci2"/>
            <w:tabs>
              <w:tab w:val="right" w:leader="dot" w:pos="9063"/>
            </w:tabs>
            <w:rPr>
              <w:rFonts w:cstheme="minorBidi"/>
              <w:noProof/>
              <w:kern w:val="2"/>
              <w:sz w:val="24"/>
              <w:szCs w:val="24"/>
              <w14:ligatures w14:val="standardContextual"/>
            </w:rPr>
          </w:pPr>
          <w:hyperlink w:anchor="_Toc199507799" w:history="1">
            <w:r w:rsidRPr="00D2621A">
              <w:rPr>
                <w:rStyle w:val="Hipercze"/>
                <w:rFonts w:ascii="Cambria" w:eastAsiaTheme="majorEastAsia" w:hAnsi="Cambria" w:cstheme="majorBidi"/>
                <w:noProof/>
              </w:rPr>
              <w:t>2. DANE DEMOGRAFICZNE</w:t>
            </w:r>
            <w:r>
              <w:rPr>
                <w:noProof/>
                <w:webHidden/>
              </w:rPr>
              <w:tab/>
            </w:r>
            <w:r>
              <w:rPr>
                <w:noProof/>
                <w:webHidden/>
              </w:rPr>
              <w:fldChar w:fldCharType="begin"/>
            </w:r>
            <w:r>
              <w:rPr>
                <w:noProof/>
                <w:webHidden/>
              </w:rPr>
              <w:instrText xml:space="preserve"> PAGEREF _Toc199507799 \h </w:instrText>
            </w:r>
            <w:r>
              <w:rPr>
                <w:noProof/>
                <w:webHidden/>
              </w:rPr>
            </w:r>
            <w:r>
              <w:rPr>
                <w:noProof/>
                <w:webHidden/>
              </w:rPr>
              <w:fldChar w:fldCharType="separate"/>
            </w:r>
            <w:r>
              <w:rPr>
                <w:noProof/>
                <w:webHidden/>
              </w:rPr>
              <w:t>4</w:t>
            </w:r>
            <w:r>
              <w:rPr>
                <w:noProof/>
                <w:webHidden/>
              </w:rPr>
              <w:fldChar w:fldCharType="end"/>
            </w:r>
          </w:hyperlink>
        </w:p>
        <w:p w14:paraId="236ECEA9" w14:textId="78E6F88A" w:rsidR="00BA1857" w:rsidRDefault="00BA1857">
          <w:pPr>
            <w:pStyle w:val="Spistreci2"/>
            <w:tabs>
              <w:tab w:val="right" w:leader="dot" w:pos="9063"/>
            </w:tabs>
            <w:rPr>
              <w:rFonts w:cstheme="minorBidi"/>
              <w:noProof/>
              <w:kern w:val="2"/>
              <w:sz w:val="24"/>
              <w:szCs w:val="24"/>
              <w14:ligatures w14:val="standardContextual"/>
            </w:rPr>
          </w:pPr>
          <w:hyperlink w:anchor="_Toc199507800" w:history="1">
            <w:r w:rsidRPr="00D2621A">
              <w:rPr>
                <w:rStyle w:val="Hipercze"/>
                <w:rFonts w:ascii="Cambria" w:eastAsiaTheme="majorEastAsia" w:hAnsi="Cambria" w:cstheme="majorBidi"/>
                <w:noProof/>
              </w:rPr>
              <w:t>3. DOCHÓD NA MIESZKAŃCA</w:t>
            </w:r>
            <w:r>
              <w:rPr>
                <w:noProof/>
                <w:webHidden/>
              </w:rPr>
              <w:tab/>
            </w:r>
            <w:r>
              <w:rPr>
                <w:noProof/>
                <w:webHidden/>
              </w:rPr>
              <w:fldChar w:fldCharType="begin"/>
            </w:r>
            <w:r>
              <w:rPr>
                <w:noProof/>
                <w:webHidden/>
              </w:rPr>
              <w:instrText xml:space="preserve"> PAGEREF _Toc199507800 \h </w:instrText>
            </w:r>
            <w:r>
              <w:rPr>
                <w:noProof/>
                <w:webHidden/>
              </w:rPr>
            </w:r>
            <w:r>
              <w:rPr>
                <w:noProof/>
                <w:webHidden/>
              </w:rPr>
              <w:fldChar w:fldCharType="separate"/>
            </w:r>
            <w:r>
              <w:rPr>
                <w:noProof/>
                <w:webHidden/>
              </w:rPr>
              <w:t>6</w:t>
            </w:r>
            <w:r>
              <w:rPr>
                <w:noProof/>
                <w:webHidden/>
              </w:rPr>
              <w:fldChar w:fldCharType="end"/>
            </w:r>
          </w:hyperlink>
        </w:p>
        <w:p w14:paraId="6CFAF42C" w14:textId="6DD782CD" w:rsidR="00BA1857" w:rsidRDefault="00BA1857">
          <w:pPr>
            <w:pStyle w:val="Spistreci1"/>
            <w:rPr>
              <w:rFonts w:eastAsiaTheme="minorEastAsia"/>
              <w:noProof/>
              <w:kern w:val="2"/>
              <w:sz w:val="24"/>
              <w:szCs w:val="24"/>
              <w:lang w:eastAsia="pl-PL"/>
              <w14:ligatures w14:val="standardContextual"/>
            </w:rPr>
          </w:pPr>
          <w:hyperlink w:anchor="_Toc199507801" w:history="1">
            <w:r w:rsidRPr="00D2621A">
              <w:rPr>
                <w:rStyle w:val="Hipercze"/>
                <w:rFonts w:ascii="Cambria" w:eastAsia="Times New Roman" w:hAnsi="Cambria" w:cs="Times New Roman"/>
                <w:b/>
                <w:bCs/>
                <w:noProof/>
                <w:lang w:eastAsia="ar-SA"/>
              </w:rPr>
              <w:t>II. INFORMACJE O STANIE GMINY ZA 2024 r.</w:t>
            </w:r>
            <w:r>
              <w:rPr>
                <w:noProof/>
                <w:webHidden/>
              </w:rPr>
              <w:tab/>
            </w:r>
            <w:r>
              <w:rPr>
                <w:noProof/>
                <w:webHidden/>
              </w:rPr>
              <w:fldChar w:fldCharType="begin"/>
            </w:r>
            <w:r>
              <w:rPr>
                <w:noProof/>
                <w:webHidden/>
              </w:rPr>
              <w:instrText xml:space="preserve"> PAGEREF _Toc199507801 \h </w:instrText>
            </w:r>
            <w:r>
              <w:rPr>
                <w:noProof/>
                <w:webHidden/>
              </w:rPr>
            </w:r>
            <w:r>
              <w:rPr>
                <w:noProof/>
                <w:webHidden/>
              </w:rPr>
              <w:fldChar w:fldCharType="separate"/>
            </w:r>
            <w:r>
              <w:rPr>
                <w:noProof/>
                <w:webHidden/>
              </w:rPr>
              <w:t>7</w:t>
            </w:r>
            <w:r>
              <w:rPr>
                <w:noProof/>
                <w:webHidden/>
              </w:rPr>
              <w:fldChar w:fldCharType="end"/>
            </w:r>
          </w:hyperlink>
        </w:p>
        <w:p w14:paraId="72762076" w14:textId="4C34A34A" w:rsidR="00BA1857" w:rsidRDefault="00BA1857">
          <w:pPr>
            <w:pStyle w:val="Spistreci2"/>
            <w:tabs>
              <w:tab w:val="right" w:leader="dot" w:pos="9063"/>
            </w:tabs>
            <w:rPr>
              <w:rFonts w:cstheme="minorBidi"/>
              <w:noProof/>
              <w:kern w:val="2"/>
              <w:sz w:val="24"/>
              <w:szCs w:val="24"/>
              <w14:ligatures w14:val="standardContextual"/>
            </w:rPr>
          </w:pPr>
          <w:hyperlink w:anchor="_Toc199507802" w:history="1">
            <w:r w:rsidRPr="00D2621A">
              <w:rPr>
                <w:rStyle w:val="Hipercze"/>
                <w:rFonts w:ascii="Cambria" w:eastAsiaTheme="majorEastAsia" w:hAnsi="Cambria" w:cstheme="majorBidi"/>
                <w:noProof/>
              </w:rPr>
              <w:t>1. STAN FINANSÓW GMINY</w:t>
            </w:r>
            <w:r>
              <w:rPr>
                <w:noProof/>
                <w:webHidden/>
              </w:rPr>
              <w:tab/>
            </w:r>
            <w:r>
              <w:rPr>
                <w:noProof/>
                <w:webHidden/>
              </w:rPr>
              <w:fldChar w:fldCharType="begin"/>
            </w:r>
            <w:r>
              <w:rPr>
                <w:noProof/>
                <w:webHidden/>
              </w:rPr>
              <w:instrText xml:space="preserve"> PAGEREF _Toc199507802 \h </w:instrText>
            </w:r>
            <w:r>
              <w:rPr>
                <w:noProof/>
                <w:webHidden/>
              </w:rPr>
            </w:r>
            <w:r>
              <w:rPr>
                <w:noProof/>
                <w:webHidden/>
              </w:rPr>
              <w:fldChar w:fldCharType="separate"/>
            </w:r>
            <w:r>
              <w:rPr>
                <w:noProof/>
                <w:webHidden/>
              </w:rPr>
              <w:t>7</w:t>
            </w:r>
            <w:r>
              <w:rPr>
                <w:noProof/>
                <w:webHidden/>
              </w:rPr>
              <w:fldChar w:fldCharType="end"/>
            </w:r>
          </w:hyperlink>
        </w:p>
        <w:p w14:paraId="38C83F09" w14:textId="507326E0" w:rsidR="00BA1857" w:rsidRDefault="00BA1857">
          <w:pPr>
            <w:pStyle w:val="Spistreci3"/>
            <w:rPr>
              <w:rFonts w:cstheme="minorBidi"/>
              <w:noProof/>
              <w:kern w:val="2"/>
              <w:sz w:val="24"/>
              <w:szCs w:val="24"/>
              <w14:ligatures w14:val="standardContextual"/>
            </w:rPr>
          </w:pPr>
          <w:hyperlink w:anchor="_Toc199507803" w:history="1">
            <w:r w:rsidRPr="00D2621A">
              <w:rPr>
                <w:rStyle w:val="Hipercze"/>
                <w:rFonts w:ascii="Cambria" w:eastAsiaTheme="majorEastAsia" w:hAnsi="Cambria" w:cstheme="majorBidi"/>
                <w:noProof/>
              </w:rPr>
              <w:t>1.1.</w:t>
            </w:r>
            <w:r>
              <w:rPr>
                <w:rFonts w:cstheme="minorBidi"/>
                <w:noProof/>
                <w:kern w:val="2"/>
                <w:sz w:val="24"/>
                <w:szCs w:val="24"/>
                <w14:ligatures w14:val="standardContextual"/>
              </w:rPr>
              <w:tab/>
            </w:r>
            <w:r w:rsidRPr="00D2621A">
              <w:rPr>
                <w:rStyle w:val="Hipercze"/>
                <w:rFonts w:ascii="Cambria" w:eastAsiaTheme="majorEastAsia" w:hAnsi="Cambria" w:cstheme="majorBidi"/>
                <w:noProof/>
              </w:rPr>
              <w:t>Dochody</w:t>
            </w:r>
            <w:r>
              <w:rPr>
                <w:noProof/>
                <w:webHidden/>
              </w:rPr>
              <w:tab/>
            </w:r>
            <w:r>
              <w:rPr>
                <w:noProof/>
                <w:webHidden/>
              </w:rPr>
              <w:fldChar w:fldCharType="begin"/>
            </w:r>
            <w:r>
              <w:rPr>
                <w:noProof/>
                <w:webHidden/>
              </w:rPr>
              <w:instrText xml:space="preserve"> PAGEREF _Toc199507803 \h </w:instrText>
            </w:r>
            <w:r>
              <w:rPr>
                <w:noProof/>
                <w:webHidden/>
              </w:rPr>
            </w:r>
            <w:r>
              <w:rPr>
                <w:noProof/>
                <w:webHidden/>
              </w:rPr>
              <w:fldChar w:fldCharType="separate"/>
            </w:r>
            <w:r>
              <w:rPr>
                <w:noProof/>
                <w:webHidden/>
              </w:rPr>
              <w:t>8</w:t>
            </w:r>
            <w:r>
              <w:rPr>
                <w:noProof/>
                <w:webHidden/>
              </w:rPr>
              <w:fldChar w:fldCharType="end"/>
            </w:r>
          </w:hyperlink>
        </w:p>
        <w:p w14:paraId="752712F5" w14:textId="6952E1BB" w:rsidR="00BA1857" w:rsidRDefault="00BA1857">
          <w:pPr>
            <w:pStyle w:val="Spistreci3"/>
            <w:rPr>
              <w:rFonts w:cstheme="minorBidi"/>
              <w:noProof/>
              <w:kern w:val="2"/>
              <w:sz w:val="24"/>
              <w:szCs w:val="24"/>
              <w14:ligatures w14:val="standardContextual"/>
            </w:rPr>
          </w:pPr>
          <w:hyperlink w:anchor="_Toc199507804" w:history="1">
            <w:r w:rsidRPr="00D2621A">
              <w:rPr>
                <w:rStyle w:val="Hipercze"/>
                <w:rFonts w:ascii="Cambria" w:eastAsiaTheme="majorEastAsia" w:hAnsi="Cambria" w:cstheme="majorBidi"/>
                <w:noProof/>
              </w:rPr>
              <w:t>1.2. Wydatki</w:t>
            </w:r>
            <w:r>
              <w:rPr>
                <w:noProof/>
                <w:webHidden/>
              </w:rPr>
              <w:tab/>
            </w:r>
            <w:r>
              <w:rPr>
                <w:noProof/>
                <w:webHidden/>
              </w:rPr>
              <w:fldChar w:fldCharType="begin"/>
            </w:r>
            <w:r>
              <w:rPr>
                <w:noProof/>
                <w:webHidden/>
              </w:rPr>
              <w:instrText xml:space="preserve"> PAGEREF _Toc199507804 \h </w:instrText>
            </w:r>
            <w:r>
              <w:rPr>
                <w:noProof/>
                <w:webHidden/>
              </w:rPr>
            </w:r>
            <w:r>
              <w:rPr>
                <w:noProof/>
                <w:webHidden/>
              </w:rPr>
              <w:fldChar w:fldCharType="separate"/>
            </w:r>
            <w:r>
              <w:rPr>
                <w:noProof/>
                <w:webHidden/>
              </w:rPr>
              <w:t>10</w:t>
            </w:r>
            <w:r>
              <w:rPr>
                <w:noProof/>
                <w:webHidden/>
              </w:rPr>
              <w:fldChar w:fldCharType="end"/>
            </w:r>
          </w:hyperlink>
        </w:p>
        <w:p w14:paraId="770F4746" w14:textId="50F5E86C" w:rsidR="00BA1857" w:rsidRDefault="00BA1857">
          <w:pPr>
            <w:pStyle w:val="Spistreci3"/>
            <w:rPr>
              <w:rFonts w:cstheme="minorBidi"/>
              <w:noProof/>
              <w:kern w:val="2"/>
              <w:sz w:val="24"/>
              <w:szCs w:val="24"/>
              <w14:ligatures w14:val="standardContextual"/>
            </w:rPr>
          </w:pPr>
          <w:hyperlink w:anchor="_Toc199507805" w:history="1">
            <w:r w:rsidRPr="00D2621A">
              <w:rPr>
                <w:rStyle w:val="Hipercze"/>
                <w:rFonts w:ascii="Cambria" w:eastAsiaTheme="majorEastAsia" w:hAnsi="Cambria" w:cstheme="majorBidi"/>
                <w:noProof/>
              </w:rPr>
              <w:t>1.3. Zadłużenie</w:t>
            </w:r>
            <w:r>
              <w:rPr>
                <w:noProof/>
                <w:webHidden/>
              </w:rPr>
              <w:tab/>
            </w:r>
            <w:r>
              <w:rPr>
                <w:noProof/>
                <w:webHidden/>
              </w:rPr>
              <w:fldChar w:fldCharType="begin"/>
            </w:r>
            <w:r>
              <w:rPr>
                <w:noProof/>
                <w:webHidden/>
              </w:rPr>
              <w:instrText xml:space="preserve"> PAGEREF _Toc199507805 \h </w:instrText>
            </w:r>
            <w:r>
              <w:rPr>
                <w:noProof/>
                <w:webHidden/>
              </w:rPr>
            </w:r>
            <w:r>
              <w:rPr>
                <w:noProof/>
                <w:webHidden/>
              </w:rPr>
              <w:fldChar w:fldCharType="separate"/>
            </w:r>
            <w:r>
              <w:rPr>
                <w:noProof/>
                <w:webHidden/>
              </w:rPr>
              <w:t>12</w:t>
            </w:r>
            <w:r>
              <w:rPr>
                <w:noProof/>
                <w:webHidden/>
              </w:rPr>
              <w:fldChar w:fldCharType="end"/>
            </w:r>
          </w:hyperlink>
        </w:p>
        <w:p w14:paraId="202E3574" w14:textId="786CE1A9" w:rsidR="00BA1857" w:rsidRDefault="00BA1857">
          <w:pPr>
            <w:pStyle w:val="Spistreci3"/>
            <w:rPr>
              <w:rFonts w:cstheme="minorBidi"/>
              <w:noProof/>
              <w:kern w:val="2"/>
              <w:sz w:val="24"/>
              <w:szCs w:val="24"/>
              <w14:ligatures w14:val="standardContextual"/>
            </w:rPr>
          </w:pPr>
          <w:hyperlink w:anchor="_Toc199507806" w:history="1">
            <w:r w:rsidRPr="00D2621A">
              <w:rPr>
                <w:rStyle w:val="Hipercze"/>
                <w:rFonts w:ascii="Cambria" w:eastAsiaTheme="majorEastAsia" w:hAnsi="Cambria" w:cstheme="majorBidi"/>
                <w:noProof/>
              </w:rPr>
              <w:t>1.4. Realizacja funduszu sołeckiego</w:t>
            </w:r>
            <w:r>
              <w:rPr>
                <w:noProof/>
                <w:webHidden/>
              </w:rPr>
              <w:tab/>
            </w:r>
            <w:r>
              <w:rPr>
                <w:noProof/>
                <w:webHidden/>
              </w:rPr>
              <w:fldChar w:fldCharType="begin"/>
            </w:r>
            <w:r>
              <w:rPr>
                <w:noProof/>
                <w:webHidden/>
              </w:rPr>
              <w:instrText xml:space="preserve"> PAGEREF _Toc199507806 \h </w:instrText>
            </w:r>
            <w:r>
              <w:rPr>
                <w:noProof/>
                <w:webHidden/>
              </w:rPr>
            </w:r>
            <w:r>
              <w:rPr>
                <w:noProof/>
                <w:webHidden/>
              </w:rPr>
              <w:fldChar w:fldCharType="separate"/>
            </w:r>
            <w:r>
              <w:rPr>
                <w:noProof/>
                <w:webHidden/>
              </w:rPr>
              <w:t>12</w:t>
            </w:r>
            <w:r>
              <w:rPr>
                <w:noProof/>
                <w:webHidden/>
              </w:rPr>
              <w:fldChar w:fldCharType="end"/>
            </w:r>
          </w:hyperlink>
        </w:p>
        <w:p w14:paraId="27C561B5" w14:textId="7358393A" w:rsidR="00BA1857" w:rsidRDefault="00BA1857">
          <w:pPr>
            <w:pStyle w:val="Spistreci3"/>
            <w:rPr>
              <w:rFonts w:cstheme="minorBidi"/>
              <w:noProof/>
              <w:kern w:val="2"/>
              <w:sz w:val="24"/>
              <w:szCs w:val="24"/>
              <w14:ligatures w14:val="standardContextual"/>
            </w:rPr>
          </w:pPr>
          <w:hyperlink w:anchor="_Toc199507807" w:history="1">
            <w:r w:rsidRPr="00D2621A">
              <w:rPr>
                <w:rStyle w:val="Hipercze"/>
                <w:rFonts w:ascii="Cambria" w:eastAsiaTheme="majorEastAsia" w:hAnsi="Cambria" w:cstheme="majorBidi"/>
                <w:noProof/>
              </w:rPr>
              <w:t>1.5. Granty sołeckie</w:t>
            </w:r>
            <w:r>
              <w:rPr>
                <w:noProof/>
                <w:webHidden/>
              </w:rPr>
              <w:tab/>
            </w:r>
            <w:r>
              <w:rPr>
                <w:noProof/>
                <w:webHidden/>
              </w:rPr>
              <w:fldChar w:fldCharType="begin"/>
            </w:r>
            <w:r>
              <w:rPr>
                <w:noProof/>
                <w:webHidden/>
              </w:rPr>
              <w:instrText xml:space="preserve"> PAGEREF _Toc199507807 \h </w:instrText>
            </w:r>
            <w:r>
              <w:rPr>
                <w:noProof/>
                <w:webHidden/>
              </w:rPr>
            </w:r>
            <w:r>
              <w:rPr>
                <w:noProof/>
                <w:webHidden/>
              </w:rPr>
              <w:fldChar w:fldCharType="separate"/>
            </w:r>
            <w:r>
              <w:rPr>
                <w:noProof/>
                <w:webHidden/>
              </w:rPr>
              <w:t>13</w:t>
            </w:r>
            <w:r>
              <w:rPr>
                <w:noProof/>
                <w:webHidden/>
              </w:rPr>
              <w:fldChar w:fldCharType="end"/>
            </w:r>
          </w:hyperlink>
        </w:p>
        <w:p w14:paraId="5A4229EE" w14:textId="6372FEEE" w:rsidR="00BA1857" w:rsidRDefault="00BA1857">
          <w:pPr>
            <w:pStyle w:val="Spistreci2"/>
            <w:tabs>
              <w:tab w:val="left" w:pos="1080"/>
              <w:tab w:val="right" w:leader="dot" w:pos="9063"/>
            </w:tabs>
            <w:rPr>
              <w:rFonts w:cstheme="minorBidi"/>
              <w:noProof/>
              <w:kern w:val="2"/>
              <w:sz w:val="24"/>
              <w:szCs w:val="24"/>
              <w14:ligatures w14:val="standardContextual"/>
            </w:rPr>
          </w:pPr>
          <w:hyperlink w:anchor="_Toc199507808" w:history="1">
            <w:r w:rsidRPr="00D2621A">
              <w:rPr>
                <w:rStyle w:val="Hipercze"/>
                <w:rFonts w:ascii="Cambria" w:eastAsiaTheme="majorEastAsia" w:hAnsi="Cambria" w:cstheme="majorBidi"/>
                <w:noProof/>
              </w:rPr>
              <w:t>2.</w:t>
            </w:r>
            <w:r>
              <w:rPr>
                <w:rStyle w:val="Hipercze"/>
                <w:rFonts w:ascii="Cambria" w:eastAsiaTheme="majorEastAsia" w:hAnsi="Cambria" w:cstheme="majorBidi"/>
                <w:noProof/>
              </w:rPr>
              <w:t xml:space="preserve"> </w:t>
            </w:r>
            <w:r w:rsidRPr="00D2621A">
              <w:rPr>
                <w:rStyle w:val="Hipercze"/>
                <w:rFonts w:ascii="Cambria" w:eastAsiaTheme="majorEastAsia" w:hAnsi="Cambria" w:cstheme="majorBidi"/>
                <w:noProof/>
              </w:rPr>
              <w:t>INWESTYCJE</w:t>
            </w:r>
            <w:r>
              <w:rPr>
                <w:noProof/>
                <w:webHidden/>
              </w:rPr>
              <w:tab/>
            </w:r>
            <w:r>
              <w:rPr>
                <w:noProof/>
                <w:webHidden/>
              </w:rPr>
              <w:fldChar w:fldCharType="begin"/>
            </w:r>
            <w:r>
              <w:rPr>
                <w:noProof/>
                <w:webHidden/>
              </w:rPr>
              <w:instrText xml:space="preserve"> PAGEREF _Toc199507808 \h </w:instrText>
            </w:r>
            <w:r>
              <w:rPr>
                <w:noProof/>
                <w:webHidden/>
              </w:rPr>
            </w:r>
            <w:r>
              <w:rPr>
                <w:noProof/>
                <w:webHidden/>
              </w:rPr>
              <w:fldChar w:fldCharType="separate"/>
            </w:r>
            <w:r>
              <w:rPr>
                <w:noProof/>
                <w:webHidden/>
              </w:rPr>
              <w:t>14</w:t>
            </w:r>
            <w:r>
              <w:rPr>
                <w:noProof/>
                <w:webHidden/>
              </w:rPr>
              <w:fldChar w:fldCharType="end"/>
            </w:r>
          </w:hyperlink>
        </w:p>
        <w:p w14:paraId="374F6CBF" w14:textId="306CAC1D" w:rsidR="00BA1857" w:rsidRDefault="00BA1857">
          <w:pPr>
            <w:pStyle w:val="Spistreci2"/>
            <w:tabs>
              <w:tab w:val="right" w:leader="dot" w:pos="9063"/>
            </w:tabs>
            <w:rPr>
              <w:rFonts w:cstheme="minorBidi"/>
              <w:noProof/>
              <w:kern w:val="2"/>
              <w:sz w:val="24"/>
              <w:szCs w:val="24"/>
              <w14:ligatures w14:val="standardContextual"/>
            </w:rPr>
          </w:pPr>
          <w:hyperlink w:anchor="_Toc199507809" w:history="1">
            <w:r w:rsidRPr="00D2621A">
              <w:rPr>
                <w:rStyle w:val="Hipercze"/>
                <w:rFonts w:ascii="Cambria" w:eastAsiaTheme="majorEastAsia" w:hAnsi="Cambria" w:cstheme="majorBidi"/>
                <w:noProof/>
              </w:rPr>
              <w:t>3. OŚWIATA I EDUKACJA</w:t>
            </w:r>
            <w:r>
              <w:rPr>
                <w:noProof/>
                <w:webHidden/>
              </w:rPr>
              <w:tab/>
            </w:r>
            <w:r>
              <w:rPr>
                <w:noProof/>
                <w:webHidden/>
              </w:rPr>
              <w:fldChar w:fldCharType="begin"/>
            </w:r>
            <w:r>
              <w:rPr>
                <w:noProof/>
                <w:webHidden/>
              </w:rPr>
              <w:instrText xml:space="preserve"> PAGEREF _Toc199507809 \h </w:instrText>
            </w:r>
            <w:r>
              <w:rPr>
                <w:noProof/>
                <w:webHidden/>
              </w:rPr>
            </w:r>
            <w:r>
              <w:rPr>
                <w:noProof/>
                <w:webHidden/>
              </w:rPr>
              <w:fldChar w:fldCharType="separate"/>
            </w:r>
            <w:r>
              <w:rPr>
                <w:noProof/>
                <w:webHidden/>
              </w:rPr>
              <w:t>16</w:t>
            </w:r>
            <w:r>
              <w:rPr>
                <w:noProof/>
                <w:webHidden/>
              </w:rPr>
              <w:fldChar w:fldCharType="end"/>
            </w:r>
          </w:hyperlink>
        </w:p>
        <w:p w14:paraId="7D0BBAB1" w14:textId="113254C4" w:rsidR="00BA1857" w:rsidRDefault="00BA1857">
          <w:pPr>
            <w:pStyle w:val="Spistreci3"/>
            <w:rPr>
              <w:rFonts w:cstheme="minorBidi"/>
              <w:noProof/>
              <w:kern w:val="2"/>
              <w:sz w:val="24"/>
              <w:szCs w:val="24"/>
              <w14:ligatures w14:val="standardContextual"/>
            </w:rPr>
          </w:pPr>
          <w:hyperlink w:anchor="_Toc199507810" w:history="1">
            <w:r w:rsidRPr="00D2621A">
              <w:rPr>
                <w:rStyle w:val="Hipercze"/>
                <w:rFonts w:ascii="Cambria" w:eastAsia="Times New Roman" w:hAnsi="Cambria" w:cstheme="majorBidi"/>
                <w:noProof/>
              </w:rPr>
              <w:t>3.1. Stan organizacji szkół i placówek oświatowych (przedszkoli)</w:t>
            </w:r>
            <w:r>
              <w:rPr>
                <w:noProof/>
                <w:webHidden/>
              </w:rPr>
              <w:tab/>
            </w:r>
            <w:r>
              <w:rPr>
                <w:noProof/>
                <w:webHidden/>
              </w:rPr>
              <w:fldChar w:fldCharType="begin"/>
            </w:r>
            <w:r>
              <w:rPr>
                <w:noProof/>
                <w:webHidden/>
              </w:rPr>
              <w:instrText xml:space="preserve"> PAGEREF _Toc199507810 \h </w:instrText>
            </w:r>
            <w:r>
              <w:rPr>
                <w:noProof/>
                <w:webHidden/>
              </w:rPr>
            </w:r>
            <w:r>
              <w:rPr>
                <w:noProof/>
                <w:webHidden/>
              </w:rPr>
              <w:fldChar w:fldCharType="separate"/>
            </w:r>
            <w:r>
              <w:rPr>
                <w:noProof/>
                <w:webHidden/>
              </w:rPr>
              <w:t>16</w:t>
            </w:r>
            <w:r>
              <w:rPr>
                <w:noProof/>
                <w:webHidden/>
              </w:rPr>
              <w:fldChar w:fldCharType="end"/>
            </w:r>
          </w:hyperlink>
        </w:p>
        <w:p w14:paraId="46061A4D" w14:textId="0F5DE376" w:rsidR="00BA1857" w:rsidRDefault="00BA1857">
          <w:pPr>
            <w:pStyle w:val="Spistreci3"/>
            <w:rPr>
              <w:rFonts w:cstheme="minorBidi"/>
              <w:noProof/>
              <w:kern w:val="2"/>
              <w:sz w:val="24"/>
              <w:szCs w:val="24"/>
              <w14:ligatures w14:val="standardContextual"/>
            </w:rPr>
          </w:pPr>
          <w:hyperlink w:anchor="_Toc199507811" w:history="1">
            <w:r w:rsidRPr="00D2621A">
              <w:rPr>
                <w:rStyle w:val="Hipercze"/>
                <w:rFonts w:ascii="Cambria" w:eastAsia="Times New Roman" w:hAnsi="Cambria" w:cstheme="majorBidi"/>
                <w:noProof/>
              </w:rPr>
              <w:t>3.2. Realizowanie zadań oświatowych</w:t>
            </w:r>
            <w:r>
              <w:rPr>
                <w:noProof/>
                <w:webHidden/>
              </w:rPr>
              <w:tab/>
            </w:r>
            <w:r>
              <w:rPr>
                <w:noProof/>
                <w:webHidden/>
              </w:rPr>
              <w:fldChar w:fldCharType="begin"/>
            </w:r>
            <w:r>
              <w:rPr>
                <w:noProof/>
                <w:webHidden/>
              </w:rPr>
              <w:instrText xml:space="preserve"> PAGEREF _Toc199507811 \h </w:instrText>
            </w:r>
            <w:r>
              <w:rPr>
                <w:noProof/>
                <w:webHidden/>
              </w:rPr>
            </w:r>
            <w:r>
              <w:rPr>
                <w:noProof/>
                <w:webHidden/>
              </w:rPr>
              <w:fldChar w:fldCharType="separate"/>
            </w:r>
            <w:r>
              <w:rPr>
                <w:noProof/>
                <w:webHidden/>
              </w:rPr>
              <w:t>18</w:t>
            </w:r>
            <w:r>
              <w:rPr>
                <w:noProof/>
                <w:webHidden/>
              </w:rPr>
              <w:fldChar w:fldCharType="end"/>
            </w:r>
          </w:hyperlink>
        </w:p>
        <w:p w14:paraId="732BDB81" w14:textId="35543E46" w:rsidR="00BA1857" w:rsidRDefault="00BA1857">
          <w:pPr>
            <w:pStyle w:val="Spistreci3"/>
            <w:rPr>
              <w:rFonts w:cstheme="minorBidi"/>
              <w:noProof/>
              <w:kern w:val="2"/>
              <w:sz w:val="24"/>
              <w:szCs w:val="24"/>
              <w14:ligatures w14:val="standardContextual"/>
            </w:rPr>
          </w:pPr>
          <w:hyperlink w:anchor="_Toc199507812" w:history="1">
            <w:r w:rsidRPr="00D2621A">
              <w:rPr>
                <w:rStyle w:val="Hipercze"/>
                <w:rFonts w:ascii="Cambria" w:eastAsia="Times New Roman" w:hAnsi="Cambria" w:cstheme="majorBidi"/>
                <w:noProof/>
              </w:rPr>
              <w:t>3.3. Finansowanie oświaty</w:t>
            </w:r>
            <w:r>
              <w:rPr>
                <w:noProof/>
                <w:webHidden/>
              </w:rPr>
              <w:tab/>
            </w:r>
            <w:r>
              <w:rPr>
                <w:noProof/>
                <w:webHidden/>
              </w:rPr>
              <w:fldChar w:fldCharType="begin"/>
            </w:r>
            <w:r>
              <w:rPr>
                <w:noProof/>
                <w:webHidden/>
              </w:rPr>
              <w:instrText xml:space="preserve"> PAGEREF _Toc199507812 \h </w:instrText>
            </w:r>
            <w:r>
              <w:rPr>
                <w:noProof/>
                <w:webHidden/>
              </w:rPr>
            </w:r>
            <w:r>
              <w:rPr>
                <w:noProof/>
                <w:webHidden/>
              </w:rPr>
              <w:fldChar w:fldCharType="separate"/>
            </w:r>
            <w:r>
              <w:rPr>
                <w:noProof/>
                <w:webHidden/>
              </w:rPr>
              <w:t>19</w:t>
            </w:r>
            <w:r>
              <w:rPr>
                <w:noProof/>
                <w:webHidden/>
              </w:rPr>
              <w:fldChar w:fldCharType="end"/>
            </w:r>
          </w:hyperlink>
        </w:p>
        <w:p w14:paraId="7490D467" w14:textId="3886BE5B" w:rsidR="00BA1857" w:rsidRDefault="00BA1857">
          <w:pPr>
            <w:pStyle w:val="Spistreci2"/>
            <w:tabs>
              <w:tab w:val="right" w:leader="dot" w:pos="9063"/>
            </w:tabs>
            <w:rPr>
              <w:rFonts w:cstheme="minorBidi"/>
              <w:noProof/>
              <w:kern w:val="2"/>
              <w:sz w:val="24"/>
              <w:szCs w:val="24"/>
              <w14:ligatures w14:val="standardContextual"/>
            </w:rPr>
          </w:pPr>
          <w:hyperlink w:anchor="_Toc199507813" w:history="1">
            <w:r w:rsidRPr="00D2621A">
              <w:rPr>
                <w:rStyle w:val="Hipercze"/>
                <w:rFonts w:ascii="Cambria" w:eastAsiaTheme="majorEastAsia" w:hAnsi="Cambria" w:cstheme="majorBidi"/>
                <w:noProof/>
              </w:rPr>
              <w:t>4. BEZPIECZEŃSTWO I OCHRONA ZDROWIA</w:t>
            </w:r>
            <w:r>
              <w:rPr>
                <w:noProof/>
                <w:webHidden/>
              </w:rPr>
              <w:tab/>
            </w:r>
            <w:r>
              <w:rPr>
                <w:noProof/>
                <w:webHidden/>
              </w:rPr>
              <w:fldChar w:fldCharType="begin"/>
            </w:r>
            <w:r>
              <w:rPr>
                <w:noProof/>
                <w:webHidden/>
              </w:rPr>
              <w:instrText xml:space="preserve"> PAGEREF _Toc199507813 \h </w:instrText>
            </w:r>
            <w:r>
              <w:rPr>
                <w:noProof/>
                <w:webHidden/>
              </w:rPr>
            </w:r>
            <w:r>
              <w:rPr>
                <w:noProof/>
                <w:webHidden/>
              </w:rPr>
              <w:fldChar w:fldCharType="separate"/>
            </w:r>
            <w:r>
              <w:rPr>
                <w:noProof/>
                <w:webHidden/>
              </w:rPr>
              <w:t>20</w:t>
            </w:r>
            <w:r>
              <w:rPr>
                <w:noProof/>
                <w:webHidden/>
              </w:rPr>
              <w:fldChar w:fldCharType="end"/>
            </w:r>
          </w:hyperlink>
        </w:p>
        <w:p w14:paraId="73316D06" w14:textId="00923FDE" w:rsidR="00BA1857" w:rsidRDefault="00BA1857">
          <w:pPr>
            <w:pStyle w:val="Spistreci3"/>
            <w:rPr>
              <w:rFonts w:cstheme="minorBidi"/>
              <w:noProof/>
              <w:kern w:val="2"/>
              <w:sz w:val="24"/>
              <w:szCs w:val="24"/>
              <w14:ligatures w14:val="standardContextual"/>
            </w:rPr>
          </w:pPr>
          <w:hyperlink w:anchor="_Toc199507814" w:history="1">
            <w:r w:rsidRPr="00D2621A">
              <w:rPr>
                <w:rStyle w:val="Hipercze"/>
                <w:rFonts w:ascii="Cambria" w:eastAsiaTheme="majorEastAsia" w:hAnsi="Cambria" w:cstheme="majorBidi"/>
                <w:noProof/>
              </w:rPr>
              <w:t>4.1. Ochotnicze Straże Pożarne</w:t>
            </w:r>
            <w:r>
              <w:rPr>
                <w:noProof/>
                <w:webHidden/>
              </w:rPr>
              <w:tab/>
            </w:r>
            <w:r>
              <w:rPr>
                <w:noProof/>
                <w:webHidden/>
              </w:rPr>
              <w:fldChar w:fldCharType="begin"/>
            </w:r>
            <w:r>
              <w:rPr>
                <w:noProof/>
                <w:webHidden/>
              </w:rPr>
              <w:instrText xml:space="preserve"> PAGEREF _Toc199507814 \h </w:instrText>
            </w:r>
            <w:r>
              <w:rPr>
                <w:noProof/>
                <w:webHidden/>
              </w:rPr>
            </w:r>
            <w:r>
              <w:rPr>
                <w:noProof/>
                <w:webHidden/>
              </w:rPr>
              <w:fldChar w:fldCharType="separate"/>
            </w:r>
            <w:r>
              <w:rPr>
                <w:noProof/>
                <w:webHidden/>
              </w:rPr>
              <w:t>20</w:t>
            </w:r>
            <w:r>
              <w:rPr>
                <w:noProof/>
                <w:webHidden/>
              </w:rPr>
              <w:fldChar w:fldCharType="end"/>
            </w:r>
          </w:hyperlink>
        </w:p>
        <w:p w14:paraId="4A3077E4" w14:textId="3B0A9F5E" w:rsidR="00BA1857" w:rsidRDefault="00BA1857">
          <w:pPr>
            <w:pStyle w:val="Spistreci3"/>
            <w:rPr>
              <w:rFonts w:cstheme="minorBidi"/>
              <w:noProof/>
              <w:kern w:val="2"/>
              <w:sz w:val="24"/>
              <w:szCs w:val="24"/>
              <w14:ligatures w14:val="standardContextual"/>
            </w:rPr>
          </w:pPr>
          <w:hyperlink w:anchor="_Toc199507815" w:history="1">
            <w:r w:rsidRPr="00D2621A">
              <w:rPr>
                <w:rStyle w:val="Hipercze"/>
                <w:rFonts w:ascii="Cambria" w:eastAsiaTheme="majorEastAsia" w:hAnsi="Cambria" w:cstheme="majorBidi"/>
                <w:noProof/>
              </w:rPr>
              <w:t>4.2. Straż Gminna</w:t>
            </w:r>
            <w:r>
              <w:rPr>
                <w:noProof/>
                <w:webHidden/>
              </w:rPr>
              <w:tab/>
            </w:r>
            <w:r>
              <w:rPr>
                <w:noProof/>
                <w:webHidden/>
              </w:rPr>
              <w:fldChar w:fldCharType="begin"/>
            </w:r>
            <w:r>
              <w:rPr>
                <w:noProof/>
                <w:webHidden/>
              </w:rPr>
              <w:instrText xml:space="preserve"> PAGEREF _Toc199507815 \h </w:instrText>
            </w:r>
            <w:r>
              <w:rPr>
                <w:noProof/>
                <w:webHidden/>
              </w:rPr>
            </w:r>
            <w:r>
              <w:rPr>
                <w:noProof/>
                <w:webHidden/>
              </w:rPr>
              <w:fldChar w:fldCharType="separate"/>
            </w:r>
            <w:r>
              <w:rPr>
                <w:noProof/>
                <w:webHidden/>
              </w:rPr>
              <w:t>25</w:t>
            </w:r>
            <w:r>
              <w:rPr>
                <w:noProof/>
                <w:webHidden/>
              </w:rPr>
              <w:fldChar w:fldCharType="end"/>
            </w:r>
          </w:hyperlink>
        </w:p>
        <w:p w14:paraId="40743148" w14:textId="4492E5AF" w:rsidR="00BA1857" w:rsidRDefault="00BA1857">
          <w:pPr>
            <w:pStyle w:val="Spistreci3"/>
            <w:rPr>
              <w:rFonts w:cstheme="minorBidi"/>
              <w:noProof/>
              <w:kern w:val="2"/>
              <w:sz w:val="24"/>
              <w:szCs w:val="24"/>
              <w14:ligatures w14:val="standardContextual"/>
            </w:rPr>
          </w:pPr>
          <w:hyperlink w:anchor="_Toc199507816" w:history="1">
            <w:r w:rsidRPr="00D2621A">
              <w:rPr>
                <w:rStyle w:val="Hipercze"/>
                <w:rFonts w:ascii="Cambria" w:hAnsi="Cambria"/>
                <w:noProof/>
              </w:rPr>
              <w:t>4.3. Zarządzanie kryzysowe</w:t>
            </w:r>
            <w:r>
              <w:rPr>
                <w:noProof/>
                <w:webHidden/>
              </w:rPr>
              <w:tab/>
            </w:r>
            <w:r>
              <w:rPr>
                <w:noProof/>
                <w:webHidden/>
              </w:rPr>
              <w:fldChar w:fldCharType="begin"/>
            </w:r>
            <w:r>
              <w:rPr>
                <w:noProof/>
                <w:webHidden/>
              </w:rPr>
              <w:instrText xml:space="preserve"> PAGEREF _Toc199507816 \h </w:instrText>
            </w:r>
            <w:r>
              <w:rPr>
                <w:noProof/>
                <w:webHidden/>
              </w:rPr>
            </w:r>
            <w:r>
              <w:rPr>
                <w:noProof/>
                <w:webHidden/>
              </w:rPr>
              <w:fldChar w:fldCharType="separate"/>
            </w:r>
            <w:r>
              <w:rPr>
                <w:noProof/>
                <w:webHidden/>
              </w:rPr>
              <w:t>27</w:t>
            </w:r>
            <w:r>
              <w:rPr>
                <w:noProof/>
                <w:webHidden/>
              </w:rPr>
              <w:fldChar w:fldCharType="end"/>
            </w:r>
          </w:hyperlink>
        </w:p>
        <w:p w14:paraId="44936DA0" w14:textId="67CFC779" w:rsidR="00BA1857" w:rsidRDefault="00BA1857">
          <w:pPr>
            <w:pStyle w:val="Spistreci3"/>
            <w:rPr>
              <w:rFonts w:cstheme="minorBidi"/>
              <w:noProof/>
              <w:kern w:val="2"/>
              <w:sz w:val="24"/>
              <w:szCs w:val="24"/>
              <w14:ligatures w14:val="standardContextual"/>
            </w:rPr>
          </w:pPr>
          <w:hyperlink w:anchor="_Toc199507817" w:history="1">
            <w:r w:rsidRPr="00D2621A">
              <w:rPr>
                <w:rStyle w:val="Hipercze"/>
                <w:rFonts w:ascii="Cambria" w:eastAsiaTheme="majorEastAsia" w:hAnsi="Cambria" w:cstheme="majorBidi"/>
                <w:noProof/>
              </w:rPr>
              <w:t>4.4. Ochrona zdrowia</w:t>
            </w:r>
            <w:r>
              <w:rPr>
                <w:noProof/>
                <w:webHidden/>
              </w:rPr>
              <w:tab/>
            </w:r>
            <w:r>
              <w:rPr>
                <w:noProof/>
                <w:webHidden/>
              </w:rPr>
              <w:fldChar w:fldCharType="begin"/>
            </w:r>
            <w:r>
              <w:rPr>
                <w:noProof/>
                <w:webHidden/>
              </w:rPr>
              <w:instrText xml:space="preserve"> PAGEREF _Toc199507817 \h </w:instrText>
            </w:r>
            <w:r>
              <w:rPr>
                <w:noProof/>
                <w:webHidden/>
              </w:rPr>
            </w:r>
            <w:r>
              <w:rPr>
                <w:noProof/>
                <w:webHidden/>
              </w:rPr>
              <w:fldChar w:fldCharType="separate"/>
            </w:r>
            <w:r>
              <w:rPr>
                <w:noProof/>
                <w:webHidden/>
              </w:rPr>
              <w:t>28</w:t>
            </w:r>
            <w:r>
              <w:rPr>
                <w:noProof/>
                <w:webHidden/>
              </w:rPr>
              <w:fldChar w:fldCharType="end"/>
            </w:r>
          </w:hyperlink>
        </w:p>
        <w:p w14:paraId="66E15E20" w14:textId="75659099" w:rsidR="00BA1857" w:rsidRDefault="00BA1857">
          <w:pPr>
            <w:pStyle w:val="Spistreci2"/>
            <w:tabs>
              <w:tab w:val="right" w:leader="dot" w:pos="9063"/>
            </w:tabs>
            <w:rPr>
              <w:rFonts w:cstheme="minorBidi"/>
              <w:noProof/>
              <w:kern w:val="2"/>
              <w:sz w:val="24"/>
              <w:szCs w:val="24"/>
              <w14:ligatures w14:val="standardContextual"/>
            </w:rPr>
          </w:pPr>
          <w:hyperlink w:anchor="_Toc199507818" w:history="1">
            <w:r w:rsidRPr="00D2621A">
              <w:rPr>
                <w:rStyle w:val="Hipercze"/>
                <w:rFonts w:ascii="Cambria" w:eastAsiaTheme="majorEastAsia" w:hAnsi="Cambria" w:cstheme="majorBidi"/>
                <w:noProof/>
              </w:rPr>
              <w:t>5. KULTURA, SPORT I TURYSTYKA</w:t>
            </w:r>
            <w:r>
              <w:rPr>
                <w:noProof/>
                <w:webHidden/>
              </w:rPr>
              <w:tab/>
            </w:r>
            <w:r>
              <w:rPr>
                <w:noProof/>
                <w:webHidden/>
              </w:rPr>
              <w:fldChar w:fldCharType="begin"/>
            </w:r>
            <w:r>
              <w:rPr>
                <w:noProof/>
                <w:webHidden/>
              </w:rPr>
              <w:instrText xml:space="preserve"> PAGEREF _Toc199507818 \h </w:instrText>
            </w:r>
            <w:r>
              <w:rPr>
                <w:noProof/>
                <w:webHidden/>
              </w:rPr>
            </w:r>
            <w:r>
              <w:rPr>
                <w:noProof/>
                <w:webHidden/>
              </w:rPr>
              <w:fldChar w:fldCharType="separate"/>
            </w:r>
            <w:r>
              <w:rPr>
                <w:noProof/>
                <w:webHidden/>
              </w:rPr>
              <w:t>30</w:t>
            </w:r>
            <w:r>
              <w:rPr>
                <w:noProof/>
                <w:webHidden/>
              </w:rPr>
              <w:fldChar w:fldCharType="end"/>
            </w:r>
          </w:hyperlink>
        </w:p>
        <w:p w14:paraId="6EE4EB02" w14:textId="6393E3DA" w:rsidR="00BA1857" w:rsidRDefault="00BA1857">
          <w:pPr>
            <w:pStyle w:val="Spistreci3"/>
            <w:rPr>
              <w:rFonts w:cstheme="minorBidi"/>
              <w:noProof/>
              <w:kern w:val="2"/>
              <w:sz w:val="24"/>
              <w:szCs w:val="24"/>
              <w14:ligatures w14:val="standardContextual"/>
            </w:rPr>
          </w:pPr>
          <w:hyperlink w:anchor="_Toc199507819" w:history="1">
            <w:r w:rsidRPr="00D2621A">
              <w:rPr>
                <w:rStyle w:val="Hipercze"/>
                <w:rFonts w:ascii="Cambria" w:eastAsiaTheme="majorEastAsia" w:hAnsi="Cambria" w:cstheme="majorBidi"/>
                <w:noProof/>
              </w:rPr>
              <w:t>5.1. Centrum Kultury i Rekreacji</w:t>
            </w:r>
            <w:r>
              <w:rPr>
                <w:noProof/>
                <w:webHidden/>
              </w:rPr>
              <w:tab/>
            </w:r>
            <w:r>
              <w:rPr>
                <w:noProof/>
                <w:webHidden/>
              </w:rPr>
              <w:fldChar w:fldCharType="begin"/>
            </w:r>
            <w:r>
              <w:rPr>
                <w:noProof/>
                <w:webHidden/>
              </w:rPr>
              <w:instrText xml:space="preserve"> PAGEREF _Toc199507819 \h </w:instrText>
            </w:r>
            <w:r>
              <w:rPr>
                <w:noProof/>
                <w:webHidden/>
              </w:rPr>
            </w:r>
            <w:r>
              <w:rPr>
                <w:noProof/>
                <w:webHidden/>
              </w:rPr>
              <w:fldChar w:fldCharType="separate"/>
            </w:r>
            <w:r>
              <w:rPr>
                <w:noProof/>
                <w:webHidden/>
              </w:rPr>
              <w:t>30</w:t>
            </w:r>
            <w:r>
              <w:rPr>
                <w:noProof/>
                <w:webHidden/>
              </w:rPr>
              <w:fldChar w:fldCharType="end"/>
            </w:r>
          </w:hyperlink>
        </w:p>
        <w:p w14:paraId="5F188F74" w14:textId="7A317299" w:rsidR="00BA1857" w:rsidRDefault="00BA1857">
          <w:pPr>
            <w:pStyle w:val="Spistreci3"/>
            <w:rPr>
              <w:rFonts w:cstheme="minorBidi"/>
              <w:noProof/>
              <w:kern w:val="2"/>
              <w:sz w:val="24"/>
              <w:szCs w:val="24"/>
              <w14:ligatures w14:val="standardContextual"/>
            </w:rPr>
          </w:pPr>
          <w:hyperlink w:anchor="_Toc199507820" w:history="1">
            <w:r w:rsidRPr="00D2621A">
              <w:rPr>
                <w:rStyle w:val="Hipercze"/>
                <w:rFonts w:ascii="Cambria" w:eastAsiaTheme="majorEastAsia" w:hAnsi="Cambria" w:cstheme="majorBidi"/>
                <w:noProof/>
              </w:rPr>
              <w:t>5.2. Gminna Biblioteka Publiczna</w:t>
            </w:r>
            <w:r>
              <w:rPr>
                <w:noProof/>
                <w:webHidden/>
              </w:rPr>
              <w:tab/>
            </w:r>
            <w:r>
              <w:rPr>
                <w:noProof/>
                <w:webHidden/>
              </w:rPr>
              <w:fldChar w:fldCharType="begin"/>
            </w:r>
            <w:r>
              <w:rPr>
                <w:noProof/>
                <w:webHidden/>
              </w:rPr>
              <w:instrText xml:space="preserve"> PAGEREF _Toc199507820 \h </w:instrText>
            </w:r>
            <w:r>
              <w:rPr>
                <w:noProof/>
                <w:webHidden/>
              </w:rPr>
            </w:r>
            <w:r>
              <w:rPr>
                <w:noProof/>
                <w:webHidden/>
              </w:rPr>
              <w:fldChar w:fldCharType="separate"/>
            </w:r>
            <w:r>
              <w:rPr>
                <w:noProof/>
                <w:webHidden/>
              </w:rPr>
              <w:t>33</w:t>
            </w:r>
            <w:r>
              <w:rPr>
                <w:noProof/>
                <w:webHidden/>
              </w:rPr>
              <w:fldChar w:fldCharType="end"/>
            </w:r>
          </w:hyperlink>
        </w:p>
        <w:p w14:paraId="4C444C5A" w14:textId="4B4038E7" w:rsidR="00BA1857" w:rsidRDefault="00BA1857">
          <w:pPr>
            <w:pStyle w:val="Spistreci3"/>
            <w:rPr>
              <w:rFonts w:cstheme="minorBidi"/>
              <w:noProof/>
              <w:kern w:val="2"/>
              <w:sz w:val="24"/>
              <w:szCs w:val="24"/>
              <w14:ligatures w14:val="standardContextual"/>
            </w:rPr>
          </w:pPr>
          <w:hyperlink w:anchor="_Toc199507821" w:history="1">
            <w:r w:rsidRPr="00D2621A">
              <w:rPr>
                <w:rStyle w:val="Hipercze"/>
                <w:rFonts w:ascii="Cambria" w:eastAsiaTheme="majorEastAsia" w:hAnsi="Cambria" w:cstheme="majorBidi"/>
                <w:noProof/>
              </w:rPr>
              <w:t>5.3. Turystyka, sport i rekreacja</w:t>
            </w:r>
            <w:r>
              <w:rPr>
                <w:noProof/>
                <w:webHidden/>
              </w:rPr>
              <w:tab/>
            </w:r>
            <w:r>
              <w:rPr>
                <w:noProof/>
                <w:webHidden/>
              </w:rPr>
              <w:fldChar w:fldCharType="begin"/>
            </w:r>
            <w:r>
              <w:rPr>
                <w:noProof/>
                <w:webHidden/>
              </w:rPr>
              <w:instrText xml:space="preserve"> PAGEREF _Toc199507821 \h </w:instrText>
            </w:r>
            <w:r>
              <w:rPr>
                <w:noProof/>
                <w:webHidden/>
              </w:rPr>
            </w:r>
            <w:r>
              <w:rPr>
                <w:noProof/>
                <w:webHidden/>
              </w:rPr>
              <w:fldChar w:fldCharType="separate"/>
            </w:r>
            <w:r>
              <w:rPr>
                <w:noProof/>
                <w:webHidden/>
              </w:rPr>
              <w:t>34</w:t>
            </w:r>
            <w:r>
              <w:rPr>
                <w:noProof/>
                <w:webHidden/>
              </w:rPr>
              <w:fldChar w:fldCharType="end"/>
            </w:r>
          </w:hyperlink>
        </w:p>
        <w:p w14:paraId="7331F228" w14:textId="4EFE29D4" w:rsidR="00BA1857" w:rsidRDefault="00BA1857">
          <w:pPr>
            <w:pStyle w:val="Spistreci2"/>
            <w:tabs>
              <w:tab w:val="right" w:leader="dot" w:pos="9063"/>
            </w:tabs>
            <w:rPr>
              <w:rFonts w:cstheme="minorBidi"/>
              <w:noProof/>
              <w:kern w:val="2"/>
              <w:sz w:val="24"/>
              <w:szCs w:val="24"/>
              <w14:ligatures w14:val="standardContextual"/>
            </w:rPr>
          </w:pPr>
          <w:hyperlink w:anchor="_Toc199507822" w:history="1">
            <w:r w:rsidRPr="00D2621A">
              <w:rPr>
                <w:rStyle w:val="Hipercze"/>
                <w:rFonts w:ascii="Cambria" w:eastAsiaTheme="majorEastAsia" w:hAnsi="Cambria" w:cstheme="majorBidi"/>
                <w:noProof/>
              </w:rPr>
              <w:t>6. GOSPODARKA PRZESTRZENNA I GOSPODARKA NIERUCHOMOŚCIAMI</w:t>
            </w:r>
            <w:r>
              <w:rPr>
                <w:noProof/>
                <w:webHidden/>
              </w:rPr>
              <w:tab/>
            </w:r>
            <w:r>
              <w:rPr>
                <w:noProof/>
                <w:webHidden/>
              </w:rPr>
              <w:fldChar w:fldCharType="begin"/>
            </w:r>
            <w:r>
              <w:rPr>
                <w:noProof/>
                <w:webHidden/>
              </w:rPr>
              <w:instrText xml:space="preserve"> PAGEREF _Toc199507822 \h </w:instrText>
            </w:r>
            <w:r>
              <w:rPr>
                <w:noProof/>
                <w:webHidden/>
              </w:rPr>
            </w:r>
            <w:r>
              <w:rPr>
                <w:noProof/>
                <w:webHidden/>
              </w:rPr>
              <w:fldChar w:fldCharType="separate"/>
            </w:r>
            <w:r>
              <w:rPr>
                <w:noProof/>
                <w:webHidden/>
              </w:rPr>
              <w:t>36</w:t>
            </w:r>
            <w:r>
              <w:rPr>
                <w:noProof/>
                <w:webHidden/>
              </w:rPr>
              <w:fldChar w:fldCharType="end"/>
            </w:r>
          </w:hyperlink>
        </w:p>
        <w:p w14:paraId="5E23E416" w14:textId="5A3CFF25" w:rsidR="00BA1857" w:rsidRDefault="00BA1857">
          <w:pPr>
            <w:pStyle w:val="Spistreci3"/>
            <w:rPr>
              <w:rFonts w:cstheme="minorBidi"/>
              <w:noProof/>
              <w:kern w:val="2"/>
              <w:sz w:val="24"/>
              <w:szCs w:val="24"/>
              <w14:ligatures w14:val="standardContextual"/>
            </w:rPr>
          </w:pPr>
          <w:hyperlink w:anchor="_Toc199507823" w:history="1">
            <w:r w:rsidRPr="00D2621A">
              <w:rPr>
                <w:rStyle w:val="Hipercze"/>
                <w:rFonts w:ascii="Cambria" w:eastAsiaTheme="majorEastAsia" w:hAnsi="Cambria" w:cstheme="majorBidi"/>
                <w:noProof/>
              </w:rPr>
              <w:t>6.1. Ład przestrzenny i budownictwo</w:t>
            </w:r>
            <w:r>
              <w:rPr>
                <w:noProof/>
                <w:webHidden/>
              </w:rPr>
              <w:tab/>
            </w:r>
            <w:r>
              <w:rPr>
                <w:noProof/>
                <w:webHidden/>
              </w:rPr>
              <w:fldChar w:fldCharType="begin"/>
            </w:r>
            <w:r>
              <w:rPr>
                <w:noProof/>
                <w:webHidden/>
              </w:rPr>
              <w:instrText xml:space="preserve"> PAGEREF _Toc199507823 \h </w:instrText>
            </w:r>
            <w:r>
              <w:rPr>
                <w:noProof/>
                <w:webHidden/>
              </w:rPr>
            </w:r>
            <w:r>
              <w:rPr>
                <w:noProof/>
                <w:webHidden/>
              </w:rPr>
              <w:fldChar w:fldCharType="separate"/>
            </w:r>
            <w:r>
              <w:rPr>
                <w:noProof/>
                <w:webHidden/>
              </w:rPr>
              <w:t>36</w:t>
            </w:r>
            <w:r>
              <w:rPr>
                <w:noProof/>
                <w:webHidden/>
              </w:rPr>
              <w:fldChar w:fldCharType="end"/>
            </w:r>
          </w:hyperlink>
        </w:p>
        <w:p w14:paraId="21F20E10" w14:textId="4F52FF2C" w:rsidR="00BA1857" w:rsidRDefault="00BA1857">
          <w:pPr>
            <w:pStyle w:val="Spistreci3"/>
            <w:rPr>
              <w:rFonts w:cstheme="minorBidi"/>
              <w:noProof/>
              <w:kern w:val="2"/>
              <w:sz w:val="24"/>
              <w:szCs w:val="24"/>
              <w14:ligatures w14:val="standardContextual"/>
            </w:rPr>
          </w:pPr>
          <w:hyperlink w:anchor="_Toc199507824" w:history="1">
            <w:r w:rsidRPr="00D2621A">
              <w:rPr>
                <w:rStyle w:val="Hipercze"/>
                <w:rFonts w:ascii="Cambria" w:eastAsiaTheme="majorEastAsia" w:hAnsi="Cambria" w:cstheme="majorBidi"/>
                <w:noProof/>
              </w:rPr>
              <w:t>6.2. Gospodarowanie zasobem mieszkaniowym gminy</w:t>
            </w:r>
            <w:r>
              <w:rPr>
                <w:noProof/>
                <w:webHidden/>
              </w:rPr>
              <w:tab/>
            </w:r>
            <w:r>
              <w:rPr>
                <w:noProof/>
                <w:webHidden/>
              </w:rPr>
              <w:fldChar w:fldCharType="begin"/>
            </w:r>
            <w:r>
              <w:rPr>
                <w:noProof/>
                <w:webHidden/>
              </w:rPr>
              <w:instrText xml:space="preserve"> PAGEREF _Toc199507824 \h </w:instrText>
            </w:r>
            <w:r>
              <w:rPr>
                <w:noProof/>
                <w:webHidden/>
              </w:rPr>
            </w:r>
            <w:r>
              <w:rPr>
                <w:noProof/>
                <w:webHidden/>
              </w:rPr>
              <w:fldChar w:fldCharType="separate"/>
            </w:r>
            <w:r>
              <w:rPr>
                <w:noProof/>
                <w:webHidden/>
              </w:rPr>
              <w:t>38</w:t>
            </w:r>
            <w:r>
              <w:rPr>
                <w:noProof/>
                <w:webHidden/>
              </w:rPr>
              <w:fldChar w:fldCharType="end"/>
            </w:r>
          </w:hyperlink>
        </w:p>
        <w:p w14:paraId="5E124F22" w14:textId="2427AC0D" w:rsidR="00BA1857" w:rsidRDefault="00BA1857">
          <w:pPr>
            <w:pStyle w:val="Spistreci2"/>
            <w:tabs>
              <w:tab w:val="right" w:leader="dot" w:pos="9063"/>
            </w:tabs>
            <w:rPr>
              <w:rFonts w:cstheme="minorBidi"/>
              <w:noProof/>
              <w:kern w:val="2"/>
              <w:sz w:val="24"/>
              <w:szCs w:val="24"/>
              <w14:ligatures w14:val="standardContextual"/>
            </w:rPr>
          </w:pPr>
          <w:hyperlink w:anchor="_Toc199507825" w:history="1">
            <w:r w:rsidRPr="00D2621A">
              <w:rPr>
                <w:rStyle w:val="Hipercze"/>
                <w:rFonts w:ascii="Cambria" w:eastAsiaTheme="majorEastAsia" w:hAnsi="Cambria" w:cstheme="majorBidi"/>
                <w:noProof/>
              </w:rPr>
              <w:t>7. GOSPODARKA KOMUNALNA</w:t>
            </w:r>
            <w:r>
              <w:rPr>
                <w:noProof/>
                <w:webHidden/>
              </w:rPr>
              <w:tab/>
            </w:r>
            <w:r>
              <w:rPr>
                <w:noProof/>
                <w:webHidden/>
              </w:rPr>
              <w:fldChar w:fldCharType="begin"/>
            </w:r>
            <w:r>
              <w:rPr>
                <w:noProof/>
                <w:webHidden/>
              </w:rPr>
              <w:instrText xml:space="preserve"> PAGEREF _Toc199507825 \h </w:instrText>
            </w:r>
            <w:r>
              <w:rPr>
                <w:noProof/>
                <w:webHidden/>
              </w:rPr>
            </w:r>
            <w:r>
              <w:rPr>
                <w:noProof/>
                <w:webHidden/>
              </w:rPr>
              <w:fldChar w:fldCharType="separate"/>
            </w:r>
            <w:r>
              <w:rPr>
                <w:noProof/>
                <w:webHidden/>
              </w:rPr>
              <w:t>42</w:t>
            </w:r>
            <w:r>
              <w:rPr>
                <w:noProof/>
                <w:webHidden/>
              </w:rPr>
              <w:fldChar w:fldCharType="end"/>
            </w:r>
          </w:hyperlink>
        </w:p>
        <w:p w14:paraId="7F72A496" w14:textId="1DD388B3" w:rsidR="00BA1857" w:rsidRDefault="00BA1857">
          <w:pPr>
            <w:pStyle w:val="Spistreci3"/>
            <w:rPr>
              <w:rFonts w:cstheme="minorBidi"/>
              <w:noProof/>
              <w:kern w:val="2"/>
              <w:sz w:val="24"/>
              <w:szCs w:val="24"/>
              <w14:ligatures w14:val="standardContextual"/>
            </w:rPr>
          </w:pPr>
          <w:hyperlink w:anchor="_Toc199507826" w:history="1">
            <w:r w:rsidRPr="00D2621A">
              <w:rPr>
                <w:rStyle w:val="Hipercze"/>
                <w:rFonts w:ascii="Cambria" w:eastAsiaTheme="majorEastAsia" w:hAnsi="Cambria" w:cstheme="majorBidi"/>
                <w:noProof/>
              </w:rPr>
              <w:t>7.1 Sieć dróg gminnych</w:t>
            </w:r>
            <w:r>
              <w:rPr>
                <w:noProof/>
                <w:webHidden/>
              </w:rPr>
              <w:tab/>
            </w:r>
            <w:r>
              <w:rPr>
                <w:noProof/>
                <w:webHidden/>
              </w:rPr>
              <w:fldChar w:fldCharType="begin"/>
            </w:r>
            <w:r>
              <w:rPr>
                <w:noProof/>
                <w:webHidden/>
              </w:rPr>
              <w:instrText xml:space="preserve"> PAGEREF _Toc199507826 \h </w:instrText>
            </w:r>
            <w:r>
              <w:rPr>
                <w:noProof/>
                <w:webHidden/>
              </w:rPr>
            </w:r>
            <w:r>
              <w:rPr>
                <w:noProof/>
                <w:webHidden/>
              </w:rPr>
              <w:fldChar w:fldCharType="separate"/>
            </w:r>
            <w:r>
              <w:rPr>
                <w:noProof/>
                <w:webHidden/>
              </w:rPr>
              <w:t>42</w:t>
            </w:r>
            <w:r>
              <w:rPr>
                <w:noProof/>
                <w:webHidden/>
              </w:rPr>
              <w:fldChar w:fldCharType="end"/>
            </w:r>
          </w:hyperlink>
        </w:p>
        <w:p w14:paraId="6C211B81" w14:textId="6938EA5B" w:rsidR="00BA1857" w:rsidRDefault="00BA1857">
          <w:pPr>
            <w:pStyle w:val="Spistreci3"/>
            <w:rPr>
              <w:rFonts w:cstheme="minorBidi"/>
              <w:noProof/>
              <w:kern w:val="2"/>
              <w:sz w:val="24"/>
              <w:szCs w:val="24"/>
              <w14:ligatures w14:val="standardContextual"/>
            </w:rPr>
          </w:pPr>
          <w:hyperlink w:anchor="_Toc199507827" w:history="1">
            <w:r w:rsidRPr="00D2621A">
              <w:rPr>
                <w:rStyle w:val="Hipercze"/>
                <w:rFonts w:ascii="Cambria" w:eastAsiaTheme="majorEastAsia" w:hAnsi="Cambria" w:cstheme="majorBidi"/>
                <w:noProof/>
              </w:rPr>
              <w:t>7.2. Oświetlenie uliczne</w:t>
            </w:r>
            <w:r>
              <w:rPr>
                <w:noProof/>
                <w:webHidden/>
              </w:rPr>
              <w:tab/>
            </w:r>
            <w:r>
              <w:rPr>
                <w:noProof/>
                <w:webHidden/>
              </w:rPr>
              <w:fldChar w:fldCharType="begin"/>
            </w:r>
            <w:r>
              <w:rPr>
                <w:noProof/>
                <w:webHidden/>
              </w:rPr>
              <w:instrText xml:space="preserve"> PAGEREF _Toc199507827 \h </w:instrText>
            </w:r>
            <w:r>
              <w:rPr>
                <w:noProof/>
                <w:webHidden/>
              </w:rPr>
            </w:r>
            <w:r>
              <w:rPr>
                <w:noProof/>
                <w:webHidden/>
              </w:rPr>
              <w:fldChar w:fldCharType="separate"/>
            </w:r>
            <w:r>
              <w:rPr>
                <w:noProof/>
                <w:webHidden/>
              </w:rPr>
              <w:t>44</w:t>
            </w:r>
            <w:r>
              <w:rPr>
                <w:noProof/>
                <w:webHidden/>
              </w:rPr>
              <w:fldChar w:fldCharType="end"/>
            </w:r>
          </w:hyperlink>
        </w:p>
        <w:p w14:paraId="4D291E5F" w14:textId="1C6E3ACC" w:rsidR="00BA1857" w:rsidRDefault="00BA1857">
          <w:pPr>
            <w:pStyle w:val="Spistreci3"/>
            <w:rPr>
              <w:rFonts w:cstheme="minorBidi"/>
              <w:noProof/>
              <w:kern w:val="2"/>
              <w:sz w:val="24"/>
              <w:szCs w:val="24"/>
              <w14:ligatures w14:val="standardContextual"/>
            </w:rPr>
          </w:pPr>
          <w:hyperlink w:anchor="_Toc199507828" w:history="1">
            <w:r w:rsidRPr="00D2621A">
              <w:rPr>
                <w:rStyle w:val="Hipercze"/>
                <w:rFonts w:ascii="Cambria" w:eastAsiaTheme="majorEastAsia" w:hAnsi="Cambria" w:cstheme="majorBidi"/>
                <w:noProof/>
              </w:rPr>
              <w:t>7.3. Utrzymanie obiektów komunalnych</w:t>
            </w:r>
            <w:r>
              <w:rPr>
                <w:noProof/>
                <w:webHidden/>
              </w:rPr>
              <w:tab/>
            </w:r>
            <w:r>
              <w:rPr>
                <w:noProof/>
                <w:webHidden/>
              </w:rPr>
              <w:fldChar w:fldCharType="begin"/>
            </w:r>
            <w:r>
              <w:rPr>
                <w:noProof/>
                <w:webHidden/>
              </w:rPr>
              <w:instrText xml:space="preserve"> PAGEREF _Toc199507828 \h </w:instrText>
            </w:r>
            <w:r>
              <w:rPr>
                <w:noProof/>
                <w:webHidden/>
              </w:rPr>
            </w:r>
            <w:r>
              <w:rPr>
                <w:noProof/>
                <w:webHidden/>
              </w:rPr>
              <w:fldChar w:fldCharType="separate"/>
            </w:r>
            <w:r>
              <w:rPr>
                <w:noProof/>
                <w:webHidden/>
              </w:rPr>
              <w:t>45</w:t>
            </w:r>
            <w:r>
              <w:rPr>
                <w:noProof/>
                <w:webHidden/>
              </w:rPr>
              <w:fldChar w:fldCharType="end"/>
            </w:r>
          </w:hyperlink>
        </w:p>
        <w:p w14:paraId="3D7EFBC0" w14:textId="5F8DE621" w:rsidR="00BA1857" w:rsidRDefault="00BA1857">
          <w:pPr>
            <w:pStyle w:val="Spistreci3"/>
            <w:rPr>
              <w:rFonts w:cstheme="minorBidi"/>
              <w:noProof/>
              <w:kern w:val="2"/>
              <w:sz w:val="24"/>
              <w:szCs w:val="24"/>
              <w14:ligatures w14:val="standardContextual"/>
            </w:rPr>
          </w:pPr>
          <w:hyperlink w:anchor="_Toc199507829" w:history="1">
            <w:r w:rsidRPr="00D2621A">
              <w:rPr>
                <w:rStyle w:val="Hipercze"/>
                <w:rFonts w:ascii="Cambria" w:eastAsiaTheme="majorEastAsia" w:hAnsi="Cambria" w:cstheme="majorBidi"/>
                <w:noProof/>
              </w:rPr>
              <w:t>7.4. Gospodarka wodno- ściekowa</w:t>
            </w:r>
            <w:r>
              <w:rPr>
                <w:noProof/>
                <w:webHidden/>
              </w:rPr>
              <w:tab/>
            </w:r>
            <w:r>
              <w:rPr>
                <w:noProof/>
                <w:webHidden/>
              </w:rPr>
              <w:fldChar w:fldCharType="begin"/>
            </w:r>
            <w:r>
              <w:rPr>
                <w:noProof/>
                <w:webHidden/>
              </w:rPr>
              <w:instrText xml:space="preserve"> PAGEREF _Toc199507829 \h </w:instrText>
            </w:r>
            <w:r>
              <w:rPr>
                <w:noProof/>
                <w:webHidden/>
              </w:rPr>
            </w:r>
            <w:r>
              <w:rPr>
                <w:noProof/>
                <w:webHidden/>
              </w:rPr>
              <w:fldChar w:fldCharType="separate"/>
            </w:r>
            <w:r>
              <w:rPr>
                <w:noProof/>
                <w:webHidden/>
              </w:rPr>
              <w:t>46</w:t>
            </w:r>
            <w:r>
              <w:rPr>
                <w:noProof/>
                <w:webHidden/>
              </w:rPr>
              <w:fldChar w:fldCharType="end"/>
            </w:r>
          </w:hyperlink>
        </w:p>
        <w:p w14:paraId="4B8CDB67" w14:textId="78BAA326" w:rsidR="00BA1857" w:rsidRDefault="00BA1857">
          <w:pPr>
            <w:pStyle w:val="Spistreci3"/>
            <w:rPr>
              <w:rFonts w:cstheme="minorBidi"/>
              <w:noProof/>
              <w:kern w:val="2"/>
              <w:sz w:val="24"/>
              <w:szCs w:val="24"/>
              <w14:ligatures w14:val="standardContextual"/>
            </w:rPr>
          </w:pPr>
          <w:hyperlink w:anchor="_Toc199507830" w:history="1">
            <w:r w:rsidRPr="00D2621A">
              <w:rPr>
                <w:rStyle w:val="Hipercze"/>
                <w:rFonts w:ascii="Cambria" w:eastAsiaTheme="majorEastAsia" w:hAnsi="Cambria" w:cstheme="majorBidi"/>
                <w:noProof/>
              </w:rPr>
              <w:t>7.5. Melioracje</w:t>
            </w:r>
            <w:r>
              <w:rPr>
                <w:noProof/>
                <w:webHidden/>
              </w:rPr>
              <w:tab/>
            </w:r>
            <w:r>
              <w:rPr>
                <w:noProof/>
                <w:webHidden/>
              </w:rPr>
              <w:fldChar w:fldCharType="begin"/>
            </w:r>
            <w:r>
              <w:rPr>
                <w:noProof/>
                <w:webHidden/>
              </w:rPr>
              <w:instrText xml:space="preserve"> PAGEREF _Toc199507830 \h </w:instrText>
            </w:r>
            <w:r>
              <w:rPr>
                <w:noProof/>
                <w:webHidden/>
              </w:rPr>
            </w:r>
            <w:r>
              <w:rPr>
                <w:noProof/>
                <w:webHidden/>
              </w:rPr>
              <w:fldChar w:fldCharType="separate"/>
            </w:r>
            <w:r>
              <w:rPr>
                <w:noProof/>
                <w:webHidden/>
              </w:rPr>
              <w:t>48</w:t>
            </w:r>
            <w:r>
              <w:rPr>
                <w:noProof/>
                <w:webHidden/>
              </w:rPr>
              <w:fldChar w:fldCharType="end"/>
            </w:r>
          </w:hyperlink>
        </w:p>
        <w:p w14:paraId="75C9D269" w14:textId="688F4A32" w:rsidR="00BA1857" w:rsidRDefault="00BA1857">
          <w:pPr>
            <w:pStyle w:val="Spistreci3"/>
            <w:rPr>
              <w:rFonts w:cstheme="minorBidi"/>
              <w:noProof/>
              <w:kern w:val="2"/>
              <w:sz w:val="24"/>
              <w:szCs w:val="24"/>
              <w14:ligatures w14:val="standardContextual"/>
            </w:rPr>
          </w:pPr>
          <w:hyperlink w:anchor="_Toc199507831" w:history="1">
            <w:r w:rsidRPr="00D2621A">
              <w:rPr>
                <w:rStyle w:val="Hipercze"/>
                <w:rFonts w:ascii="Cambria" w:eastAsiaTheme="majorEastAsia" w:hAnsi="Cambria" w:cstheme="majorBidi"/>
                <w:noProof/>
              </w:rPr>
              <w:t>7.6. Gospodarka odpadami</w:t>
            </w:r>
            <w:r>
              <w:rPr>
                <w:noProof/>
                <w:webHidden/>
              </w:rPr>
              <w:tab/>
            </w:r>
            <w:r>
              <w:rPr>
                <w:noProof/>
                <w:webHidden/>
              </w:rPr>
              <w:fldChar w:fldCharType="begin"/>
            </w:r>
            <w:r>
              <w:rPr>
                <w:noProof/>
                <w:webHidden/>
              </w:rPr>
              <w:instrText xml:space="preserve"> PAGEREF _Toc199507831 \h </w:instrText>
            </w:r>
            <w:r>
              <w:rPr>
                <w:noProof/>
                <w:webHidden/>
              </w:rPr>
            </w:r>
            <w:r>
              <w:rPr>
                <w:noProof/>
                <w:webHidden/>
              </w:rPr>
              <w:fldChar w:fldCharType="separate"/>
            </w:r>
            <w:r>
              <w:rPr>
                <w:noProof/>
                <w:webHidden/>
              </w:rPr>
              <w:t>48</w:t>
            </w:r>
            <w:r>
              <w:rPr>
                <w:noProof/>
                <w:webHidden/>
              </w:rPr>
              <w:fldChar w:fldCharType="end"/>
            </w:r>
          </w:hyperlink>
        </w:p>
        <w:p w14:paraId="5A99F7BC" w14:textId="12FC77FD" w:rsidR="00BA1857" w:rsidRDefault="00BA1857">
          <w:pPr>
            <w:pStyle w:val="Spistreci2"/>
            <w:tabs>
              <w:tab w:val="right" w:leader="dot" w:pos="9063"/>
            </w:tabs>
            <w:rPr>
              <w:rFonts w:cstheme="minorBidi"/>
              <w:noProof/>
              <w:kern w:val="2"/>
              <w:sz w:val="24"/>
              <w:szCs w:val="24"/>
              <w14:ligatures w14:val="standardContextual"/>
            </w:rPr>
          </w:pPr>
          <w:hyperlink w:anchor="_Toc199507832" w:history="1">
            <w:r w:rsidRPr="00D2621A">
              <w:rPr>
                <w:rStyle w:val="Hipercze"/>
                <w:rFonts w:ascii="Cambria" w:eastAsiaTheme="majorEastAsia" w:hAnsi="Cambria" w:cstheme="majorBidi"/>
                <w:noProof/>
              </w:rPr>
              <w:t>8. TRANSPORT ZBIOROWY</w:t>
            </w:r>
            <w:r>
              <w:rPr>
                <w:noProof/>
                <w:webHidden/>
              </w:rPr>
              <w:tab/>
            </w:r>
            <w:r>
              <w:rPr>
                <w:noProof/>
                <w:webHidden/>
              </w:rPr>
              <w:fldChar w:fldCharType="begin"/>
            </w:r>
            <w:r>
              <w:rPr>
                <w:noProof/>
                <w:webHidden/>
              </w:rPr>
              <w:instrText xml:space="preserve"> PAGEREF _Toc199507832 \h </w:instrText>
            </w:r>
            <w:r>
              <w:rPr>
                <w:noProof/>
                <w:webHidden/>
              </w:rPr>
            </w:r>
            <w:r>
              <w:rPr>
                <w:noProof/>
                <w:webHidden/>
              </w:rPr>
              <w:fldChar w:fldCharType="separate"/>
            </w:r>
            <w:r>
              <w:rPr>
                <w:noProof/>
                <w:webHidden/>
              </w:rPr>
              <w:t>56</w:t>
            </w:r>
            <w:r>
              <w:rPr>
                <w:noProof/>
                <w:webHidden/>
              </w:rPr>
              <w:fldChar w:fldCharType="end"/>
            </w:r>
          </w:hyperlink>
        </w:p>
        <w:p w14:paraId="5FC1CF39" w14:textId="17456418" w:rsidR="00BA1857" w:rsidRDefault="00BA1857">
          <w:pPr>
            <w:pStyle w:val="Spistreci1"/>
            <w:rPr>
              <w:rFonts w:eastAsiaTheme="minorEastAsia"/>
              <w:noProof/>
              <w:kern w:val="2"/>
              <w:sz w:val="24"/>
              <w:szCs w:val="24"/>
              <w:lang w:eastAsia="pl-PL"/>
              <w14:ligatures w14:val="standardContextual"/>
            </w:rPr>
          </w:pPr>
          <w:hyperlink w:anchor="_Toc199507833" w:history="1">
            <w:r w:rsidRPr="00D2621A">
              <w:rPr>
                <w:rStyle w:val="Hipercze"/>
                <w:rFonts w:ascii="Cambria" w:eastAsia="Times New Roman" w:hAnsi="Cambria" w:cs="Times New Roman"/>
                <w:b/>
                <w:bCs/>
                <w:noProof/>
                <w:lang w:eastAsia="ar-SA"/>
              </w:rPr>
              <w:t>III. REALIZACJA PROGRAMÓW, POLITYK I STRATEGII</w:t>
            </w:r>
            <w:r>
              <w:rPr>
                <w:noProof/>
                <w:webHidden/>
              </w:rPr>
              <w:tab/>
            </w:r>
            <w:r>
              <w:rPr>
                <w:noProof/>
                <w:webHidden/>
              </w:rPr>
              <w:fldChar w:fldCharType="begin"/>
            </w:r>
            <w:r>
              <w:rPr>
                <w:noProof/>
                <w:webHidden/>
              </w:rPr>
              <w:instrText xml:space="preserve"> PAGEREF _Toc199507833 \h </w:instrText>
            </w:r>
            <w:r>
              <w:rPr>
                <w:noProof/>
                <w:webHidden/>
              </w:rPr>
            </w:r>
            <w:r>
              <w:rPr>
                <w:noProof/>
                <w:webHidden/>
              </w:rPr>
              <w:fldChar w:fldCharType="separate"/>
            </w:r>
            <w:r>
              <w:rPr>
                <w:noProof/>
                <w:webHidden/>
              </w:rPr>
              <w:t>57</w:t>
            </w:r>
            <w:r>
              <w:rPr>
                <w:noProof/>
                <w:webHidden/>
              </w:rPr>
              <w:fldChar w:fldCharType="end"/>
            </w:r>
          </w:hyperlink>
        </w:p>
        <w:p w14:paraId="29379513" w14:textId="78386897" w:rsidR="00BA1857" w:rsidRDefault="00BA1857">
          <w:pPr>
            <w:pStyle w:val="Spistreci2"/>
            <w:tabs>
              <w:tab w:val="right" w:leader="dot" w:pos="9063"/>
            </w:tabs>
            <w:rPr>
              <w:rFonts w:cstheme="minorBidi"/>
              <w:noProof/>
              <w:kern w:val="2"/>
              <w:sz w:val="24"/>
              <w:szCs w:val="24"/>
              <w14:ligatures w14:val="standardContextual"/>
            </w:rPr>
          </w:pPr>
          <w:hyperlink w:anchor="_Toc199507834" w:history="1">
            <w:r w:rsidRPr="00D2621A">
              <w:rPr>
                <w:rStyle w:val="Hipercze"/>
                <w:rFonts w:ascii="Cambria" w:eastAsiaTheme="majorEastAsia" w:hAnsi="Cambria" w:cstheme="majorBidi"/>
                <w:noProof/>
              </w:rPr>
              <w:t>1. STRATEGIA ROZWOJU GMINY KOBYLANKA</w:t>
            </w:r>
            <w:r>
              <w:rPr>
                <w:noProof/>
                <w:webHidden/>
              </w:rPr>
              <w:tab/>
            </w:r>
            <w:r>
              <w:rPr>
                <w:noProof/>
                <w:webHidden/>
              </w:rPr>
              <w:fldChar w:fldCharType="begin"/>
            </w:r>
            <w:r>
              <w:rPr>
                <w:noProof/>
                <w:webHidden/>
              </w:rPr>
              <w:instrText xml:space="preserve"> PAGEREF _Toc199507834 \h </w:instrText>
            </w:r>
            <w:r>
              <w:rPr>
                <w:noProof/>
                <w:webHidden/>
              </w:rPr>
            </w:r>
            <w:r>
              <w:rPr>
                <w:noProof/>
                <w:webHidden/>
              </w:rPr>
              <w:fldChar w:fldCharType="separate"/>
            </w:r>
            <w:r>
              <w:rPr>
                <w:noProof/>
                <w:webHidden/>
              </w:rPr>
              <w:t>57</w:t>
            </w:r>
            <w:r>
              <w:rPr>
                <w:noProof/>
                <w:webHidden/>
              </w:rPr>
              <w:fldChar w:fldCharType="end"/>
            </w:r>
          </w:hyperlink>
        </w:p>
        <w:p w14:paraId="545ECBCC" w14:textId="61CFF801" w:rsidR="00BA1857" w:rsidRDefault="00BA1857">
          <w:pPr>
            <w:pStyle w:val="Spistreci2"/>
            <w:tabs>
              <w:tab w:val="right" w:leader="dot" w:pos="9063"/>
            </w:tabs>
            <w:rPr>
              <w:rFonts w:cstheme="minorBidi"/>
              <w:noProof/>
              <w:kern w:val="2"/>
              <w:sz w:val="24"/>
              <w:szCs w:val="24"/>
              <w14:ligatures w14:val="standardContextual"/>
            </w:rPr>
          </w:pPr>
          <w:hyperlink w:anchor="_Toc199507835" w:history="1">
            <w:r w:rsidRPr="00D2621A">
              <w:rPr>
                <w:rStyle w:val="Hipercze"/>
                <w:rFonts w:ascii="Cambria" w:eastAsiaTheme="majorEastAsia" w:hAnsi="Cambria" w:cstheme="majorBidi"/>
                <w:noProof/>
              </w:rPr>
              <w:t>2. OCHRONA ŚRODOWISKA</w:t>
            </w:r>
            <w:r>
              <w:rPr>
                <w:noProof/>
                <w:webHidden/>
              </w:rPr>
              <w:tab/>
            </w:r>
            <w:r>
              <w:rPr>
                <w:noProof/>
                <w:webHidden/>
              </w:rPr>
              <w:fldChar w:fldCharType="begin"/>
            </w:r>
            <w:r>
              <w:rPr>
                <w:noProof/>
                <w:webHidden/>
              </w:rPr>
              <w:instrText xml:space="preserve"> PAGEREF _Toc199507835 \h </w:instrText>
            </w:r>
            <w:r>
              <w:rPr>
                <w:noProof/>
                <w:webHidden/>
              </w:rPr>
            </w:r>
            <w:r>
              <w:rPr>
                <w:noProof/>
                <w:webHidden/>
              </w:rPr>
              <w:fldChar w:fldCharType="separate"/>
            </w:r>
            <w:r>
              <w:rPr>
                <w:noProof/>
                <w:webHidden/>
              </w:rPr>
              <w:t>61</w:t>
            </w:r>
            <w:r>
              <w:rPr>
                <w:noProof/>
                <w:webHidden/>
              </w:rPr>
              <w:fldChar w:fldCharType="end"/>
            </w:r>
          </w:hyperlink>
        </w:p>
        <w:p w14:paraId="53BD3F67" w14:textId="3F0F07F2" w:rsidR="00BA1857" w:rsidRDefault="00BA1857">
          <w:pPr>
            <w:pStyle w:val="Spistreci3"/>
            <w:rPr>
              <w:rFonts w:cstheme="minorBidi"/>
              <w:noProof/>
              <w:kern w:val="2"/>
              <w:sz w:val="24"/>
              <w:szCs w:val="24"/>
              <w14:ligatures w14:val="standardContextual"/>
            </w:rPr>
          </w:pPr>
          <w:hyperlink w:anchor="_Toc199507836" w:history="1">
            <w:r w:rsidRPr="00D2621A">
              <w:rPr>
                <w:rStyle w:val="Hipercze"/>
                <w:rFonts w:ascii="Cambria" w:eastAsiaTheme="majorEastAsia" w:hAnsi="Cambria" w:cstheme="majorBidi"/>
                <w:noProof/>
              </w:rPr>
              <w:t>2.1. Plan gospodarki niskoemisyjnej</w:t>
            </w:r>
            <w:r>
              <w:rPr>
                <w:noProof/>
                <w:webHidden/>
              </w:rPr>
              <w:tab/>
            </w:r>
            <w:r>
              <w:rPr>
                <w:noProof/>
                <w:webHidden/>
              </w:rPr>
              <w:fldChar w:fldCharType="begin"/>
            </w:r>
            <w:r>
              <w:rPr>
                <w:noProof/>
                <w:webHidden/>
              </w:rPr>
              <w:instrText xml:space="preserve"> PAGEREF _Toc199507836 \h </w:instrText>
            </w:r>
            <w:r>
              <w:rPr>
                <w:noProof/>
                <w:webHidden/>
              </w:rPr>
            </w:r>
            <w:r>
              <w:rPr>
                <w:noProof/>
                <w:webHidden/>
              </w:rPr>
              <w:fldChar w:fldCharType="separate"/>
            </w:r>
            <w:r>
              <w:rPr>
                <w:noProof/>
                <w:webHidden/>
              </w:rPr>
              <w:t>61</w:t>
            </w:r>
            <w:r>
              <w:rPr>
                <w:noProof/>
                <w:webHidden/>
              </w:rPr>
              <w:fldChar w:fldCharType="end"/>
            </w:r>
          </w:hyperlink>
        </w:p>
        <w:p w14:paraId="1E363AA5" w14:textId="19DC8193" w:rsidR="00BA1857" w:rsidRDefault="00BA1857">
          <w:pPr>
            <w:pStyle w:val="Spistreci3"/>
            <w:rPr>
              <w:rFonts w:cstheme="minorBidi"/>
              <w:noProof/>
              <w:kern w:val="2"/>
              <w:sz w:val="24"/>
              <w:szCs w:val="24"/>
              <w14:ligatures w14:val="standardContextual"/>
            </w:rPr>
          </w:pPr>
          <w:hyperlink w:anchor="_Toc199507837" w:history="1">
            <w:r w:rsidRPr="00D2621A">
              <w:rPr>
                <w:rStyle w:val="Hipercze"/>
                <w:rFonts w:ascii="Cambria" w:eastAsiaTheme="majorEastAsia" w:hAnsi="Cambria" w:cstheme="majorBidi"/>
                <w:noProof/>
              </w:rPr>
              <w:t>2.2. Program ochrony środowiska</w:t>
            </w:r>
            <w:r>
              <w:rPr>
                <w:noProof/>
                <w:webHidden/>
              </w:rPr>
              <w:tab/>
            </w:r>
            <w:r>
              <w:rPr>
                <w:noProof/>
                <w:webHidden/>
              </w:rPr>
              <w:fldChar w:fldCharType="begin"/>
            </w:r>
            <w:r>
              <w:rPr>
                <w:noProof/>
                <w:webHidden/>
              </w:rPr>
              <w:instrText xml:space="preserve"> PAGEREF _Toc199507837 \h </w:instrText>
            </w:r>
            <w:r>
              <w:rPr>
                <w:noProof/>
                <w:webHidden/>
              </w:rPr>
            </w:r>
            <w:r>
              <w:rPr>
                <w:noProof/>
                <w:webHidden/>
              </w:rPr>
              <w:fldChar w:fldCharType="separate"/>
            </w:r>
            <w:r>
              <w:rPr>
                <w:noProof/>
                <w:webHidden/>
              </w:rPr>
              <w:t>62</w:t>
            </w:r>
            <w:r>
              <w:rPr>
                <w:noProof/>
                <w:webHidden/>
              </w:rPr>
              <w:fldChar w:fldCharType="end"/>
            </w:r>
          </w:hyperlink>
        </w:p>
        <w:p w14:paraId="217498D2" w14:textId="7AF3B44C" w:rsidR="00BA1857" w:rsidRDefault="00BA1857">
          <w:pPr>
            <w:pStyle w:val="Spistreci2"/>
            <w:tabs>
              <w:tab w:val="right" w:leader="dot" w:pos="9063"/>
            </w:tabs>
            <w:rPr>
              <w:rFonts w:cstheme="minorBidi"/>
              <w:noProof/>
              <w:kern w:val="2"/>
              <w:sz w:val="24"/>
              <w:szCs w:val="24"/>
              <w14:ligatures w14:val="standardContextual"/>
            </w:rPr>
          </w:pPr>
          <w:hyperlink w:anchor="_Toc199507838" w:history="1">
            <w:r w:rsidRPr="00D2621A">
              <w:rPr>
                <w:rStyle w:val="Hipercze"/>
                <w:rFonts w:ascii="Cambria" w:eastAsiaTheme="majorEastAsia" w:hAnsi="Cambria" w:cstheme="majorBidi"/>
                <w:noProof/>
              </w:rPr>
              <w:t>3. PROGRAM USUWANIA AZBESTU I WYROBÓW ZAWIERAJĄCYCH AZBEST</w:t>
            </w:r>
            <w:r>
              <w:rPr>
                <w:noProof/>
                <w:webHidden/>
              </w:rPr>
              <w:tab/>
            </w:r>
            <w:r>
              <w:rPr>
                <w:noProof/>
                <w:webHidden/>
              </w:rPr>
              <w:fldChar w:fldCharType="begin"/>
            </w:r>
            <w:r>
              <w:rPr>
                <w:noProof/>
                <w:webHidden/>
              </w:rPr>
              <w:instrText xml:space="preserve"> PAGEREF _Toc199507838 \h </w:instrText>
            </w:r>
            <w:r>
              <w:rPr>
                <w:noProof/>
                <w:webHidden/>
              </w:rPr>
            </w:r>
            <w:r>
              <w:rPr>
                <w:noProof/>
                <w:webHidden/>
              </w:rPr>
              <w:fldChar w:fldCharType="separate"/>
            </w:r>
            <w:r>
              <w:rPr>
                <w:noProof/>
                <w:webHidden/>
              </w:rPr>
              <w:t>65</w:t>
            </w:r>
            <w:r>
              <w:rPr>
                <w:noProof/>
                <w:webHidden/>
              </w:rPr>
              <w:fldChar w:fldCharType="end"/>
            </w:r>
          </w:hyperlink>
        </w:p>
        <w:p w14:paraId="111771B4" w14:textId="531E867F" w:rsidR="00BA1857" w:rsidRDefault="00BA1857">
          <w:pPr>
            <w:pStyle w:val="Spistreci2"/>
            <w:tabs>
              <w:tab w:val="right" w:leader="dot" w:pos="9063"/>
            </w:tabs>
            <w:rPr>
              <w:rFonts w:cstheme="minorBidi"/>
              <w:noProof/>
              <w:kern w:val="2"/>
              <w:sz w:val="24"/>
              <w:szCs w:val="24"/>
              <w14:ligatures w14:val="standardContextual"/>
            </w:rPr>
          </w:pPr>
          <w:hyperlink w:anchor="_Toc199507839" w:history="1">
            <w:r w:rsidRPr="00D2621A">
              <w:rPr>
                <w:rStyle w:val="Hipercze"/>
                <w:rFonts w:ascii="Cambria" w:eastAsiaTheme="majorEastAsia" w:hAnsi="Cambria" w:cstheme="majorBidi"/>
                <w:noProof/>
              </w:rPr>
              <w:t>4. PROGRAM OPIEKI NAD ZWIERZĘTAMI I ZAPOBIEGANIA BEZDOMNOŚCI ZWIERZĄT</w:t>
            </w:r>
            <w:r>
              <w:rPr>
                <w:noProof/>
                <w:webHidden/>
              </w:rPr>
              <w:tab/>
            </w:r>
            <w:r>
              <w:rPr>
                <w:noProof/>
                <w:webHidden/>
              </w:rPr>
              <w:fldChar w:fldCharType="begin"/>
            </w:r>
            <w:r>
              <w:rPr>
                <w:noProof/>
                <w:webHidden/>
              </w:rPr>
              <w:instrText xml:space="preserve"> PAGEREF _Toc199507839 \h </w:instrText>
            </w:r>
            <w:r>
              <w:rPr>
                <w:noProof/>
                <w:webHidden/>
              </w:rPr>
            </w:r>
            <w:r>
              <w:rPr>
                <w:noProof/>
                <w:webHidden/>
              </w:rPr>
              <w:fldChar w:fldCharType="separate"/>
            </w:r>
            <w:r>
              <w:rPr>
                <w:noProof/>
                <w:webHidden/>
              </w:rPr>
              <w:t>65</w:t>
            </w:r>
            <w:r>
              <w:rPr>
                <w:noProof/>
                <w:webHidden/>
              </w:rPr>
              <w:fldChar w:fldCharType="end"/>
            </w:r>
          </w:hyperlink>
        </w:p>
        <w:p w14:paraId="4B71CFD2" w14:textId="7AE94F42" w:rsidR="00BA1857" w:rsidRDefault="00BA1857">
          <w:pPr>
            <w:pStyle w:val="Spistreci2"/>
            <w:tabs>
              <w:tab w:val="right" w:leader="dot" w:pos="9063"/>
            </w:tabs>
            <w:rPr>
              <w:rFonts w:cstheme="minorBidi"/>
              <w:noProof/>
              <w:kern w:val="2"/>
              <w:sz w:val="24"/>
              <w:szCs w:val="24"/>
              <w14:ligatures w14:val="standardContextual"/>
            </w:rPr>
          </w:pPr>
          <w:hyperlink w:anchor="_Toc199507840" w:history="1">
            <w:r w:rsidRPr="00D2621A">
              <w:rPr>
                <w:rStyle w:val="Hipercze"/>
                <w:rFonts w:ascii="Cambria" w:eastAsiaTheme="majorEastAsia" w:hAnsi="Cambria" w:cstheme="majorBidi"/>
                <w:noProof/>
              </w:rPr>
              <w:t>5. POLITYKA SPOŁECZNA</w:t>
            </w:r>
            <w:r>
              <w:rPr>
                <w:noProof/>
                <w:webHidden/>
              </w:rPr>
              <w:tab/>
            </w:r>
            <w:r>
              <w:rPr>
                <w:noProof/>
                <w:webHidden/>
              </w:rPr>
              <w:fldChar w:fldCharType="begin"/>
            </w:r>
            <w:r>
              <w:rPr>
                <w:noProof/>
                <w:webHidden/>
              </w:rPr>
              <w:instrText xml:space="preserve"> PAGEREF _Toc199507840 \h </w:instrText>
            </w:r>
            <w:r>
              <w:rPr>
                <w:noProof/>
                <w:webHidden/>
              </w:rPr>
            </w:r>
            <w:r>
              <w:rPr>
                <w:noProof/>
                <w:webHidden/>
              </w:rPr>
              <w:fldChar w:fldCharType="separate"/>
            </w:r>
            <w:r>
              <w:rPr>
                <w:noProof/>
                <w:webHidden/>
              </w:rPr>
              <w:t>66</w:t>
            </w:r>
            <w:r>
              <w:rPr>
                <w:noProof/>
                <w:webHidden/>
              </w:rPr>
              <w:fldChar w:fldCharType="end"/>
            </w:r>
          </w:hyperlink>
        </w:p>
        <w:p w14:paraId="683E856D" w14:textId="0B2E80E8" w:rsidR="00BA1857" w:rsidRDefault="00BA1857">
          <w:pPr>
            <w:pStyle w:val="Spistreci3"/>
            <w:rPr>
              <w:rFonts w:cstheme="minorBidi"/>
              <w:noProof/>
              <w:kern w:val="2"/>
              <w:sz w:val="24"/>
              <w:szCs w:val="24"/>
              <w14:ligatures w14:val="standardContextual"/>
            </w:rPr>
          </w:pPr>
          <w:hyperlink w:anchor="_Toc199507841" w:history="1">
            <w:r w:rsidRPr="00D2621A">
              <w:rPr>
                <w:rStyle w:val="Hipercze"/>
                <w:rFonts w:ascii="Cambria" w:eastAsiaTheme="majorEastAsia" w:hAnsi="Cambria" w:cstheme="majorBidi"/>
                <w:noProof/>
              </w:rPr>
              <w:t>5.1. Strategia integracji i rozwiązywania problemów społecznych</w:t>
            </w:r>
            <w:r>
              <w:rPr>
                <w:noProof/>
                <w:webHidden/>
              </w:rPr>
              <w:tab/>
            </w:r>
            <w:r>
              <w:rPr>
                <w:noProof/>
                <w:webHidden/>
              </w:rPr>
              <w:fldChar w:fldCharType="begin"/>
            </w:r>
            <w:r>
              <w:rPr>
                <w:noProof/>
                <w:webHidden/>
              </w:rPr>
              <w:instrText xml:space="preserve"> PAGEREF _Toc199507841 \h </w:instrText>
            </w:r>
            <w:r>
              <w:rPr>
                <w:noProof/>
                <w:webHidden/>
              </w:rPr>
            </w:r>
            <w:r>
              <w:rPr>
                <w:noProof/>
                <w:webHidden/>
              </w:rPr>
              <w:fldChar w:fldCharType="separate"/>
            </w:r>
            <w:r>
              <w:rPr>
                <w:noProof/>
                <w:webHidden/>
              </w:rPr>
              <w:t>66</w:t>
            </w:r>
            <w:r>
              <w:rPr>
                <w:noProof/>
                <w:webHidden/>
              </w:rPr>
              <w:fldChar w:fldCharType="end"/>
            </w:r>
          </w:hyperlink>
        </w:p>
        <w:p w14:paraId="41919425" w14:textId="257EA358" w:rsidR="00BA1857" w:rsidRDefault="00BA1857">
          <w:pPr>
            <w:pStyle w:val="Spistreci3"/>
            <w:rPr>
              <w:rFonts w:cstheme="minorBidi"/>
              <w:noProof/>
              <w:kern w:val="2"/>
              <w:sz w:val="24"/>
              <w:szCs w:val="24"/>
              <w14:ligatures w14:val="standardContextual"/>
            </w:rPr>
          </w:pPr>
          <w:hyperlink w:anchor="_Toc199507842" w:history="1">
            <w:r w:rsidRPr="00D2621A">
              <w:rPr>
                <w:rStyle w:val="Hipercze"/>
                <w:rFonts w:ascii="Cambria" w:eastAsia="Times New Roman" w:hAnsi="Cambria" w:cstheme="majorBidi"/>
                <w:bCs/>
                <w:noProof/>
              </w:rPr>
              <w:t xml:space="preserve">5.2. </w:t>
            </w:r>
            <w:r w:rsidRPr="00D2621A">
              <w:rPr>
                <w:rStyle w:val="Hipercze"/>
                <w:rFonts w:ascii="Cambria" w:eastAsia="Times New Roman" w:hAnsi="Cambria" w:cstheme="majorBidi"/>
                <w:noProof/>
              </w:rPr>
              <w:t>Realizacja zadań z zakresu ustawy o wspieraniu rodziny i systemie pieczy zastępczej</w:t>
            </w:r>
            <w:r>
              <w:rPr>
                <w:noProof/>
                <w:webHidden/>
              </w:rPr>
              <w:tab/>
            </w:r>
            <w:r>
              <w:rPr>
                <w:noProof/>
                <w:webHidden/>
              </w:rPr>
              <w:fldChar w:fldCharType="begin"/>
            </w:r>
            <w:r>
              <w:rPr>
                <w:noProof/>
                <w:webHidden/>
              </w:rPr>
              <w:instrText xml:space="preserve"> PAGEREF _Toc199507842 \h </w:instrText>
            </w:r>
            <w:r>
              <w:rPr>
                <w:noProof/>
                <w:webHidden/>
              </w:rPr>
            </w:r>
            <w:r>
              <w:rPr>
                <w:noProof/>
                <w:webHidden/>
              </w:rPr>
              <w:fldChar w:fldCharType="separate"/>
            </w:r>
            <w:r>
              <w:rPr>
                <w:noProof/>
                <w:webHidden/>
              </w:rPr>
              <w:t>70</w:t>
            </w:r>
            <w:r>
              <w:rPr>
                <w:noProof/>
                <w:webHidden/>
              </w:rPr>
              <w:fldChar w:fldCharType="end"/>
            </w:r>
          </w:hyperlink>
        </w:p>
        <w:p w14:paraId="08ED185A" w14:textId="5C1DFDFC" w:rsidR="00BA1857" w:rsidRDefault="00BA1857">
          <w:pPr>
            <w:pStyle w:val="Spistreci3"/>
            <w:rPr>
              <w:rFonts w:cstheme="minorBidi"/>
              <w:noProof/>
              <w:kern w:val="2"/>
              <w:sz w:val="24"/>
              <w:szCs w:val="24"/>
              <w14:ligatures w14:val="standardContextual"/>
            </w:rPr>
          </w:pPr>
          <w:hyperlink w:anchor="_Toc199507843" w:history="1">
            <w:r w:rsidRPr="00D2621A">
              <w:rPr>
                <w:rStyle w:val="Hipercze"/>
                <w:rFonts w:ascii="Cambria" w:eastAsia="Times New Roman" w:hAnsi="Cambria" w:cstheme="majorBidi"/>
                <w:noProof/>
              </w:rPr>
              <w:t>5.3. Pomoc żywnościowa i socjalna</w:t>
            </w:r>
            <w:r>
              <w:rPr>
                <w:noProof/>
                <w:webHidden/>
              </w:rPr>
              <w:tab/>
            </w:r>
            <w:r>
              <w:rPr>
                <w:noProof/>
                <w:webHidden/>
              </w:rPr>
              <w:fldChar w:fldCharType="begin"/>
            </w:r>
            <w:r>
              <w:rPr>
                <w:noProof/>
                <w:webHidden/>
              </w:rPr>
              <w:instrText xml:space="preserve"> PAGEREF _Toc199507843 \h </w:instrText>
            </w:r>
            <w:r>
              <w:rPr>
                <w:noProof/>
                <w:webHidden/>
              </w:rPr>
            </w:r>
            <w:r>
              <w:rPr>
                <w:noProof/>
                <w:webHidden/>
              </w:rPr>
              <w:fldChar w:fldCharType="separate"/>
            </w:r>
            <w:r>
              <w:rPr>
                <w:noProof/>
                <w:webHidden/>
              </w:rPr>
              <w:t>70</w:t>
            </w:r>
            <w:r>
              <w:rPr>
                <w:noProof/>
                <w:webHidden/>
              </w:rPr>
              <w:fldChar w:fldCharType="end"/>
            </w:r>
          </w:hyperlink>
        </w:p>
        <w:p w14:paraId="0ACBDE0F" w14:textId="3988FC7E" w:rsidR="00BA1857" w:rsidRDefault="00BA1857">
          <w:pPr>
            <w:pStyle w:val="Spistreci3"/>
            <w:rPr>
              <w:rFonts w:cstheme="minorBidi"/>
              <w:noProof/>
              <w:kern w:val="2"/>
              <w:sz w:val="24"/>
              <w:szCs w:val="24"/>
              <w14:ligatures w14:val="standardContextual"/>
            </w:rPr>
          </w:pPr>
          <w:hyperlink w:anchor="_Toc199507844" w:history="1">
            <w:r w:rsidRPr="00D2621A">
              <w:rPr>
                <w:rStyle w:val="Hipercze"/>
                <w:rFonts w:ascii="Cambria" w:eastAsia="Times New Roman" w:hAnsi="Cambria" w:cstheme="majorBidi"/>
                <w:noProof/>
              </w:rPr>
              <w:t>5.4. Świadczenia rodzinne</w:t>
            </w:r>
            <w:r>
              <w:rPr>
                <w:noProof/>
                <w:webHidden/>
              </w:rPr>
              <w:tab/>
            </w:r>
            <w:r>
              <w:rPr>
                <w:noProof/>
                <w:webHidden/>
              </w:rPr>
              <w:fldChar w:fldCharType="begin"/>
            </w:r>
            <w:r>
              <w:rPr>
                <w:noProof/>
                <w:webHidden/>
              </w:rPr>
              <w:instrText xml:space="preserve"> PAGEREF _Toc199507844 \h </w:instrText>
            </w:r>
            <w:r>
              <w:rPr>
                <w:noProof/>
                <w:webHidden/>
              </w:rPr>
            </w:r>
            <w:r>
              <w:rPr>
                <w:noProof/>
                <w:webHidden/>
              </w:rPr>
              <w:fldChar w:fldCharType="separate"/>
            </w:r>
            <w:r>
              <w:rPr>
                <w:noProof/>
                <w:webHidden/>
              </w:rPr>
              <w:t>71</w:t>
            </w:r>
            <w:r>
              <w:rPr>
                <w:noProof/>
                <w:webHidden/>
              </w:rPr>
              <w:fldChar w:fldCharType="end"/>
            </w:r>
          </w:hyperlink>
        </w:p>
        <w:p w14:paraId="4A12A31D" w14:textId="7C3298C9" w:rsidR="00BA1857" w:rsidRDefault="00BA1857">
          <w:pPr>
            <w:pStyle w:val="Spistreci3"/>
            <w:rPr>
              <w:rFonts w:cstheme="minorBidi"/>
              <w:noProof/>
              <w:kern w:val="2"/>
              <w:sz w:val="24"/>
              <w:szCs w:val="24"/>
              <w14:ligatures w14:val="standardContextual"/>
            </w:rPr>
          </w:pPr>
          <w:hyperlink w:anchor="_Toc199507845" w:history="1">
            <w:r w:rsidRPr="00D2621A">
              <w:rPr>
                <w:rStyle w:val="Hipercze"/>
                <w:rFonts w:ascii="Cambria" w:eastAsia="Times New Roman" w:hAnsi="Cambria" w:cstheme="majorBidi"/>
                <w:noProof/>
              </w:rPr>
              <w:t>5.5. Fundusz alimentacyjny</w:t>
            </w:r>
            <w:r>
              <w:rPr>
                <w:noProof/>
                <w:webHidden/>
              </w:rPr>
              <w:tab/>
            </w:r>
            <w:r>
              <w:rPr>
                <w:noProof/>
                <w:webHidden/>
              </w:rPr>
              <w:fldChar w:fldCharType="begin"/>
            </w:r>
            <w:r>
              <w:rPr>
                <w:noProof/>
                <w:webHidden/>
              </w:rPr>
              <w:instrText xml:space="preserve"> PAGEREF _Toc199507845 \h </w:instrText>
            </w:r>
            <w:r>
              <w:rPr>
                <w:noProof/>
                <w:webHidden/>
              </w:rPr>
            </w:r>
            <w:r>
              <w:rPr>
                <w:noProof/>
                <w:webHidden/>
              </w:rPr>
              <w:fldChar w:fldCharType="separate"/>
            </w:r>
            <w:r>
              <w:rPr>
                <w:noProof/>
                <w:webHidden/>
              </w:rPr>
              <w:t>71</w:t>
            </w:r>
            <w:r>
              <w:rPr>
                <w:noProof/>
                <w:webHidden/>
              </w:rPr>
              <w:fldChar w:fldCharType="end"/>
            </w:r>
          </w:hyperlink>
        </w:p>
        <w:p w14:paraId="48087C2E" w14:textId="236838C4" w:rsidR="00BA1857" w:rsidRDefault="00BA1857">
          <w:pPr>
            <w:pStyle w:val="Spistreci3"/>
            <w:rPr>
              <w:rFonts w:cstheme="minorBidi"/>
              <w:noProof/>
              <w:kern w:val="2"/>
              <w:sz w:val="24"/>
              <w:szCs w:val="24"/>
              <w14:ligatures w14:val="standardContextual"/>
            </w:rPr>
          </w:pPr>
          <w:hyperlink w:anchor="_Toc199507846" w:history="1">
            <w:r w:rsidRPr="00D2621A">
              <w:rPr>
                <w:rStyle w:val="Hipercze"/>
                <w:rFonts w:ascii="Cambria" w:eastAsia="Times New Roman" w:hAnsi="Cambria" w:cstheme="majorBidi"/>
                <w:noProof/>
              </w:rPr>
              <w:t>5.6. Bon energetyczny</w:t>
            </w:r>
            <w:r>
              <w:rPr>
                <w:noProof/>
                <w:webHidden/>
              </w:rPr>
              <w:tab/>
            </w:r>
            <w:r>
              <w:rPr>
                <w:noProof/>
                <w:webHidden/>
              </w:rPr>
              <w:fldChar w:fldCharType="begin"/>
            </w:r>
            <w:r>
              <w:rPr>
                <w:noProof/>
                <w:webHidden/>
              </w:rPr>
              <w:instrText xml:space="preserve"> PAGEREF _Toc199507846 \h </w:instrText>
            </w:r>
            <w:r>
              <w:rPr>
                <w:noProof/>
                <w:webHidden/>
              </w:rPr>
            </w:r>
            <w:r>
              <w:rPr>
                <w:noProof/>
                <w:webHidden/>
              </w:rPr>
              <w:fldChar w:fldCharType="separate"/>
            </w:r>
            <w:r>
              <w:rPr>
                <w:noProof/>
                <w:webHidden/>
              </w:rPr>
              <w:t>72</w:t>
            </w:r>
            <w:r>
              <w:rPr>
                <w:noProof/>
                <w:webHidden/>
              </w:rPr>
              <w:fldChar w:fldCharType="end"/>
            </w:r>
          </w:hyperlink>
        </w:p>
        <w:p w14:paraId="0890D917" w14:textId="43CAC762" w:rsidR="00BA1857" w:rsidRDefault="00BA1857">
          <w:pPr>
            <w:pStyle w:val="Spistreci3"/>
            <w:rPr>
              <w:rFonts w:cstheme="minorBidi"/>
              <w:noProof/>
              <w:kern w:val="2"/>
              <w:sz w:val="24"/>
              <w:szCs w:val="24"/>
              <w14:ligatures w14:val="standardContextual"/>
            </w:rPr>
          </w:pPr>
          <w:hyperlink w:anchor="_Toc199507847" w:history="1">
            <w:r w:rsidRPr="00D2621A">
              <w:rPr>
                <w:rStyle w:val="Hipercze"/>
                <w:rFonts w:ascii="Cambria" w:eastAsia="Times New Roman" w:hAnsi="Cambria"/>
                <w:noProof/>
              </w:rPr>
              <w:t>5.7.  Dodatek osłonowy</w:t>
            </w:r>
            <w:r>
              <w:rPr>
                <w:noProof/>
                <w:webHidden/>
              </w:rPr>
              <w:tab/>
            </w:r>
            <w:r>
              <w:rPr>
                <w:noProof/>
                <w:webHidden/>
              </w:rPr>
              <w:fldChar w:fldCharType="begin"/>
            </w:r>
            <w:r>
              <w:rPr>
                <w:noProof/>
                <w:webHidden/>
              </w:rPr>
              <w:instrText xml:space="preserve"> PAGEREF _Toc199507847 \h </w:instrText>
            </w:r>
            <w:r>
              <w:rPr>
                <w:noProof/>
                <w:webHidden/>
              </w:rPr>
            </w:r>
            <w:r>
              <w:rPr>
                <w:noProof/>
                <w:webHidden/>
              </w:rPr>
              <w:fldChar w:fldCharType="separate"/>
            </w:r>
            <w:r>
              <w:rPr>
                <w:noProof/>
                <w:webHidden/>
              </w:rPr>
              <w:t>73</w:t>
            </w:r>
            <w:r>
              <w:rPr>
                <w:noProof/>
                <w:webHidden/>
              </w:rPr>
              <w:fldChar w:fldCharType="end"/>
            </w:r>
          </w:hyperlink>
        </w:p>
        <w:p w14:paraId="37E4FBCE" w14:textId="73FFF46D" w:rsidR="00BA1857" w:rsidRDefault="00BA1857">
          <w:pPr>
            <w:pStyle w:val="Spistreci3"/>
            <w:rPr>
              <w:rFonts w:cstheme="minorBidi"/>
              <w:noProof/>
              <w:kern w:val="2"/>
              <w:sz w:val="24"/>
              <w:szCs w:val="24"/>
              <w14:ligatures w14:val="standardContextual"/>
            </w:rPr>
          </w:pPr>
          <w:hyperlink w:anchor="_Toc199507848" w:history="1">
            <w:r w:rsidRPr="00D2621A">
              <w:rPr>
                <w:rStyle w:val="Hipercze"/>
                <w:rFonts w:ascii="Cambria" w:eastAsia="Times New Roman" w:hAnsi="Cambria"/>
                <w:noProof/>
              </w:rPr>
              <w:t>5.8. Dodatek gazowy</w:t>
            </w:r>
            <w:r>
              <w:rPr>
                <w:noProof/>
                <w:webHidden/>
              </w:rPr>
              <w:tab/>
            </w:r>
            <w:r>
              <w:rPr>
                <w:noProof/>
                <w:webHidden/>
              </w:rPr>
              <w:fldChar w:fldCharType="begin"/>
            </w:r>
            <w:r>
              <w:rPr>
                <w:noProof/>
                <w:webHidden/>
              </w:rPr>
              <w:instrText xml:space="preserve"> PAGEREF _Toc199507848 \h </w:instrText>
            </w:r>
            <w:r>
              <w:rPr>
                <w:noProof/>
                <w:webHidden/>
              </w:rPr>
            </w:r>
            <w:r>
              <w:rPr>
                <w:noProof/>
                <w:webHidden/>
              </w:rPr>
              <w:fldChar w:fldCharType="separate"/>
            </w:r>
            <w:r>
              <w:rPr>
                <w:noProof/>
                <w:webHidden/>
              </w:rPr>
              <w:t>74</w:t>
            </w:r>
            <w:r>
              <w:rPr>
                <w:noProof/>
                <w:webHidden/>
              </w:rPr>
              <w:fldChar w:fldCharType="end"/>
            </w:r>
          </w:hyperlink>
        </w:p>
        <w:p w14:paraId="669CED5E" w14:textId="6367236E" w:rsidR="00BA1857" w:rsidRDefault="00BA1857">
          <w:pPr>
            <w:pStyle w:val="Spistreci3"/>
            <w:rPr>
              <w:rFonts w:cstheme="minorBidi"/>
              <w:noProof/>
              <w:kern w:val="2"/>
              <w:sz w:val="24"/>
              <w:szCs w:val="24"/>
              <w14:ligatures w14:val="standardContextual"/>
            </w:rPr>
          </w:pPr>
          <w:hyperlink w:anchor="_Toc199507849" w:history="1">
            <w:r w:rsidRPr="00D2621A">
              <w:rPr>
                <w:rStyle w:val="Hipercze"/>
                <w:rFonts w:ascii="Cambria" w:hAnsi="Cambria"/>
                <w:noProof/>
              </w:rPr>
              <w:t>5.9. Zaświadczenia do programu „Czyste Powietrze”</w:t>
            </w:r>
            <w:r>
              <w:rPr>
                <w:noProof/>
                <w:webHidden/>
              </w:rPr>
              <w:tab/>
            </w:r>
            <w:r>
              <w:rPr>
                <w:noProof/>
                <w:webHidden/>
              </w:rPr>
              <w:fldChar w:fldCharType="begin"/>
            </w:r>
            <w:r>
              <w:rPr>
                <w:noProof/>
                <w:webHidden/>
              </w:rPr>
              <w:instrText xml:space="preserve"> PAGEREF _Toc199507849 \h </w:instrText>
            </w:r>
            <w:r>
              <w:rPr>
                <w:noProof/>
                <w:webHidden/>
              </w:rPr>
            </w:r>
            <w:r>
              <w:rPr>
                <w:noProof/>
                <w:webHidden/>
              </w:rPr>
              <w:fldChar w:fldCharType="separate"/>
            </w:r>
            <w:r>
              <w:rPr>
                <w:noProof/>
                <w:webHidden/>
              </w:rPr>
              <w:t>74</w:t>
            </w:r>
            <w:r>
              <w:rPr>
                <w:noProof/>
                <w:webHidden/>
              </w:rPr>
              <w:fldChar w:fldCharType="end"/>
            </w:r>
          </w:hyperlink>
        </w:p>
        <w:p w14:paraId="2D4B1FB1" w14:textId="1EAFF5B9" w:rsidR="00BA1857" w:rsidRDefault="00BA1857">
          <w:pPr>
            <w:pStyle w:val="Spistreci3"/>
            <w:rPr>
              <w:rFonts w:cstheme="minorBidi"/>
              <w:noProof/>
              <w:kern w:val="2"/>
              <w:sz w:val="24"/>
              <w:szCs w:val="24"/>
              <w14:ligatures w14:val="standardContextual"/>
            </w:rPr>
          </w:pPr>
          <w:hyperlink w:anchor="_Toc199507850" w:history="1">
            <w:r w:rsidRPr="00D2621A">
              <w:rPr>
                <w:rStyle w:val="Hipercze"/>
                <w:rFonts w:ascii="Cambria" w:eastAsiaTheme="majorEastAsia" w:hAnsi="Cambria" w:cstheme="majorBidi"/>
                <w:noProof/>
              </w:rPr>
              <w:t>5.10. Program profilaktyki i rozwiązywania problemów alkoholowych</w:t>
            </w:r>
            <w:r>
              <w:rPr>
                <w:noProof/>
                <w:webHidden/>
              </w:rPr>
              <w:tab/>
            </w:r>
            <w:r>
              <w:rPr>
                <w:noProof/>
                <w:webHidden/>
              </w:rPr>
              <w:fldChar w:fldCharType="begin"/>
            </w:r>
            <w:r>
              <w:rPr>
                <w:noProof/>
                <w:webHidden/>
              </w:rPr>
              <w:instrText xml:space="preserve"> PAGEREF _Toc199507850 \h </w:instrText>
            </w:r>
            <w:r>
              <w:rPr>
                <w:noProof/>
                <w:webHidden/>
              </w:rPr>
            </w:r>
            <w:r>
              <w:rPr>
                <w:noProof/>
                <w:webHidden/>
              </w:rPr>
              <w:fldChar w:fldCharType="separate"/>
            </w:r>
            <w:r>
              <w:rPr>
                <w:noProof/>
                <w:webHidden/>
              </w:rPr>
              <w:t>75</w:t>
            </w:r>
            <w:r>
              <w:rPr>
                <w:noProof/>
                <w:webHidden/>
              </w:rPr>
              <w:fldChar w:fldCharType="end"/>
            </w:r>
          </w:hyperlink>
        </w:p>
        <w:p w14:paraId="360B9C66" w14:textId="45E36D5B" w:rsidR="00BA1857" w:rsidRDefault="00BA1857">
          <w:pPr>
            <w:pStyle w:val="Spistreci1"/>
            <w:rPr>
              <w:rFonts w:eastAsiaTheme="minorEastAsia"/>
              <w:noProof/>
              <w:kern w:val="2"/>
              <w:sz w:val="24"/>
              <w:szCs w:val="24"/>
              <w:lang w:eastAsia="pl-PL"/>
              <w14:ligatures w14:val="standardContextual"/>
            </w:rPr>
          </w:pPr>
          <w:hyperlink w:anchor="_Toc199507851" w:history="1">
            <w:r w:rsidRPr="00D2621A">
              <w:rPr>
                <w:rStyle w:val="Hipercze"/>
                <w:rFonts w:ascii="Cambria" w:eastAsia="Times New Roman" w:hAnsi="Cambria" w:cs="Times New Roman"/>
                <w:b/>
                <w:bCs/>
                <w:noProof/>
                <w:lang w:eastAsia="ar-SA"/>
              </w:rPr>
              <w:t>IV. INNE INFORMACJE</w:t>
            </w:r>
            <w:r>
              <w:rPr>
                <w:noProof/>
                <w:webHidden/>
              </w:rPr>
              <w:tab/>
            </w:r>
            <w:r>
              <w:rPr>
                <w:noProof/>
                <w:webHidden/>
              </w:rPr>
              <w:fldChar w:fldCharType="begin"/>
            </w:r>
            <w:r>
              <w:rPr>
                <w:noProof/>
                <w:webHidden/>
              </w:rPr>
              <w:instrText xml:space="preserve"> PAGEREF _Toc199507851 \h </w:instrText>
            </w:r>
            <w:r>
              <w:rPr>
                <w:noProof/>
                <w:webHidden/>
              </w:rPr>
            </w:r>
            <w:r>
              <w:rPr>
                <w:noProof/>
                <w:webHidden/>
              </w:rPr>
              <w:fldChar w:fldCharType="separate"/>
            </w:r>
            <w:r>
              <w:rPr>
                <w:noProof/>
                <w:webHidden/>
              </w:rPr>
              <w:t>77</w:t>
            </w:r>
            <w:r>
              <w:rPr>
                <w:noProof/>
                <w:webHidden/>
              </w:rPr>
              <w:fldChar w:fldCharType="end"/>
            </w:r>
          </w:hyperlink>
        </w:p>
        <w:p w14:paraId="767BB963" w14:textId="7C1A8BE8" w:rsidR="00BA1857" w:rsidRDefault="00BA1857">
          <w:pPr>
            <w:pStyle w:val="Spistreci2"/>
            <w:tabs>
              <w:tab w:val="right" w:leader="dot" w:pos="9063"/>
            </w:tabs>
            <w:rPr>
              <w:rFonts w:cstheme="minorBidi"/>
              <w:noProof/>
              <w:kern w:val="2"/>
              <w:sz w:val="24"/>
              <w:szCs w:val="24"/>
              <w14:ligatures w14:val="standardContextual"/>
            </w:rPr>
          </w:pPr>
          <w:hyperlink w:anchor="_Toc199507852" w:history="1">
            <w:r w:rsidRPr="00D2621A">
              <w:rPr>
                <w:rStyle w:val="Hipercze"/>
                <w:rFonts w:ascii="Cambria" w:eastAsiaTheme="majorEastAsia" w:hAnsi="Cambria" w:cstheme="majorBidi"/>
                <w:noProof/>
              </w:rPr>
              <w:t>1. WSPÓŁPRACA Z ORGANIZACJAMI I STOWARZYSZENIAMI LOKALNYMI</w:t>
            </w:r>
            <w:r>
              <w:rPr>
                <w:noProof/>
                <w:webHidden/>
              </w:rPr>
              <w:tab/>
            </w:r>
            <w:r>
              <w:rPr>
                <w:noProof/>
                <w:webHidden/>
              </w:rPr>
              <w:fldChar w:fldCharType="begin"/>
            </w:r>
            <w:r>
              <w:rPr>
                <w:noProof/>
                <w:webHidden/>
              </w:rPr>
              <w:instrText xml:space="preserve"> PAGEREF _Toc199507852 \h </w:instrText>
            </w:r>
            <w:r>
              <w:rPr>
                <w:noProof/>
                <w:webHidden/>
              </w:rPr>
            </w:r>
            <w:r>
              <w:rPr>
                <w:noProof/>
                <w:webHidden/>
              </w:rPr>
              <w:fldChar w:fldCharType="separate"/>
            </w:r>
            <w:r>
              <w:rPr>
                <w:noProof/>
                <w:webHidden/>
              </w:rPr>
              <w:t>77</w:t>
            </w:r>
            <w:r>
              <w:rPr>
                <w:noProof/>
                <w:webHidden/>
              </w:rPr>
              <w:fldChar w:fldCharType="end"/>
            </w:r>
          </w:hyperlink>
        </w:p>
        <w:p w14:paraId="0383FDFC" w14:textId="4D7E4675" w:rsidR="00BA1857" w:rsidRDefault="00BA1857">
          <w:pPr>
            <w:pStyle w:val="Spistreci2"/>
            <w:tabs>
              <w:tab w:val="right" w:leader="dot" w:pos="9063"/>
            </w:tabs>
            <w:rPr>
              <w:rFonts w:cstheme="minorBidi"/>
              <w:noProof/>
              <w:kern w:val="2"/>
              <w:sz w:val="24"/>
              <w:szCs w:val="24"/>
              <w14:ligatures w14:val="standardContextual"/>
            </w:rPr>
          </w:pPr>
          <w:hyperlink w:anchor="_Toc199507853" w:history="1">
            <w:r w:rsidRPr="00D2621A">
              <w:rPr>
                <w:rStyle w:val="Hipercze"/>
                <w:rFonts w:ascii="Cambria" w:eastAsiaTheme="majorEastAsia" w:hAnsi="Cambria" w:cstheme="majorBidi"/>
                <w:noProof/>
              </w:rPr>
              <w:t>2. POROZUMIENIA MIĘDZYGMINNE I STOWARZYSZENIA JST</w:t>
            </w:r>
            <w:r>
              <w:rPr>
                <w:noProof/>
                <w:webHidden/>
              </w:rPr>
              <w:tab/>
            </w:r>
            <w:r>
              <w:rPr>
                <w:noProof/>
                <w:webHidden/>
              </w:rPr>
              <w:fldChar w:fldCharType="begin"/>
            </w:r>
            <w:r>
              <w:rPr>
                <w:noProof/>
                <w:webHidden/>
              </w:rPr>
              <w:instrText xml:space="preserve"> PAGEREF _Toc199507853 \h </w:instrText>
            </w:r>
            <w:r>
              <w:rPr>
                <w:noProof/>
                <w:webHidden/>
              </w:rPr>
            </w:r>
            <w:r>
              <w:rPr>
                <w:noProof/>
                <w:webHidden/>
              </w:rPr>
              <w:fldChar w:fldCharType="separate"/>
            </w:r>
            <w:r>
              <w:rPr>
                <w:noProof/>
                <w:webHidden/>
              </w:rPr>
              <w:t>81</w:t>
            </w:r>
            <w:r>
              <w:rPr>
                <w:noProof/>
                <w:webHidden/>
              </w:rPr>
              <w:fldChar w:fldCharType="end"/>
            </w:r>
          </w:hyperlink>
        </w:p>
        <w:p w14:paraId="79B35920" w14:textId="4282BD27" w:rsidR="00BA1857" w:rsidRDefault="00BA1857">
          <w:pPr>
            <w:pStyle w:val="Spistreci2"/>
            <w:tabs>
              <w:tab w:val="right" w:leader="dot" w:pos="9063"/>
            </w:tabs>
            <w:rPr>
              <w:rFonts w:cstheme="minorBidi"/>
              <w:noProof/>
              <w:kern w:val="2"/>
              <w:sz w:val="24"/>
              <w:szCs w:val="24"/>
              <w14:ligatures w14:val="standardContextual"/>
            </w:rPr>
          </w:pPr>
          <w:hyperlink w:anchor="_Toc199507854" w:history="1">
            <w:r w:rsidRPr="00D2621A">
              <w:rPr>
                <w:rStyle w:val="Hipercze"/>
                <w:rFonts w:ascii="Cambria" w:eastAsiaTheme="majorEastAsia" w:hAnsi="Cambria" w:cstheme="majorBidi"/>
                <w:noProof/>
              </w:rPr>
              <w:t>3. ROZWÓJ ZASOBÓW LUDZKICH W SEKTORZE SAMORZĄDOWYM</w:t>
            </w:r>
            <w:r>
              <w:rPr>
                <w:noProof/>
                <w:webHidden/>
              </w:rPr>
              <w:tab/>
            </w:r>
            <w:r>
              <w:rPr>
                <w:noProof/>
                <w:webHidden/>
              </w:rPr>
              <w:fldChar w:fldCharType="begin"/>
            </w:r>
            <w:r>
              <w:rPr>
                <w:noProof/>
                <w:webHidden/>
              </w:rPr>
              <w:instrText xml:space="preserve"> PAGEREF _Toc199507854 \h </w:instrText>
            </w:r>
            <w:r>
              <w:rPr>
                <w:noProof/>
                <w:webHidden/>
              </w:rPr>
            </w:r>
            <w:r>
              <w:rPr>
                <w:noProof/>
                <w:webHidden/>
              </w:rPr>
              <w:fldChar w:fldCharType="separate"/>
            </w:r>
            <w:r>
              <w:rPr>
                <w:noProof/>
                <w:webHidden/>
              </w:rPr>
              <w:t>81</w:t>
            </w:r>
            <w:r>
              <w:rPr>
                <w:noProof/>
                <w:webHidden/>
              </w:rPr>
              <w:fldChar w:fldCharType="end"/>
            </w:r>
          </w:hyperlink>
        </w:p>
        <w:p w14:paraId="706F23BF" w14:textId="75DB39A8" w:rsidR="00BA1857" w:rsidRDefault="00BA1857">
          <w:pPr>
            <w:pStyle w:val="Spistreci2"/>
            <w:tabs>
              <w:tab w:val="right" w:leader="dot" w:pos="9063"/>
            </w:tabs>
            <w:rPr>
              <w:rFonts w:cstheme="minorBidi"/>
              <w:noProof/>
              <w:kern w:val="2"/>
              <w:sz w:val="24"/>
              <w:szCs w:val="24"/>
              <w14:ligatures w14:val="standardContextual"/>
            </w:rPr>
          </w:pPr>
          <w:hyperlink w:anchor="_Toc199507855" w:history="1">
            <w:r w:rsidRPr="00D2621A">
              <w:rPr>
                <w:rStyle w:val="Hipercze"/>
                <w:rFonts w:ascii="Cambria" w:eastAsiaTheme="majorEastAsia" w:hAnsi="Cambria" w:cstheme="majorBidi"/>
                <w:noProof/>
              </w:rPr>
              <w:t>4. DZIAŁALNOŚĆ ORGANÓW GMINY</w:t>
            </w:r>
            <w:r>
              <w:rPr>
                <w:noProof/>
                <w:webHidden/>
              </w:rPr>
              <w:tab/>
            </w:r>
            <w:r>
              <w:rPr>
                <w:noProof/>
                <w:webHidden/>
              </w:rPr>
              <w:fldChar w:fldCharType="begin"/>
            </w:r>
            <w:r>
              <w:rPr>
                <w:noProof/>
                <w:webHidden/>
              </w:rPr>
              <w:instrText xml:space="preserve"> PAGEREF _Toc199507855 \h </w:instrText>
            </w:r>
            <w:r>
              <w:rPr>
                <w:noProof/>
                <w:webHidden/>
              </w:rPr>
            </w:r>
            <w:r>
              <w:rPr>
                <w:noProof/>
                <w:webHidden/>
              </w:rPr>
              <w:fldChar w:fldCharType="separate"/>
            </w:r>
            <w:r>
              <w:rPr>
                <w:noProof/>
                <w:webHidden/>
              </w:rPr>
              <w:t>85</w:t>
            </w:r>
            <w:r>
              <w:rPr>
                <w:noProof/>
                <w:webHidden/>
              </w:rPr>
              <w:fldChar w:fldCharType="end"/>
            </w:r>
          </w:hyperlink>
        </w:p>
        <w:p w14:paraId="72BB51CA" w14:textId="09FC9EF6" w:rsidR="00BA1857" w:rsidRDefault="00BA1857">
          <w:pPr>
            <w:pStyle w:val="Spistreci3"/>
            <w:rPr>
              <w:rFonts w:cstheme="minorBidi"/>
              <w:noProof/>
              <w:kern w:val="2"/>
              <w:sz w:val="24"/>
              <w:szCs w:val="24"/>
              <w14:ligatures w14:val="standardContextual"/>
            </w:rPr>
          </w:pPr>
          <w:hyperlink w:anchor="_Toc199507856" w:history="1">
            <w:r w:rsidRPr="00D2621A">
              <w:rPr>
                <w:rStyle w:val="Hipercze"/>
                <w:rFonts w:ascii="Cambria" w:eastAsiaTheme="majorEastAsia" w:hAnsi="Cambria" w:cstheme="majorBidi"/>
                <w:noProof/>
              </w:rPr>
              <w:t>4.1. Rada Gminy Kobylanka</w:t>
            </w:r>
            <w:r>
              <w:rPr>
                <w:noProof/>
                <w:webHidden/>
              </w:rPr>
              <w:tab/>
            </w:r>
            <w:r>
              <w:rPr>
                <w:noProof/>
                <w:webHidden/>
              </w:rPr>
              <w:fldChar w:fldCharType="begin"/>
            </w:r>
            <w:r>
              <w:rPr>
                <w:noProof/>
                <w:webHidden/>
              </w:rPr>
              <w:instrText xml:space="preserve"> PAGEREF _Toc199507856 \h </w:instrText>
            </w:r>
            <w:r>
              <w:rPr>
                <w:noProof/>
                <w:webHidden/>
              </w:rPr>
            </w:r>
            <w:r>
              <w:rPr>
                <w:noProof/>
                <w:webHidden/>
              </w:rPr>
              <w:fldChar w:fldCharType="separate"/>
            </w:r>
            <w:r>
              <w:rPr>
                <w:noProof/>
                <w:webHidden/>
              </w:rPr>
              <w:t>85</w:t>
            </w:r>
            <w:r>
              <w:rPr>
                <w:noProof/>
                <w:webHidden/>
              </w:rPr>
              <w:fldChar w:fldCharType="end"/>
            </w:r>
          </w:hyperlink>
        </w:p>
        <w:p w14:paraId="173DB8E2" w14:textId="11FF88F8" w:rsidR="00BA1857" w:rsidRDefault="00BA1857">
          <w:pPr>
            <w:pStyle w:val="Spistreci3"/>
            <w:rPr>
              <w:rFonts w:cstheme="minorBidi"/>
              <w:noProof/>
              <w:kern w:val="2"/>
              <w:sz w:val="24"/>
              <w:szCs w:val="24"/>
              <w14:ligatures w14:val="standardContextual"/>
            </w:rPr>
          </w:pPr>
          <w:hyperlink w:anchor="_Toc199507857" w:history="1">
            <w:r w:rsidRPr="00D2621A">
              <w:rPr>
                <w:rStyle w:val="Hipercze"/>
                <w:rFonts w:ascii="Cambria" w:eastAsiaTheme="majorEastAsia" w:hAnsi="Cambria" w:cstheme="majorBidi"/>
                <w:noProof/>
              </w:rPr>
              <w:t>4.2. Wójt Gminy Kobylanka</w:t>
            </w:r>
            <w:r>
              <w:rPr>
                <w:noProof/>
                <w:webHidden/>
              </w:rPr>
              <w:tab/>
            </w:r>
            <w:r>
              <w:rPr>
                <w:noProof/>
                <w:webHidden/>
              </w:rPr>
              <w:fldChar w:fldCharType="begin"/>
            </w:r>
            <w:r>
              <w:rPr>
                <w:noProof/>
                <w:webHidden/>
              </w:rPr>
              <w:instrText xml:space="preserve"> PAGEREF _Toc199507857 \h </w:instrText>
            </w:r>
            <w:r>
              <w:rPr>
                <w:noProof/>
                <w:webHidden/>
              </w:rPr>
            </w:r>
            <w:r>
              <w:rPr>
                <w:noProof/>
                <w:webHidden/>
              </w:rPr>
              <w:fldChar w:fldCharType="separate"/>
            </w:r>
            <w:r>
              <w:rPr>
                <w:noProof/>
                <w:webHidden/>
              </w:rPr>
              <w:t>86</w:t>
            </w:r>
            <w:r>
              <w:rPr>
                <w:noProof/>
                <w:webHidden/>
              </w:rPr>
              <w:fldChar w:fldCharType="end"/>
            </w:r>
          </w:hyperlink>
        </w:p>
        <w:p w14:paraId="35EA6B60" w14:textId="281155EE" w:rsidR="00BA1857" w:rsidRDefault="00BA1857">
          <w:pPr>
            <w:pStyle w:val="Spistreci1"/>
            <w:rPr>
              <w:rFonts w:eastAsiaTheme="minorEastAsia"/>
              <w:noProof/>
              <w:kern w:val="2"/>
              <w:sz w:val="24"/>
              <w:szCs w:val="24"/>
              <w:lang w:eastAsia="pl-PL"/>
              <w14:ligatures w14:val="standardContextual"/>
            </w:rPr>
          </w:pPr>
          <w:hyperlink w:anchor="_Toc199507858" w:history="1">
            <w:r w:rsidRPr="00D2621A">
              <w:rPr>
                <w:rStyle w:val="Hipercze"/>
                <w:rFonts w:ascii="Cambria" w:eastAsia="Times New Roman" w:hAnsi="Cambria" w:cs="Times New Roman"/>
                <w:b/>
                <w:bCs/>
                <w:noProof/>
                <w:lang w:eastAsia="ar-SA"/>
              </w:rPr>
              <w:t>V. PODSUMOWANIE</w:t>
            </w:r>
            <w:r>
              <w:rPr>
                <w:noProof/>
                <w:webHidden/>
              </w:rPr>
              <w:tab/>
            </w:r>
            <w:r>
              <w:rPr>
                <w:noProof/>
                <w:webHidden/>
              </w:rPr>
              <w:fldChar w:fldCharType="begin"/>
            </w:r>
            <w:r>
              <w:rPr>
                <w:noProof/>
                <w:webHidden/>
              </w:rPr>
              <w:instrText xml:space="preserve"> PAGEREF _Toc199507858 \h </w:instrText>
            </w:r>
            <w:r>
              <w:rPr>
                <w:noProof/>
                <w:webHidden/>
              </w:rPr>
            </w:r>
            <w:r>
              <w:rPr>
                <w:noProof/>
                <w:webHidden/>
              </w:rPr>
              <w:fldChar w:fldCharType="separate"/>
            </w:r>
            <w:r>
              <w:rPr>
                <w:noProof/>
                <w:webHidden/>
              </w:rPr>
              <w:t>87</w:t>
            </w:r>
            <w:r>
              <w:rPr>
                <w:noProof/>
                <w:webHidden/>
              </w:rPr>
              <w:fldChar w:fldCharType="end"/>
            </w:r>
          </w:hyperlink>
        </w:p>
        <w:p w14:paraId="22CB5C26" w14:textId="7D262155" w:rsidR="00DA5109" w:rsidRPr="00A57F9F" w:rsidRDefault="00DA5109" w:rsidP="00DA5109">
          <w:pPr>
            <w:rPr>
              <w:kern w:val="0"/>
              <w14:ligatures w14:val="none"/>
            </w:rPr>
          </w:pPr>
          <w:r w:rsidRPr="00A57F9F">
            <w:rPr>
              <w:b/>
              <w:bCs/>
              <w:kern w:val="0"/>
              <w14:ligatures w14:val="none"/>
            </w:rPr>
            <w:fldChar w:fldCharType="end"/>
          </w:r>
        </w:p>
      </w:sdtContent>
    </w:sdt>
    <w:p w14:paraId="6E9AE822" w14:textId="77777777" w:rsidR="00DA5109" w:rsidRPr="00A57F9F" w:rsidRDefault="00DA5109" w:rsidP="00DA5109">
      <w:pPr>
        <w:spacing w:after="0" w:line="360" w:lineRule="auto"/>
        <w:ind w:left="-284" w:right="-284"/>
        <w:rPr>
          <w:rFonts w:ascii="Cambria" w:hAnsi="Cambria"/>
          <w:kern w:val="0"/>
          <w14:ligatures w14:val="none"/>
        </w:rPr>
      </w:pPr>
    </w:p>
    <w:p w14:paraId="47C84162" w14:textId="77777777" w:rsidR="00DA5109" w:rsidRDefault="00DA5109" w:rsidP="00DA5109">
      <w:pPr>
        <w:spacing w:after="0" w:line="360" w:lineRule="auto"/>
        <w:ind w:left="-284" w:right="-284"/>
        <w:rPr>
          <w:rFonts w:ascii="Cambria" w:hAnsi="Cambria"/>
          <w:kern w:val="0"/>
          <w14:ligatures w14:val="none"/>
        </w:rPr>
      </w:pPr>
    </w:p>
    <w:p w14:paraId="68812F21" w14:textId="77777777" w:rsidR="00DA5109" w:rsidRDefault="00DA5109" w:rsidP="00DA5109">
      <w:pPr>
        <w:spacing w:after="0" w:line="360" w:lineRule="auto"/>
        <w:ind w:left="-284" w:right="-284"/>
        <w:rPr>
          <w:rFonts w:ascii="Cambria" w:hAnsi="Cambria"/>
          <w:kern w:val="0"/>
          <w14:ligatures w14:val="none"/>
        </w:rPr>
      </w:pPr>
    </w:p>
    <w:p w14:paraId="3EF9FFB9" w14:textId="77777777" w:rsidR="00DA5109" w:rsidRDefault="00DA5109" w:rsidP="00DA5109">
      <w:pPr>
        <w:spacing w:after="0" w:line="360" w:lineRule="auto"/>
        <w:ind w:left="-284" w:right="-284"/>
        <w:rPr>
          <w:rFonts w:ascii="Cambria" w:hAnsi="Cambria"/>
          <w:kern w:val="0"/>
          <w14:ligatures w14:val="none"/>
        </w:rPr>
      </w:pPr>
    </w:p>
    <w:p w14:paraId="40729B54" w14:textId="77777777" w:rsidR="00DA5109" w:rsidRPr="00A57F9F" w:rsidRDefault="00DA5109" w:rsidP="00DA5109">
      <w:pPr>
        <w:keepNext/>
        <w:tabs>
          <w:tab w:val="num" w:pos="0"/>
        </w:tabs>
        <w:suppressAutoHyphens/>
        <w:spacing w:after="240" w:line="360" w:lineRule="auto"/>
        <w:ind w:left="-284" w:right="-284"/>
        <w:jc w:val="center"/>
        <w:outlineLvl w:val="0"/>
        <w:rPr>
          <w:rFonts w:ascii="Cambria" w:eastAsia="Times New Roman" w:hAnsi="Cambria" w:cs="Arial"/>
          <w:kern w:val="0"/>
          <w:sz w:val="32"/>
          <w:szCs w:val="32"/>
          <w:lang w:eastAsia="ar-SA"/>
          <w14:ligatures w14:val="none"/>
        </w:rPr>
      </w:pPr>
      <w:bookmarkStart w:id="1" w:name="_Toc199507797"/>
      <w:r w:rsidRPr="00A57F9F">
        <w:rPr>
          <w:rFonts w:ascii="Cambria" w:eastAsia="Times New Roman" w:hAnsi="Cambria" w:cs="Times New Roman"/>
          <w:b/>
          <w:bCs/>
          <w:color w:val="002060"/>
          <w:kern w:val="0"/>
          <w:sz w:val="32"/>
          <w:szCs w:val="32"/>
          <w:lang w:eastAsia="ar-SA"/>
          <w14:ligatures w14:val="none"/>
        </w:rPr>
        <w:lastRenderedPageBreak/>
        <w:t>I. WSTĘP – INFORMACJE OGÓLNE</w:t>
      </w:r>
      <w:bookmarkEnd w:id="1"/>
    </w:p>
    <w:p w14:paraId="07BDBEC2" w14:textId="77777777" w:rsidR="00DA5109" w:rsidRPr="00A57F9F" w:rsidRDefault="00DA5109" w:rsidP="00DA5109">
      <w:pPr>
        <w:keepNext/>
        <w:keepLines/>
        <w:spacing w:before="40" w:after="0" w:line="360" w:lineRule="auto"/>
        <w:ind w:left="-284" w:right="-284"/>
        <w:outlineLvl w:val="1"/>
        <w:rPr>
          <w:rFonts w:ascii="Cambria" w:eastAsiaTheme="majorEastAsia" w:hAnsi="Cambria" w:cstheme="majorBidi"/>
          <w:color w:val="2F5496" w:themeColor="accent1" w:themeShade="BF"/>
          <w:kern w:val="0"/>
          <w:sz w:val="26"/>
          <w:szCs w:val="26"/>
          <w14:ligatures w14:val="none"/>
        </w:rPr>
      </w:pPr>
      <w:bookmarkStart w:id="2" w:name="_Toc199507798"/>
      <w:r w:rsidRPr="00A57F9F">
        <w:rPr>
          <w:rFonts w:ascii="Cambria" w:eastAsiaTheme="majorEastAsia" w:hAnsi="Cambria" w:cstheme="majorBidi"/>
          <w:color w:val="800000"/>
          <w:kern w:val="0"/>
          <w:sz w:val="26"/>
          <w:szCs w:val="26"/>
          <w14:ligatures w14:val="none"/>
        </w:rPr>
        <w:t>1. CHARAKTERYSTYKA GMINY</w:t>
      </w:r>
      <w:bookmarkEnd w:id="2"/>
    </w:p>
    <w:p w14:paraId="154BD8C5" w14:textId="77777777" w:rsidR="00DA5109" w:rsidRPr="00A57F9F" w:rsidRDefault="00DA5109" w:rsidP="00BF03C9">
      <w:pPr>
        <w:spacing w:before="240" w:line="360" w:lineRule="auto"/>
        <w:ind w:left="-284" w:right="-284"/>
        <w:jc w:val="both"/>
        <w:rPr>
          <w:rFonts w:ascii="Cambria" w:hAnsi="Cambria" w:cs="Times New Roman"/>
          <w:kern w:val="0"/>
          <w:sz w:val="24"/>
          <w:szCs w:val="24"/>
          <w14:ligatures w14:val="none"/>
        </w:rPr>
      </w:pPr>
      <w:r w:rsidRPr="00A57F9F">
        <w:rPr>
          <w:rFonts w:ascii="Cambria" w:hAnsi="Cambria" w:cs="Times New Roman"/>
          <w:kern w:val="0"/>
          <w:sz w:val="24"/>
          <w:szCs w:val="24"/>
          <w14:ligatures w14:val="none"/>
        </w:rPr>
        <w:t xml:space="preserve"> Gmina Kobylanka jest gminą wiejską z funkcjami podmiejskimi, położoną w zachodniej części województwa zachodniopomorskiego. Administracyjnie gmina należy do powiatu stargardzkiego, wchodzi także w skład Szczecińskiego Obszaru Metropolitalnego. Siedzibą władz gminy jest miejscowość Kobylanka. Gmina Kobylanka graniczy z następującymi jednostkami administracyjnymi: od zachodu – z miastem Szczecin, od południowego zachodu – z Gminą Stare Czarnowo, od wschodu i południowego wschodu – z Gminą Stargard, od północy – z Gminą Goleniów. Granice administracyjne gminy na przeważającej długości są granicami sztucznymi, jedynie w południowo-wschodniej części wyznacza je linia brzegowa jeziora Miedwie, a na południowym zachodzie granica nawiązuje swym przebiegiem do koryta lub krawędzi doliny Płoni.</w:t>
      </w:r>
    </w:p>
    <w:p w14:paraId="19C7AB33" w14:textId="2DE45626" w:rsidR="00DA5109" w:rsidRPr="00A57F9F" w:rsidRDefault="00DA5109" w:rsidP="00BF03C9">
      <w:pPr>
        <w:spacing w:line="360" w:lineRule="auto"/>
        <w:ind w:left="-284" w:right="-284"/>
        <w:jc w:val="both"/>
        <w:rPr>
          <w:rFonts w:ascii="Cambria" w:hAnsi="Cambria" w:cs="Times New Roman"/>
          <w:kern w:val="0"/>
          <w:sz w:val="24"/>
          <w:szCs w:val="24"/>
          <w14:ligatures w14:val="none"/>
        </w:rPr>
      </w:pPr>
      <w:r w:rsidRPr="00A57F9F">
        <w:rPr>
          <w:rFonts w:ascii="Cambria" w:hAnsi="Cambria" w:cs="Times New Roman"/>
          <w:kern w:val="0"/>
          <w:sz w:val="24"/>
          <w:szCs w:val="24"/>
          <w14:ligatures w14:val="none"/>
        </w:rPr>
        <w:t>Gmina Kobylanka zajmuje powierzchnię 12106 ha, co stanowi 8,02% powierzchni powiatu stargardzkiego oraz 0,5% powierzchni województwa zachodniopomorskiego. W skład Gminy Kobylanka wchodzą sołectwa: Bielkowo, Cisewo, Jęczydół, Kobylanka, Kunowo, Morzyczyn</w:t>
      </w:r>
      <w:r w:rsidR="00174948">
        <w:rPr>
          <w:rFonts w:ascii="Cambria" w:hAnsi="Cambria" w:cs="Times New Roman"/>
          <w:kern w:val="0"/>
          <w:sz w:val="24"/>
          <w:szCs w:val="24"/>
          <w14:ligatures w14:val="none"/>
        </w:rPr>
        <w:t xml:space="preserve">, </w:t>
      </w:r>
      <w:r w:rsidRPr="00A57F9F">
        <w:rPr>
          <w:rFonts w:ascii="Cambria" w:hAnsi="Cambria" w:cs="Times New Roman"/>
          <w:kern w:val="0"/>
          <w:sz w:val="24"/>
          <w:szCs w:val="24"/>
          <w14:ligatures w14:val="none"/>
        </w:rPr>
        <w:t>Motaniec, Niedźwiedź, Rekowo</w:t>
      </w:r>
      <w:r w:rsidR="00174948">
        <w:rPr>
          <w:rFonts w:ascii="Cambria" w:hAnsi="Cambria" w:cs="Times New Roman"/>
          <w:kern w:val="0"/>
          <w:sz w:val="24"/>
          <w:szCs w:val="24"/>
          <w14:ligatures w14:val="none"/>
        </w:rPr>
        <w:t>,</w:t>
      </w:r>
      <w:r w:rsidRPr="00A57F9F">
        <w:rPr>
          <w:rFonts w:ascii="Cambria" w:hAnsi="Cambria" w:cs="Times New Roman"/>
          <w:kern w:val="0"/>
          <w:sz w:val="24"/>
          <w:szCs w:val="24"/>
          <w14:ligatures w14:val="none"/>
        </w:rPr>
        <w:t xml:space="preserve"> Reptowo </w:t>
      </w:r>
      <w:r w:rsidR="00174948">
        <w:rPr>
          <w:rFonts w:ascii="Cambria" w:hAnsi="Cambria" w:cs="Times New Roman"/>
          <w:kern w:val="0"/>
          <w:sz w:val="24"/>
          <w:szCs w:val="24"/>
          <w14:ligatures w14:val="none"/>
        </w:rPr>
        <w:t xml:space="preserve">i </w:t>
      </w:r>
      <w:r w:rsidR="00174948" w:rsidRPr="00A57F9F">
        <w:rPr>
          <w:rFonts w:ascii="Cambria" w:hAnsi="Cambria" w:cs="Times New Roman"/>
          <w:kern w:val="0"/>
          <w:sz w:val="24"/>
          <w:szCs w:val="24"/>
          <w14:ligatures w14:val="none"/>
        </w:rPr>
        <w:t xml:space="preserve">Zieleniewo </w:t>
      </w:r>
      <w:r w:rsidRPr="00A57F9F">
        <w:rPr>
          <w:rFonts w:ascii="Cambria" w:hAnsi="Cambria" w:cs="Times New Roman"/>
          <w:kern w:val="0"/>
          <w:sz w:val="24"/>
          <w:szCs w:val="24"/>
          <w14:ligatures w14:val="none"/>
        </w:rPr>
        <w:t xml:space="preserve">oraz osady, przysiółki i kolonie: Gajęcki Ług, </w:t>
      </w:r>
      <w:proofErr w:type="spellStart"/>
      <w:r w:rsidRPr="00A57F9F">
        <w:rPr>
          <w:rFonts w:ascii="Cambria" w:hAnsi="Cambria" w:cs="Times New Roman"/>
          <w:kern w:val="0"/>
          <w:sz w:val="24"/>
          <w:szCs w:val="24"/>
          <w14:ligatures w14:val="none"/>
        </w:rPr>
        <w:t>Kałęga</w:t>
      </w:r>
      <w:proofErr w:type="spellEnd"/>
      <w:r w:rsidRPr="00A57F9F">
        <w:rPr>
          <w:rFonts w:ascii="Cambria" w:hAnsi="Cambria" w:cs="Times New Roman"/>
          <w:kern w:val="0"/>
          <w:sz w:val="24"/>
          <w:szCs w:val="24"/>
          <w14:ligatures w14:val="none"/>
        </w:rPr>
        <w:t xml:space="preserve">, </w:t>
      </w:r>
      <w:proofErr w:type="spellStart"/>
      <w:r w:rsidRPr="00A57F9F">
        <w:rPr>
          <w:rFonts w:ascii="Cambria" w:hAnsi="Cambria" w:cs="Times New Roman"/>
          <w:kern w:val="0"/>
          <w:sz w:val="24"/>
          <w:szCs w:val="24"/>
          <w14:ligatures w14:val="none"/>
        </w:rPr>
        <w:t>Miedwiecko</w:t>
      </w:r>
      <w:proofErr w:type="spellEnd"/>
      <w:r w:rsidRPr="00A57F9F">
        <w:rPr>
          <w:rFonts w:ascii="Cambria" w:hAnsi="Cambria" w:cs="Times New Roman"/>
          <w:kern w:val="0"/>
          <w:sz w:val="24"/>
          <w:szCs w:val="24"/>
          <w14:ligatures w14:val="none"/>
        </w:rPr>
        <w:t>, Morawsko, Wielichówko, Zagość.</w:t>
      </w:r>
    </w:p>
    <w:p w14:paraId="1BFF8EC2" w14:textId="77777777" w:rsidR="00DA5109" w:rsidRPr="00A57F9F" w:rsidRDefault="00DA5109" w:rsidP="00BF03C9">
      <w:pPr>
        <w:spacing w:line="360" w:lineRule="auto"/>
        <w:ind w:left="-284" w:right="-284"/>
        <w:jc w:val="both"/>
        <w:rPr>
          <w:rFonts w:ascii="Cambria" w:hAnsi="Cambria" w:cs="Times New Roman"/>
          <w:kern w:val="0"/>
          <w:sz w:val="24"/>
          <w:szCs w:val="24"/>
          <w14:ligatures w14:val="none"/>
        </w:rPr>
      </w:pPr>
      <w:r w:rsidRPr="00A57F9F">
        <w:rPr>
          <w:rFonts w:ascii="Cambria" w:hAnsi="Cambria" w:cs="Times New Roman"/>
          <w:kern w:val="0"/>
          <w:sz w:val="24"/>
          <w:szCs w:val="24"/>
          <w14:ligatures w14:val="none"/>
        </w:rPr>
        <w:t>W granicach gminy znajduje się południowy kraniec Puszczy Goleniowskiej oraz północny brzeg jeziora Miedwie. Przez gminę przebiega linia kolejowa z węzłem w Stargardzie oddalonym od gminy o 11 km. Odległość do Szczecina wynosi 24 km. Gmina Kobylanka posiada dostęp do jeziora Miedwie na odcinku około 8 km. Lokalizacja gminy oraz warunki naturalne powodują, że głównym kierunkiem rozwoju jest turystyka i wypoczynek, a także funkcja osadnicza.</w:t>
      </w:r>
    </w:p>
    <w:p w14:paraId="4834D900" w14:textId="77777777" w:rsidR="00DA5109" w:rsidRPr="00A57F9F" w:rsidRDefault="00DA5109" w:rsidP="00DA5109">
      <w:pPr>
        <w:keepNext/>
        <w:keepLines/>
        <w:spacing w:before="40" w:after="0"/>
        <w:ind w:hanging="284"/>
        <w:outlineLvl w:val="1"/>
        <w:rPr>
          <w:rFonts w:ascii="Cambria" w:eastAsiaTheme="majorEastAsia" w:hAnsi="Cambria" w:cstheme="majorBidi"/>
          <w:color w:val="2F5496" w:themeColor="accent1" w:themeShade="BF"/>
          <w:kern w:val="0"/>
          <w:sz w:val="26"/>
          <w:szCs w:val="26"/>
          <w14:ligatures w14:val="none"/>
        </w:rPr>
      </w:pPr>
      <w:bookmarkStart w:id="3" w:name="_Toc199507799"/>
      <w:r w:rsidRPr="00A57F9F">
        <w:rPr>
          <w:rFonts w:ascii="Cambria" w:eastAsiaTheme="majorEastAsia" w:hAnsi="Cambria" w:cstheme="majorBidi"/>
          <w:color w:val="800000"/>
          <w:kern w:val="0"/>
          <w:sz w:val="26"/>
          <w:szCs w:val="26"/>
          <w14:ligatures w14:val="none"/>
        </w:rPr>
        <w:t>2. DANE DEMOGRAFICZNE</w:t>
      </w:r>
      <w:bookmarkEnd w:id="3"/>
    </w:p>
    <w:p w14:paraId="2E75A6E6" w14:textId="77777777" w:rsidR="00DA5109" w:rsidRPr="00A57F9F" w:rsidRDefault="00DA5109" w:rsidP="00DA5109">
      <w:pPr>
        <w:spacing w:after="0" w:line="360" w:lineRule="auto"/>
        <w:ind w:left="-284" w:right="-284"/>
        <w:rPr>
          <w:rFonts w:ascii="Cambria" w:hAnsi="Cambria"/>
          <w:kern w:val="0"/>
          <w14:ligatures w14:val="none"/>
        </w:rPr>
      </w:pPr>
    </w:p>
    <w:tbl>
      <w:tblPr>
        <w:tblStyle w:val="Tabela-Siatka"/>
        <w:tblW w:w="0" w:type="auto"/>
        <w:tblInd w:w="846" w:type="dxa"/>
        <w:tblCellMar>
          <w:top w:w="113" w:type="dxa"/>
          <w:left w:w="85" w:type="dxa"/>
        </w:tblCellMar>
        <w:tblLook w:val="04A0" w:firstRow="1" w:lastRow="0" w:firstColumn="1" w:lastColumn="0" w:noHBand="0" w:noVBand="1"/>
      </w:tblPr>
      <w:tblGrid>
        <w:gridCol w:w="4678"/>
        <w:gridCol w:w="2409"/>
      </w:tblGrid>
      <w:tr w:rsidR="00DA5109" w:rsidRPr="00A57F9F" w14:paraId="00AD6863" w14:textId="77777777" w:rsidTr="00520047">
        <w:tc>
          <w:tcPr>
            <w:tcW w:w="4678" w:type="dxa"/>
            <w:vAlign w:val="center"/>
          </w:tcPr>
          <w:p w14:paraId="72908D7C" w14:textId="77777777" w:rsidR="00DA5109" w:rsidRPr="00A57F9F" w:rsidRDefault="00DA5109" w:rsidP="00520047">
            <w:pPr>
              <w:spacing w:line="360" w:lineRule="auto"/>
              <w:ind w:right="-284"/>
              <w:jc w:val="center"/>
              <w:rPr>
                <w:rFonts w:ascii="Cambria" w:hAnsi="Cambria"/>
                <w:b/>
                <w:bCs/>
              </w:rPr>
            </w:pPr>
            <w:r w:rsidRPr="00A57F9F">
              <w:rPr>
                <w:rFonts w:ascii="Cambria" w:hAnsi="Cambria"/>
                <w:b/>
                <w:bCs/>
              </w:rPr>
              <w:t>Wybrane dane demograficzne</w:t>
            </w:r>
          </w:p>
        </w:tc>
        <w:tc>
          <w:tcPr>
            <w:tcW w:w="2409" w:type="dxa"/>
            <w:vAlign w:val="center"/>
          </w:tcPr>
          <w:p w14:paraId="2E90B646" w14:textId="7718B2CF" w:rsidR="00DA5109" w:rsidRPr="00B55719" w:rsidRDefault="00DA5109" w:rsidP="00520047">
            <w:pPr>
              <w:spacing w:line="360" w:lineRule="auto"/>
              <w:ind w:right="-284"/>
              <w:jc w:val="center"/>
              <w:rPr>
                <w:rFonts w:ascii="Cambria" w:hAnsi="Cambria"/>
                <w:b/>
                <w:bCs/>
                <w:sz w:val="24"/>
                <w:szCs w:val="24"/>
              </w:rPr>
            </w:pPr>
            <w:r w:rsidRPr="00B55719">
              <w:rPr>
                <w:rFonts w:ascii="Cambria" w:hAnsi="Cambria"/>
                <w:b/>
                <w:bCs/>
                <w:sz w:val="24"/>
                <w:szCs w:val="24"/>
              </w:rPr>
              <w:t>202</w:t>
            </w:r>
            <w:r w:rsidR="00174948">
              <w:rPr>
                <w:rFonts w:ascii="Cambria" w:hAnsi="Cambria"/>
                <w:b/>
                <w:bCs/>
                <w:sz w:val="24"/>
                <w:szCs w:val="24"/>
              </w:rPr>
              <w:t>4</w:t>
            </w:r>
          </w:p>
        </w:tc>
      </w:tr>
      <w:tr w:rsidR="00DA5109" w:rsidRPr="00A57F9F" w14:paraId="09C79694" w14:textId="77777777" w:rsidTr="00520047">
        <w:tc>
          <w:tcPr>
            <w:tcW w:w="4678" w:type="dxa"/>
            <w:shd w:val="clear" w:color="auto" w:fill="D9E2F3" w:themeFill="accent1" w:themeFillTint="33"/>
            <w:vAlign w:val="center"/>
          </w:tcPr>
          <w:p w14:paraId="178A3FFC" w14:textId="77777777" w:rsidR="00DA5109" w:rsidRPr="00A57F9F" w:rsidRDefault="00DA5109" w:rsidP="00520047">
            <w:pPr>
              <w:spacing w:line="360" w:lineRule="auto"/>
              <w:ind w:right="-284"/>
              <w:rPr>
                <w:rFonts w:ascii="Cambria" w:hAnsi="Cambria"/>
              </w:rPr>
            </w:pPr>
            <w:r w:rsidRPr="00A57F9F">
              <w:rPr>
                <w:rFonts w:ascii="Cambria" w:hAnsi="Cambria"/>
              </w:rPr>
              <w:t>1. Ludność</w:t>
            </w:r>
          </w:p>
        </w:tc>
        <w:tc>
          <w:tcPr>
            <w:tcW w:w="2409" w:type="dxa"/>
            <w:shd w:val="clear" w:color="auto" w:fill="D9E2F3" w:themeFill="accent1" w:themeFillTint="33"/>
            <w:vAlign w:val="center"/>
          </w:tcPr>
          <w:p w14:paraId="2DC56BDC" w14:textId="76BF0862" w:rsidR="00DA5109" w:rsidRPr="00B55719" w:rsidRDefault="00174948" w:rsidP="00520047">
            <w:pPr>
              <w:spacing w:line="360" w:lineRule="auto"/>
              <w:ind w:right="-284"/>
              <w:jc w:val="center"/>
              <w:rPr>
                <w:rFonts w:ascii="Cambria" w:hAnsi="Cambria"/>
                <w:sz w:val="24"/>
                <w:szCs w:val="24"/>
                <w:highlight w:val="yellow"/>
              </w:rPr>
            </w:pPr>
            <w:r w:rsidRPr="00174948">
              <w:rPr>
                <w:rFonts w:ascii="Cambria" w:hAnsi="Cambria"/>
                <w:b/>
                <w:sz w:val="24"/>
                <w:szCs w:val="24"/>
              </w:rPr>
              <w:t>6097</w:t>
            </w:r>
          </w:p>
        </w:tc>
      </w:tr>
      <w:tr w:rsidR="00DA5109" w:rsidRPr="00A57F9F" w14:paraId="1D358882" w14:textId="77777777" w:rsidTr="00520047">
        <w:tc>
          <w:tcPr>
            <w:tcW w:w="4678" w:type="dxa"/>
            <w:vAlign w:val="center"/>
          </w:tcPr>
          <w:p w14:paraId="48E857B6" w14:textId="77777777" w:rsidR="00DA5109" w:rsidRPr="00A57F9F" w:rsidRDefault="00DA5109" w:rsidP="00520047">
            <w:pPr>
              <w:spacing w:line="360" w:lineRule="auto"/>
              <w:ind w:right="-284"/>
              <w:rPr>
                <w:rFonts w:ascii="Cambria" w:hAnsi="Cambria"/>
              </w:rPr>
            </w:pPr>
            <w:r w:rsidRPr="00A57F9F">
              <w:rPr>
                <w:rFonts w:ascii="Cambria" w:hAnsi="Cambria"/>
              </w:rPr>
              <w:t>- kobiety</w:t>
            </w:r>
          </w:p>
        </w:tc>
        <w:tc>
          <w:tcPr>
            <w:tcW w:w="2409" w:type="dxa"/>
            <w:vAlign w:val="center"/>
          </w:tcPr>
          <w:p w14:paraId="1479BC32" w14:textId="0DD2E819" w:rsidR="00DA5109" w:rsidRPr="00B55719" w:rsidRDefault="00174948" w:rsidP="00520047">
            <w:pPr>
              <w:spacing w:line="360" w:lineRule="auto"/>
              <w:ind w:right="-284"/>
              <w:jc w:val="center"/>
              <w:rPr>
                <w:rFonts w:ascii="Cambria" w:hAnsi="Cambria"/>
                <w:sz w:val="24"/>
                <w:szCs w:val="24"/>
                <w:highlight w:val="yellow"/>
              </w:rPr>
            </w:pPr>
            <w:r w:rsidRPr="00174948">
              <w:rPr>
                <w:rFonts w:ascii="Cambria" w:hAnsi="Cambria"/>
                <w:b/>
                <w:sz w:val="24"/>
                <w:szCs w:val="24"/>
              </w:rPr>
              <w:t>3078</w:t>
            </w:r>
          </w:p>
        </w:tc>
      </w:tr>
      <w:tr w:rsidR="00DA5109" w:rsidRPr="00A57F9F" w14:paraId="4EC63D34" w14:textId="77777777" w:rsidTr="00520047">
        <w:tc>
          <w:tcPr>
            <w:tcW w:w="4678" w:type="dxa"/>
            <w:vAlign w:val="center"/>
          </w:tcPr>
          <w:p w14:paraId="29C29B80" w14:textId="77777777" w:rsidR="00DA5109" w:rsidRPr="00A57F9F" w:rsidRDefault="00DA5109" w:rsidP="00520047">
            <w:pPr>
              <w:spacing w:line="360" w:lineRule="auto"/>
              <w:ind w:right="-284"/>
              <w:rPr>
                <w:rFonts w:ascii="Cambria" w:hAnsi="Cambria"/>
              </w:rPr>
            </w:pPr>
            <w:r w:rsidRPr="00A57F9F">
              <w:rPr>
                <w:rFonts w:ascii="Cambria" w:hAnsi="Cambria"/>
              </w:rPr>
              <w:t>- mężczyźni</w:t>
            </w:r>
          </w:p>
        </w:tc>
        <w:tc>
          <w:tcPr>
            <w:tcW w:w="2409" w:type="dxa"/>
            <w:vAlign w:val="center"/>
          </w:tcPr>
          <w:p w14:paraId="29D440CA" w14:textId="7A757C7B" w:rsidR="00DA5109" w:rsidRPr="00B55719" w:rsidRDefault="00174948" w:rsidP="00520047">
            <w:pPr>
              <w:spacing w:line="360" w:lineRule="auto"/>
              <w:ind w:right="-284"/>
              <w:jc w:val="center"/>
              <w:rPr>
                <w:rFonts w:ascii="Cambria" w:hAnsi="Cambria"/>
                <w:sz w:val="24"/>
                <w:szCs w:val="24"/>
                <w:highlight w:val="yellow"/>
              </w:rPr>
            </w:pPr>
            <w:r w:rsidRPr="00174948">
              <w:rPr>
                <w:rFonts w:ascii="Cambria" w:hAnsi="Cambria"/>
                <w:b/>
                <w:sz w:val="24"/>
                <w:szCs w:val="24"/>
              </w:rPr>
              <w:t>3019</w:t>
            </w:r>
          </w:p>
        </w:tc>
      </w:tr>
      <w:tr w:rsidR="00DA5109" w:rsidRPr="00A57F9F" w14:paraId="291663A9" w14:textId="77777777" w:rsidTr="00520047">
        <w:tc>
          <w:tcPr>
            <w:tcW w:w="4678" w:type="dxa"/>
            <w:shd w:val="clear" w:color="auto" w:fill="D9E2F3" w:themeFill="accent1" w:themeFillTint="33"/>
            <w:vAlign w:val="center"/>
          </w:tcPr>
          <w:p w14:paraId="2626DA18" w14:textId="77777777" w:rsidR="00DA5109" w:rsidRPr="00A57F9F" w:rsidRDefault="00DA5109" w:rsidP="00520047">
            <w:pPr>
              <w:spacing w:line="360" w:lineRule="auto"/>
              <w:ind w:right="-284"/>
              <w:rPr>
                <w:rFonts w:ascii="Cambria" w:hAnsi="Cambria"/>
              </w:rPr>
            </w:pPr>
            <w:r w:rsidRPr="00A57F9F">
              <w:rPr>
                <w:rFonts w:ascii="Cambria" w:hAnsi="Cambria"/>
              </w:rPr>
              <w:lastRenderedPageBreak/>
              <w:t>2. Urodzenia</w:t>
            </w:r>
          </w:p>
        </w:tc>
        <w:tc>
          <w:tcPr>
            <w:tcW w:w="2409" w:type="dxa"/>
            <w:shd w:val="clear" w:color="auto" w:fill="D9E2F3" w:themeFill="accent1" w:themeFillTint="33"/>
            <w:vAlign w:val="center"/>
          </w:tcPr>
          <w:p w14:paraId="3B899B44" w14:textId="0D7A2A86" w:rsidR="00DA5109" w:rsidRPr="00B55719" w:rsidRDefault="00174948" w:rsidP="00520047">
            <w:pPr>
              <w:spacing w:line="360" w:lineRule="auto"/>
              <w:ind w:right="-284"/>
              <w:jc w:val="center"/>
              <w:rPr>
                <w:rFonts w:ascii="Cambria" w:hAnsi="Cambria"/>
                <w:sz w:val="24"/>
                <w:szCs w:val="24"/>
                <w:highlight w:val="yellow"/>
              </w:rPr>
            </w:pPr>
            <w:r w:rsidRPr="00174948">
              <w:rPr>
                <w:rFonts w:ascii="Cambria" w:hAnsi="Cambria"/>
                <w:b/>
                <w:sz w:val="24"/>
                <w:szCs w:val="24"/>
              </w:rPr>
              <w:t>35</w:t>
            </w:r>
          </w:p>
        </w:tc>
      </w:tr>
      <w:tr w:rsidR="00DA5109" w:rsidRPr="00A57F9F" w14:paraId="2860DEB1" w14:textId="77777777" w:rsidTr="00520047">
        <w:tc>
          <w:tcPr>
            <w:tcW w:w="4678" w:type="dxa"/>
            <w:shd w:val="clear" w:color="auto" w:fill="D9E2F3" w:themeFill="accent1" w:themeFillTint="33"/>
            <w:vAlign w:val="center"/>
          </w:tcPr>
          <w:p w14:paraId="5AFA09B5" w14:textId="77777777" w:rsidR="00DA5109" w:rsidRPr="00A57F9F" w:rsidRDefault="00DA5109" w:rsidP="00520047">
            <w:pPr>
              <w:spacing w:line="360" w:lineRule="auto"/>
              <w:ind w:right="-284"/>
              <w:rPr>
                <w:rFonts w:ascii="Cambria" w:hAnsi="Cambria"/>
              </w:rPr>
            </w:pPr>
            <w:r w:rsidRPr="00A57F9F">
              <w:rPr>
                <w:rFonts w:ascii="Cambria" w:hAnsi="Cambria"/>
              </w:rPr>
              <w:t>3. Zgony</w:t>
            </w:r>
          </w:p>
        </w:tc>
        <w:tc>
          <w:tcPr>
            <w:tcW w:w="2409" w:type="dxa"/>
            <w:shd w:val="clear" w:color="auto" w:fill="D9E2F3" w:themeFill="accent1" w:themeFillTint="33"/>
            <w:vAlign w:val="center"/>
          </w:tcPr>
          <w:p w14:paraId="45535140" w14:textId="59D2B211" w:rsidR="00DA5109" w:rsidRPr="00B55719" w:rsidRDefault="00174948" w:rsidP="00520047">
            <w:pPr>
              <w:spacing w:line="360" w:lineRule="auto"/>
              <w:ind w:right="-284"/>
              <w:jc w:val="center"/>
              <w:rPr>
                <w:rFonts w:ascii="Cambria" w:hAnsi="Cambria"/>
                <w:sz w:val="24"/>
                <w:szCs w:val="24"/>
                <w:highlight w:val="yellow"/>
              </w:rPr>
            </w:pPr>
            <w:r w:rsidRPr="00174948">
              <w:rPr>
                <w:rFonts w:ascii="Cambria" w:hAnsi="Cambria"/>
                <w:b/>
                <w:sz w:val="24"/>
                <w:szCs w:val="24"/>
              </w:rPr>
              <w:t>51</w:t>
            </w:r>
          </w:p>
        </w:tc>
      </w:tr>
      <w:tr w:rsidR="00DA5109" w:rsidRPr="00A57F9F" w14:paraId="08EB0BAD" w14:textId="77777777" w:rsidTr="00520047">
        <w:tc>
          <w:tcPr>
            <w:tcW w:w="4678" w:type="dxa"/>
            <w:shd w:val="clear" w:color="auto" w:fill="D9E2F3" w:themeFill="accent1" w:themeFillTint="33"/>
            <w:vAlign w:val="center"/>
          </w:tcPr>
          <w:p w14:paraId="274BE8FF" w14:textId="77777777" w:rsidR="00DA5109" w:rsidRPr="00A57F9F" w:rsidRDefault="00DA5109" w:rsidP="00520047">
            <w:pPr>
              <w:spacing w:line="360" w:lineRule="auto"/>
              <w:ind w:right="-284"/>
              <w:rPr>
                <w:rFonts w:ascii="Cambria" w:hAnsi="Cambria"/>
              </w:rPr>
            </w:pPr>
            <w:r w:rsidRPr="00A57F9F">
              <w:rPr>
                <w:rFonts w:ascii="Cambria" w:hAnsi="Cambria"/>
              </w:rPr>
              <w:t>4. Przyrost naturalny</w:t>
            </w:r>
          </w:p>
        </w:tc>
        <w:tc>
          <w:tcPr>
            <w:tcW w:w="2409" w:type="dxa"/>
            <w:shd w:val="clear" w:color="auto" w:fill="D9E2F3" w:themeFill="accent1" w:themeFillTint="33"/>
            <w:vAlign w:val="center"/>
          </w:tcPr>
          <w:p w14:paraId="2636370F" w14:textId="2D381C98" w:rsidR="00DA5109" w:rsidRPr="00B55719" w:rsidRDefault="00B55719" w:rsidP="00520047">
            <w:pPr>
              <w:spacing w:line="360" w:lineRule="auto"/>
              <w:ind w:right="-284"/>
              <w:jc w:val="center"/>
              <w:rPr>
                <w:rFonts w:ascii="Cambria" w:hAnsi="Cambria"/>
                <w:sz w:val="24"/>
                <w:szCs w:val="24"/>
                <w:highlight w:val="yellow"/>
              </w:rPr>
            </w:pPr>
            <w:r w:rsidRPr="00B55719">
              <w:rPr>
                <w:rFonts w:ascii="Cambria" w:hAnsi="Cambria"/>
                <w:b/>
                <w:sz w:val="24"/>
                <w:szCs w:val="24"/>
              </w:rPr>
              <w:t>-</w:t>
            </w:r>
            <w:r w:rsidR="00174948">
              <w:rPr>
                <w:rFonts w:ascii="Cambria" w:hAnsi="Cambria"/>
                <w:b/>
                <w:sz w:val="24"/>
                <w:szCs w:val="24"/>
              </w:rPr>
              <w:t>16</w:t>
            </w:r>
          </w:p>
        </w:tc>
      </w:tr>
      <w:tr w:rsidR="00DA5109" w:rsidRPr="00A57F9F" w14:paraId="605469BA" w14:textId="77777777" w:rsidTr="00520047">
        <w:tc>
          <w:tcPr>
            <w:tcW w:w="4678" w:type="dxa"/>
            <w:shd w:val="clear" w:color="auto" w:fill="D9E2F3" w:themeFill="accent1" w:themeFillTint="33"/>
            <w:vAlign w:val="center"/>
          </w:tcPr>
          <w:p w14:paraId="3C2B9B6D" w14:textId="77777777" w:rsidR="00DA5109" w:rsidRPr="00A57F9F" w:rsidRDefault="00DA5109" w:rsidP="00520047">
            <w:pPr>
              <w:spacing w:line="360" w:lineRule="auto"/>
              <w:ind w:right="-284"/>
              <w:rPr>
                <w:rFonts w:ascii="Cambria" w:hAnsi="Cambria"/>
              </w:rPr>
            </w:pPr>
            <w:r w:rsidRPr="00A57F9F">
              <w:rPr>
                <w:rFonts w:ascii="Cambria" w:hAnsi="Cambria"/>
              </w:rPr>
              <w:t>5. Saldo migracji</w:t>
            </w:r>
          </w:p>
        </w:tc>
        <w:tc>
          <w:tcPr>
            <w:tcW w:w="2409" w:type="dxa"/>
            <w:shd w:val="clear" w:color="auto" w:fill="D9E2F3" w:themeFill="accent1" w:themeFillTint="33"/>
            <w:vAlign w:val="center"/>
          </w:tcPr>
          <w:p w14:paraId="6FF68B8C" w14:textId="2B1B5D64" w:rsidR="00DA5109" w:rsidRPr="00B55719" w:rsidRDefault="00B55719" w:rsidP="00520047">
            <w:pPr>
              <w:spacing w:line="360" w:lineRule="auto"/>
              <w:ind w:right="-284"/>
              <w:jc w:val="center"/>
              <w:rPr>
                <w:rFonts w:ascii="Cambria" w:hAnsi="Cambria"/>
                <w:sz w:val="24"/>
                <w:szCs w:val="24"/>
                <w:highlight w:val="yellow"/>
              </w:rPr>
            </w:pPr>
            <w:r w:rsidRPr="00B55719">
              <w:rPr>
                <w:rFonts w:ascii="Cambria" w:hAnsi="Cambria"/>
                <w:b/>
                <w:sz w:val="24"/>
                <w:szCs w:val="24"/>
              </w:rPr>
              <w:t>1</w:t>
            </w:r>
            <w:r w:rsidR="00174948">
              <w:rPr>
                <w:rFonts w:ascii="Cambria" w:hAnsi="Cambria"/>
                <w:b/>
                <w:sz w:val="24"/>
                <w:szCs w:val="24"/>
              </w:rPr>
              <w:t>77</w:t>
            </w:r>
          </w:p>
        </w:tc>
      </w:tr>
      <w:tr w:rsidR="00DA5109" w:rsidRPr="00A57F9F" w14:paraId="31AA3B9A" w14:textId="77777777" w:rsidTr="00520047">
        <w:tc>
          <w:tcPr>
            <w:tcW w:w="4678" w:type="dxa"/>
            <w:shd w:val="clear" w:color="auto" w:fill="D9E2F3" w:themeFill="accent1" w:themeFillTint="33"/>
            <w:vAlign w:val="center"/>
          </w:tcPr>
          <w:p w14:paraId="2168E5C1" w14:textId="77777777" w:rsidR="00DA5109" w:rsidRPr="00A57F9F" w:rsidRDefault="00DA5109" w:rsidP="00520047">
            <w:pPr>
              <w:spacing w:line="360" w:lineRule="auto"/>
              <w:ind w:right="-284"/>
              <w:rPr>
                <w:rFonts w:ascii="Cambria" w:hAnsi="Cambria"/>
              </w:rPr>
            </w:pPr>
            <w:r w:rsidRPr="00A57F9F">
              <w:rPr>
                <w:rFonts w:ascii="Cambria" w:hAnsi="Cambria"/>
              </w:rPr>
              <w:t>6. Ludność w wieku przedprodukcyjnym:</w:t>
            </w:r>
          </w:p>
        </w:tc>
        <w:tc>
          <w:tcPr>
            <w:tcW w:w="2409" w:type="dxa"/>
            <w:shd w:val="clear" w:color="auto" w:fill="D9E2F3" w:themeFill="accent1" w:themeFillTint="33"/>
            <w:vAlign w:val="center"/>
          </w:tcPr>
          <w:p w14:paraId="5042E724" w14:textId="2BB5A27C" w:rsidR="00DA5109" w:rsidRPr="00B55719" w:rsidRDefault="00B55719" w:rsidP="00520047">
            <w:pPr>
              <w:spacing w:line="360" w:lineRule="auto"/>
              <w:ind w:right="-284"/>
              <w:jc w:val="center"/>
              <w:rPr>
                <w:rFonts w:ascii="Cambria" w:hAnsi="Cambria"/>
                <w:sz w:val="24"/>
                <w:szCs w:val="24"/>
                <w:highlight w:val="yellow"/>
              </w:rPr>
            </w:pPr>
            <w:r w:rsidRPr="00B55719">
              <w:rPr>
                <w:rFonts w:ascii="Cambria" w:hAnsi="Cambria"/>
                <w:b/>
                <w:sz w:val="24"/>
                <w:szCs w:val="24"/>
              </w:rPr>
              <w:t>12</w:t>
            </w:r>
            <w:r w:rsidR="00174948">
              <w:rPr>
                <w:rFonts w:ascii="Cambria" w:hAnsi="Cambria"/>
                <w:b/>
                <w:sz w:val="24"/>
                <w:szCs w:val="24"/>
              </w:rPr>
              <w:t>50</w:t>
            </w:r>
          </w:p>
        </w:tc>
      </w:tr>
      <w:tr w:rsidR="00DA5109" w:rsidRPr="00A57F9F" w14:paraId="5A4A950B" w14:textId="77777777" w:rsidTr="00520047">
        <w:tc>
          <w:tcPr>
            <w:tcW w:w="4678" w:type="dxa"/>
            <w:vAlign w:val="center"/>
          </w:tcPr>
          <w:p w14:paraId="6ABD4F85" w14:textId="77777777" w:rsidR="00DA5109" w:rsidRPr="00A57F9F" w:rsidRDefault="00DA5109" w:rsidP="00520047">
            <w:pPr>
              <w:spacing w:line="360" w:lineRule="auto"/>
              <w:ind w:right="-284"/>
              <w:rPr>
                <w:rFonts w:ascii="Cambria" w:hAnsi="Cambria"/>
              </w:rPr>
            </w:pPr>
            <w:r w:rsidRPr="00A57F9F">
              <w:rPr>
                <w:rFonts w:ascii="Cambria" w:hAnsi="Cambria"/>
              </w:rPr>
              <w:t>- kobiety</w:t>
            </w:r>
          </w:p>
        </w:tc>
        <w:tc>
          <w:tcPr>
            <w:tcW w:w="2409" w:type="dxa"/>
            <w:vAlign w:val="center"/>
          </w:tcPr>
          <w:p w14:paraId="7BA09394" w14:textId="6B0268DA" w:rsidR="00DA5109" w:rsidRPr="00B55719" w:rsidRDefault="00B55719" w:rsidP="00520047">
            <w:pPr>
              <w:spacing w:line="360" w:lineRule="auto"/>
              <w:ind w:right="-284"/>
              <w:jc w:val="center"/>
              <w:rPr>
                <w:rFonts w:ascii="Cambria" w:hAnsi="Cambria"/>
                <w:sz w:val="24"/>
                <w:szCs w:val="24"/>
                <w:highlight w:val="yellow"/>
              </w:rPr>
            </w:pPr>
            <w:r w:rsidRPr="00B55719">
              <w:rPr>
                <w:rFonts w:ascii="Cambria" w:hAnsi="Cambria"/>
                <w:b/>
                <w:sz w:val="24"/>
                <w:szCs w:val="24"/>
              </w:rPr>
              <w:t>601</w:t>
            </w:r>
          </w:p>
        </w:tc>
      </w:tr>
      <w:tr w:rsidR="00DA5109" w:rsidRPr="00A57F9F" w14:paraId="49B834CC" w14:textId="77777777" w:rsidTr="00520047">
        <w:tc>
          <w:tcPr>
            <w:tcW w:w="4678" w:type="dxa"/>
            <w:vAlign w:val="center"/>
          </w:tcPr>
          <w:p w14:paraId="7A449FA2" w14:textId="77777777" w:rsidR="00DA5109" w:rsidRPr="00A57F9F" w:rsidRDefault="00DA5109" w:rsidP="00520047">
            <w:pPr>
              <w:spacing w:line="360" w:lineRule="auto"/>
              <w:ind w:right="-284"/>
              <w:rPr>
                <w:rFonts w:ascii="Cambria" w:hAnsi="Cambria"/>
              </w:rPr>
            </w:pPr>
            <w:r w:rsidRPr="00A57F9F">
              <w:rPr>
                <w:rFonts w:ascii="Cambria" w:hAnsi="Cambria"/>
              </w:rPr>
              <w:t>- mężczyźni</w:t>
            </w:r>
          </w:p>
        </w:tc>
        <w:tc>
          <w:tcPr>
            <w:tcW w:w="2409" w:type="dxa"/>
            <w:vAlign w:val="center"/>
          </w:tcPr>
          <w:p w14:paraId="35AD057C" w14:textId="106B82A7" w:rsidR="00DA5109" w:rsidRPr="00B55719" w:rsidRDefault="00B55719" w:rsidP="00520047">
            <w:pPr>
              <w:spacing w:line="360" w:lineRule="auto"/>
              <w:ind w:right="-284"/>
              <w:jc w:val="center"/>
              <w:rPr>
                <w:rFonts w:ascii="Cambria" w:hAnsi="Cambria"/>
                <w:sz w:val="24"/>
                <w:szCs w:val="24"/>
                <w:highlight w:val="yellow"/>
              </w:rPr>
            </w:pPr>
            <w:r w:rsidRPr="00B55719">
              <w:rPr>
                <w:rFonts w:ascii="Cambria" w:hAnsi="Cambria"/>
                <w:b/>
                <w:sz w:val="24"/>
                <w:szCs w:val="24"/>
              </w:rPr>
              <w:t>6</w:t>
            </w:r>
            <w:r w:rsidR="00174948">
              <w:rPr>
                <w:rFonts w:ascii="Cambria" w:hAnsi="Cambria"/>
                <w:b/>
                <w:sz w:val="24"/>
                <w:szCs w:val="24"/>
              </w:rPr>
              <w:t>49</w:t>
            </w:r>
          </w:p>
        </w:tc>
      </w:tr>
      <w:tr w:rsidR="00DA5109" w:rsidRPr="00A57F9F" w14:paraId="1CAA7507" w14:textId="77777777" w:rsidTr="00520047">
        <w:tc>
          <w:tcPr>
            <w:tcW w:w="4678" w:type="dxa"/>
            <w:shd w:val="clear" w:color="auto" w:fill="D9E2F3" w:themeFill="accent1" w:themeFillTint="33"/>
            <w:vAlign w:val="center"/>
          </w:tcPr>
          <w:p w14:paraId="3ACE4C47" w14:textId="77777777" w:rsidR="00DA5109" w:rsidRPr="00A57F9F" w:rsidRDefault="00DA5109" w:rsidP="00520047">
            <w:pPr>
              <w:spacing w:line="360" w:lineRule="auto"/>
              <w:ind w:right="-284"/>
              <w:rPr>
                <w:rFonts w:ascii="Cambria" w:hAnsi="Cambria"/>
              </w:rPr>
            </w:pPr>
            <w:r w:rsidRPr="00A57F9F">
              <w:rPr>
                <w:rFonts w:ascii="Cambria" w:hAnsi="Cambria"/>
              </w:rPr>
              <w:t>7. Ludność w wieku produkcyjnym:</w:t>
            </w:r>
          </w:p>
        </w:tc>
        <w:tc>
          <w:tcPr>
            <w:tcW w:w="2409" w:type="dxa"/>
            <w:shd w:val="clear" w:color="auto" w:fill="D9E2F3" w:themeFill="accent1" w:themeFillTint="33"/>
            <w:vAlign w:val="center"/>
          </w:tcPr>
          <w:p w14:paraId="1751154A" w14:textId="35391C3B" w:rsidR="00DA5109" w:rsidRPr="00B55719" w:rsidRDefault="00B55719" w:rsidP="00520047">
            <w:pPr>
              <w:spacing w:line="360" w:lineRule="auto"/>
              <w:ind w:right="-284"/>
              <w:jc w:val="center"/>
              <w:rPr>
                <w:rFonts w:ascii="Cambria" w:hAnsi="Cambria"/>
                <w:sz w:val="24"/>
                <w:szCs w:val="24"/>
                <w:highlight w:val="yellow"/>
              </w:rPr>
            </w:pPr>
            <w:r w:rsidRPr="00B55719">
              <w:rPr>
                <w:rFonts w:ascii="Cambria" w:hAnsi="Cambria"/>
                <w:b/>
                <w:sz w:val="24"/>
                <w:szCs w:val="24"/>
              </w:rPr>
              <w:t>36</w:t>
            </w:r>
            <w:r w:rsidR="00174948">
              <w:rPr>
                <w:rFonts w:ascii="Cambria" w:hAnsi="Cambria"/>
                <w:b/>
                <w:sz w:val="24"/>
                <w:szCs w:val="24"/>
              </w:rPr>
              <w:t>95</w:t>
            </w:r>
          </w:p>
        </w:tc>
      </w:tr>
      <w:tr w:rsidR="00DA5109" w:rsidRPr="00A57F9F" w14:paraId="7FA99E8D" w14:textId="77777777" w:rsidTr="00520047">
        <w:tc>
          <w:tcPr>
            <w:tcW w:w="4678" w:type="dxa"/>
            <w:vAlign w:val="center"/>
          </w:tcPr>
          <w:p w14:paraId="52584969" w14:textId="77777777" w:rsidR="00DA5109" w:rsidRPr="00A57F9F" w:rsidRDefault="00DA5109" w:rsidP="00520047">
            <w:pPr>
              <w:spacing w:line="360" w:lineRule="auto"/>
              <w:ind w:right="-284"/>
              <w:rPr>
                <w:rFonts w:ascii="Cambria" w:hAnsi="Cambria"/>
              </w:rPr>
            </w:pPr>
            <w:r w:rsidRPr="00A57F9F">
              <w:rPr>
                <w:rFonts w:ascii="Cambria" w:hAnsi="Cambria"/>
              </w:rPr>
              <w:t>- kobiety</w:t>
            </w:r>
          </w:p>
        </w:tc>
        <w:tc>
          <w:tcPr>
            <w:tcW w:w="2409" w:type="dxa"/>
            <w:vAlign w:val="center"/>
          </w:tcPr>
          <w:p w14:paraId="20052002" w14:textId="02850F50" w:rsidR="00DA5109" w:rsidRPr="00B55719" w:rsidRDefault="00B55719" w:rsidP="00520047">
            <w:pPr>
              <w:spacing w:line="360" w:lineRule="auto"/>
              <w:ind w:right="-284"/>
              <w:jc w:val="center"/>
              <w:rPr>
                <w:rFonts w:ascii="Cambria" w:hAnsi="Cambria"/>
                <w:sz w:val="24"/>
                <w:szCs w:val="24"/>
                <w:highlight w:val="yellow"/>
              </w:rPr>
            </w:pPr>
            <w:r w:rsidRPr="00B55719">
              <w:rPr>
                <w:rFonts w:ascii="Cambria" w:hAnsi="Cambria"/>
                <w:b/>
                <w:sz w:val="24"/>
                <w:szCs w:val="24"/>
              </w:rPr>
              <w:t>17</w:t>
            </w:r>
            <w:r w:rsidR="00174948">
              <w:rPr>
                <w:rFonts w:ascii="Cambria" w:hAnsi="Cambria"/>
                <w:b/>
                <w:sz w:val="24"/>
                <w:szCs w:val="24"/>
              </w:rPr>
              <w:t>6</w:t>
            </w:r>
            <w:r w:rsidRPr="00B55719">
              <w:rPr>
                <w:rFonts w:ascii="Cambria" w:hAnsi="Cambria"/>
                <w:b/>
                <w:sz w:val="24"/>
                <w:szCs w:val="24"/>
              </w:rPr>
              <w:t>0</w:t>
            </w:r>
          </w:p>
        </w:tc>
      </w:tr>
      <w:tr w:rsidR="00DA5109" w:rsidRPr="00A57F9F" w14:paraId="0BF31829" w14:textId="77777777" w:rsidTr="00520047">
        <w:tc>
          <w:tcPr>
            <w:tcW w:w="4678" w:type="dxa"/>
            <w:vAlign w:val="center"/>
          </w:tcPr>
          <w:p w14:paraId="29347F69" w14:textId="77777777" w:rsidR="00DA5109" w:rsidRPr="00A57F9F" w:rsidRDefault="00DA5109" w:rsidP="00520047">
            <w:pPr>
              <w:spacing w:line="360" w:lineRule="auto"/>
              <w:ind w:right="-284"/>
              <w:rPr>
                <w:rFonts w:ascii="Cambria" w:hAnsi="Cambria"/>
              </w:rPr>
            </w:pPr>
            <w:r w:rsidRPr="00A57F9F">
              <w:rPr>
                <w:rFonts w:ascii="Cambria" w:hAnsi="Cambria"/>
              </w:rPr>
              <w:t>- mężczyźni</w:t>
            </w:r>
          </w:p>
        </w:tc>
        <w:tc>
          <w:tcPr>
            <w:tcW w:w="2409" w:type="dxa"/>
            <w:vAlign w:val="center"/>
          </w:tcPr>
          <w:p w14:paraId="5E08A01B" w14:textId="0CBD1528" w:rsidR="00DA5109" w:rsidRPr="00B55719" w:rsidRDefault="00B55719" w:rsidP="00B55719">
            <w:pPr>
              <w:spacing w:line="360" w:lineRule="auto"/>
              <w:ind w:right="-284"/>
              <w:jc w:val="center"/>
              <w:rPr>
                <w:rFonts w:ascii="Cambria" w:hAnsi="Cambria"/>
                <w:sz w:val="24"/>
                <w:szCs w:val="24"/>
                <w:highlight w:val="yellow"/>
              </w:rPr>
            </w:pPr>
            <w:r w:rsidRPr="00B55719">
              <w:rPr>
                <w:rFonts w:ascii="Cambria" w:hAnsi="Cambria"/>
                <w:b/>
                <w:sz w:val="24"/>
                <w:szCs w:val="24"/>
              </w:rPr>
              <w:t>19</w:t>
            </w:r>
            <w:r w:rsidR="00174948">
              <w:rPr>
                <w:rFonts w:ascii="Cambria" w:hAnsi="Cambria"/>
                <w:b/>
                <w:sz w:val="24"/>
                <w:szCs w:val="24"/>
              </w:rPr>
              <w:t>35</w:t>
            </w:r>
          </w:p>
        </w:tc>
      </w:tr>
      <w:tr w:rsidR="00DA5109" w:rsidRPr="00A57F9F" w14:paraId="0CC969EE" w14:textId="77777777" w:rsidTr="00B55719">
        <w:tc>
          <w:tcPr>
            <w:tcW w:w="4678" w:type="dxa"/>
            <w:shd w:val="clear" w:color="auto" w:fill="D9E2F3" w:themeFill="accent1" w:themeFillTint="33"/>
            <w:vAlign w:val="center"/>
          </w:tcPr>
          <w:p w14:paraId="07F28309" w14:textId="77777777" w:rsidR="00DA5109" w:rsidRPr="00A57F9F" w:rsidRDefault="00DA5109" w:rsidP="00520047">
            <w:pPr>
              <w:spacing w:line="360" w:lineRule="auto"/>
              <w:ind w:right="-284"/>
              <w:rPr>
                <w:rFonts w:ascii="Cambria" w:hAnsi="Cambria"/>
              </w:rPr>
            </w:pPr>
            <w:r w:rsidRPr="00A57F9F">
              <w:rPr>
                <w:rFonts w:ascii="Cambria" w:hAnsi="Cambria"/>
              </w:rPr>
              <w:t>8. Ludność w wieku poprodukcyjnym:</w:t>
            </w:r>
          </w:p>
        </w:tc>
        <w:tc>
          <w:tcPr>
            <w:tcW w:w="2409" w:type="dxa"/>
            <w:shd w:val="clear" w:color="auto" w:fill="D9E2F3" w:themeFill="accent1" w:themeFillTint="33"/>
            <w:vAlign w:val="center"/>
          </w:tcPr>
          <w:p w14:paraId="7D99B533" w14:textId="6291D8B4" w:rsidR="00DA5109" w:rsidRPr="00B55719" w:rsidRDefault="00B55719" w:rsidP="00B55719">
            <w:pPr>
              <w:spacing w:line="360" w:lineRule="auto"/>
              <w:ind w:right="-249"/>
              <w:jc w:val="center"/>
              <w:rPr>
                <w:rFonts w:ascii="Cambria" w:hAnsi="Cambria"/>
                <w:b/>
                <w:sz w:val="24"/>
                <w:szCs w:val="24"/>
              </w:rPr>
            </w:pPr>
            <w:r w:rsidRPr="00B55719">
              <w:rPr>
                <w:rFonts w:ascii="Cambria" w:hAnsi="Cambria"/>
                <w:b/>
                <w:sz w:val="24"/>
                <w:szCs w:val="24"/>
              </w:rPr>
              <w:t>1</w:t>
            </w:r>
            <w:r w:rsidR="00174948">
              <w:rPr>
                <w:rFonts w:ascii="Cambria" w:hAnsi="Cambria"/>
                <w:b/>
                <w:sz w:val="24"/>
                <w:szCs w:val="24"/>
              </w:rPr>
              <w:t>152</w:t>
            </w:r>
          </w:p>
        </w:tc>
      </w:tr>
      <w:tr w:rsidR="00DA5109" w:rsidRPr="00A57F9F" w14:paraId="31AF4580" w14:textId="77777777" w:rsidTr="00520047">
        <w:tc>
          <w:tcPr>
            <w:tcW w:w="4678" w:type="dxa"/>
            <w:vAlign w:val="center"/>
          </w:tcPr>
          <w:p w14:paraId="25F18171" w14:textId="77777777" w:rsidR="00DA5109" w:rsidRPr="00A57F9F" w:rsidRDefault="00DA5109" w:rsidP="00520047">
            <w:pPr>
              <w:spacing w:line="360" w:lineRule="auto"/>
              <w:ind w:right="-284"/>
              <w:rPr>
                <w:rFonts w:ascii="Cambria" w:hAnsi="Cambria"/>
              </w:rPr>
            </w:pPr>
            <w:r w:rsidRPr="00A57F9F">
              <w:rPr>
                <w:rFonts w:ascii="Cambria" w:hAnsi="Cambria"/>
              </w:rPr>
              <w:t>- kobiety (powyżej 60 lat)</w:t>
            </w:r>
          </w:p>
        </w:tc>
        <w:tc>
          <w:tcPr>
            <w:tcW w:w="2409" w:type="dxa"/>
            <w:vAlign w:val="center"/>
          </w:tcPr>
          <w:p w14:paraId="3CFF8572" w14:textId="6FFB1719" w:rsidR="00DA5109" w:rsidRPr="00B55719" w:rsidRDefault="00174948" w:rsidP="00520047">
            <w:pPr>
              <w:spacing w:line="360" w:lineRule="auto"/>
              <w:ind w:right="-284"/>
              <w:jc w:val="center"/>
              <w:rPr>
                <w:rFonts w:ascii="Cambria" w:hAnsi="Cambria"/>
                <w:sz w:val="24"/>
                <w:szCs w:val="24"/>
                <w:highlight w:val="yellow"/>
              </w:rPr>
            </w:pPr>
            <w:r>
              <w:rPr>
                <w:rFonts w:ascii="Cambria" w:hAnsi="Cambria"/>
                <w:b/>
                <w:sz w:val="24"/>
                <w:szCs w:val="24"/>
              </w:rPr>
              <w:t>717</w:t>
            </w:r>
          </w:p>
        </w:tc>
      </w:tr>
      <w:tr w:rsidR="00DA5109" w:rsidRPr="00A57F9F" w14:paraId="213D3311" w14:textId="77777777" w:rsidTr="00520047">
        <w:tc>
          <w:tcPr>
            <w:tcW w:w="4678" w:type="dxa"/>
            <w:vAlign w:val="center"/>
          </w:tcPr>
          <w:p w14:paraId="2C0A063C" w14:textId="77777777" w:rsidR="00DA5109" w:rsidRPr="00A57F9F" w:rsidRDefault="00DA5109" w:rsidP="00520047">
            <w:pPr>
              <w:spacing w:line="360" w:lineRule="auto"/>
              <w:ind w:right="-284"/>
              <w:rPr>
                <w:rFonts w:ascii="Cambria" w:hAnsi="Cambria"/>
              </w:rPr>
            </w:pPr>
            <w:r w:rsidRPr="00A57F9F">
              <w:rPr>
                <w:rFonts w:ascii="Cambria" w:hAnsi="Cambria"/>
              </w:rPr>
              <w:t>- mężczyźni (powyżej 65 lat)</w:t>
            </w:r>
          </w:p>
        </w:tc>
        <w:tc>
          <w:tcPr>
            <w:tcW w:w="2409" w:type="dxa"/>
            <w:vAlign w:val="center"/>
          </w:tcPr>
          <w:p w14:paraId="179DF142" w14:textId="22A54FA1" w:rsidR="00DA5109" w:rsidRPr="00B55719" w:rsidRDefault="00B55719" w:rsidP="00520047">
            <w:pPr>
              <w:spacing w:line="360" w:lineRule="auto"/>
              <w:ind w:right="-284"/>
              <w:jc w:val="center"/>
              <w:rPr>
                <w:rFonts w:ascii="Cambria" w:hAnsi="Cambria"/>
                <w:sz w:val="24"/>
                <w:szCs w:val="24"/>
                <w:highlight w:val="yellow"/>
              </w:rPr>
            </w:pPr>
            <w:r w:rsidRPr="00B55719">
              <w:rPr>
                <w:rFonts w:ascii="Cambria" w:hAnsi="Cambria"/>
                <w:b/>
                <w:sz w:val="24"/>
                <w:szCs w:val="24"/>
              </w:rPr>
              <w:t>4</w:t>
            </w:r>
            <w:r w:rsidR="00174948">
              <w:rPr>
                <w:rFonts w:ascii="Cambria" w:hAnsi="Cambria"/>
                <w:b/>
                <w:sz w:val="24"/>
                <w:szCs w:val="24"/>
              </w:rPr>
              <w:t>35</w:t>
            </w:r>
          </w:p>
        </w:tc>
      </w:tr>
    </w:tbl>
    <w:p w14:paraId="43DCCE98" w14:textId="77777777" w:rsidR="00DA5109" w:rsidRPr="00A57F9F" w:rsidRDefault="00DA5109" w:rsidP="00DA5109">
      <w:pPr>
        <w:spacing w:after="0" w:line="360" w:lineRule="auto"/>
        <w:ind w:left="-284" w:right="-284"/>
        <w:rPr>
          <w:rFonts w:ascii="Cambria" w:hAnsi="Cambria"/>
          <w:kern w:val="0"/>
          <w14:ligatures w14:val="none"/>
        </w:rPr>
      </w:pPr>
    </w:p>
    <w:p w14:paraId="3F96A968" w14:textId="22202A3F" w:rsidR="00DA5109" w:rsidRPr="00D74E6C" w:rsidRDefault="00DA5109" w:rsidP="00DA5109">
      <w:pPr>
        <w:spacing w:after="0" w:line="360" w:lineRule="auto"/>
        <w:ind w:left="-284" w:right="-284"/>
        <w:jc w:val="both"/>
        <w:rPr>
          <w:rFonts w:ascii="Cambria" w:hAnsi="Cambria"/>
          <w:kern w:val="0"/>
          <w:sz w:val="24"/>
          <w:szCs w:val="24"/>
          <w14:ligatures w14:val="none"/>
        </w:rPr>
      </w:pPr>
      <w:r w:rsidRPr="00D74E6C">
        <w:rPr>
          <w:rFonts w:ascii="Cambria" w:hAnsi="Cambria"/>
          <w:kern w:val="0"/>
          <w:sz w:val="24"/>
          <w:szCs w:val="24"/>
          <w14:ligatures w14:val="none"/>
        </w:rPr>
        <w:t>W porównaniu do roku 202</w:t>
      </w:r>
      <w:r w:rsidR="0044689F">
        <w:rPr>
          <w:rFonts w:ascii="Cambria" w:hAnsi="Cambria"/>
          <w:kern w:val="0"/>
          <w:sz w:val="24"/>
          <w:szCs w:val="24"/>
          <w14:ligatures w14:val="none"/>
        </w:rPr>
        <w:t>3</w:t>
      </w:r>
      <w:r w:rsidRPr="00D74E6C">
        <w:rPr>
          <w:rFonts w:ascii="Cambria" w:hAnsi="Cambria"/>
          <w:kern w:val="0"/>
          <w:sz w:val="24"/>
          <w:szCs w:val="24"/>
          <w14:ligatures w14:val="none"/>
        </w:rPr>
        <w:t xml:space="preserve"> liczba ludności w Gminie Kobylanka wzrosła o</w:t>
      </w:r>
      <w:r w:rsidR="00772E55">
        <w:rPr>
          <w:rFonts w:ascii="Cambria" w:hAnsi="Cambria"/>
          <w:kern w:val="0"/>
          <w:sz w:val="24"/>
          <w:szCs w:val="24"/>
          <w14:ligatures w14:val="none"/>
        </w:rPr>
        <w:t xml:space="preserve"> 156 osób, tj. o</w:t>
      </w:r>
      <w:r w:rsidRPr="00D74E6C">
        <w:rPr>
          <w:rFonts w:ascii="Cambria" w:hAnsi="Cambria"/>
          <w:kern w:val="0"/>
          <w:sz w:val="24"/>
          <w:szCs w:val="24"/>
          <w14:ligatures w14:val="none"/>
        </w:rPr>
        <w:t xml:space="preserve"> </w:t>
      </w:r>
      <w:r w:rsidR="005668F8" w:rsidRPr="00D74E6C">
        <w:rPr>
          <w:rFonts w:ascii="Cambria" w:hAnsi="Cambria"/>
          <w:kern w:val="0"/>
          <w:sz w:val="24"/>
          <w:szCs w:val="24"/>
          <w14:ligatures w14:val="none"/>
        </w:rPr>
        <w:t>2,</w:t>
      </w:r>
      <w:r w:rsidR="0044689F">
        <w:rPr>
          <w:rFonts w:ascii="Cambria" w:hAnsi="Cambria"/>
          <w:kern w:val="0"/>
          <w:sz w:val="24"/>
          <w:szCs w:val="24"/>
          <w14:ligatures w14:val="none"/>
        </w:rPr>
        <w:t>6</w:t>
      </w:r>
      <w:r w:rsidRPr="00D74E6C">
        <w:rPr>
          <w:rFonts w:ascii="Cambria" w:hAnsi="Cambria"/>
          <w:kern w:val="0"/>
          <w:sz w:val="24"/>
          <w:szCs w:val="24"/>
          <w14:ligatures w14:val="none"/>
        </w:rPr>
        <w:t>%</w:t>
      </w:r>
      <w:r w:rsidR="00772E55">
        <w:rPr>
          <w:rFonts w:ascii="Cambria" w:hAnsi="Cambria"/>
          <w:kern w:val="0"/>
          <w:sz w:val="24"/>
          <w:szCs w:val="24"/>
          <w14:ligatures w14:val="none"/>
        </w:rPr>
        <w:t xml:space="preserve"> (w ujęciu procentowym jest to wielkość zbliżona do ubiegłorocznej, wynoszącej 2,5%)</w:t>
      </w:r>
      <w:r w:rsidRPr="00D74E6C">
        <w:rPr>
          <w:rFonts w:ascii="Cambria" w:hAnsi="Cambria"/>
          <w:kern w:val="0"/>
          <w:sz w:val="24"/>
          <w:szCs w:val="24"/>
          <w14:ligatures w14:val="none"/>
        </w:rPr>
        <w:t>.</w:t>
      </w:r>
      <w:r w:rsidR="00772E55">
        <w:rPr>
          <w:rFonts w:ascii="Cambria" w:hAnsi="Cambria"/>
          <w:kern w:val="0"/>
          <w:sz w:val="24"/>
          <w:szCs w:val="24"/>
          <w14:ligatures w14:val="none"/>
        </w:rPr>
        <w:t xml:space="preserve"> </w:t>
      </w:r>
      <w:r w:rsidR="0044689F">
        <w:rPr>
          <w:rFonts w:ascii="Cambria" w:hAnsi="Cambria"/>
          <w:kern w:val="0"/>
          <w:sz w:val="24"/>
          <w:szCs w:val="24"/>
          <w14:ligatures w14:val="none"/>
        </w:rPr>
        <w:t>P</w:t>
      </w:r>
      <w:r w:rsidRPr="00D74E6C">
        <w:rPr>
          <w:rFonts w:ascii="Cambria" w:hAnsi="Cambria"/>
          <w:kern w:val="0"/>
          <w:sz w:val="24"/>
          <w:szCs w:val="24"/>
          <w14:ligatures w14:val="none"/>
        </w:rPr>
        <w:t xml:space="preserve">roporcje ludności według płci </w:t>
      </w:r>
      <w:r w:rsidR="0044689F">
        <w:rPr>
          <w:rFonts w:ascii="Cambria" w:hAnsi="Cambria"/>
          <w:kern w:val="0"/>
          <w:sz w:val="24"/>
          <w:szCs w:val="24"/>
          <w14:ligatures w14:val="none"/>
        </w:rPr>
        <w:t xml:space="preserve">były dokładnie takie same jak rok wcześniej </w:t>
      </w:r>
      <w:r w:rsidRPr="00D74E6C">
        <w:rPr>
          <w:rFonts w:ascii="Cambria" w:hAnsi="Cambria"/>
          <w:kern w:val="0"/>
          <w:sz w:val="24"/>
          <w:szCs w:val="24"/>
          <w14:ligatures w14:val="none"/>
        </w:rPr>
        <w:t>– w roku 202</w:t>
      </w:r>
      <w:r w:rsidR="0044689F">
        <w:rPr>
          <w:rFonts w:ascii="Cambria" w:hAnsi="Cambria"/>
          <w:kern w:val="0"/>
          <w:sz w:val="24"/>
          <w:szCs w:val="24"/>
          <w14:ligatures w14:val="none"/>
        </w:rPr>
        <w:t>4</w:t>
      </w:r>
      <w:r w:rsidRPr="00D74E6C">
        <w:rPr>
          <w:rFonts w:ascii="Cambria" w:hAnsi="Cambria"/>
          <w:kern w:val="0"/>
          <w:sz w:val="24"/>
          <w:szCs w:val="24"/>
          <w14:ligatures w14:val="none"/>
        </w:rPr>
        <w:t xml:space="preserve"> kobiety stanowiły nieznaczną większość populacji, tj. 50,</w:t>
      </w:r>
      <w:r w:rsidR="005668F8" w:rsidRPr="00D74E6C">
        <w:rPr>
          <w:rFonts w:ascii="Cambria" w:hAnsi="Cambria"/>
          <w:kern w:val="0"/>
          <w:sz w:val="24"/>
          <w:szCs w:val="24"/>
          <w14:ligatures w14:val="none"/>
        </w:rPr>
        <w:t>4</w:t>
      </w:r>
      <w:r w:rsidRPr="00D74E6C">
        <w:rPr>
          <w:rFonts w:ascii="Cambria" w:hAnsi="Cambria"/>
          <w:kern w:val="0"/>
          <w:sz w:val="24"/>
          <w:szCs w:val="24"/>
          <w14:ligatures w14:val="none"/>
        </w:rPr>
        <w:t>%, mężczyźni zaś 49,</w:t>
      </w:r>
      <w:r w:rsidR="005668F8" w:rsidRPr="00D74E6C">
        <w:rPr>
          <w:rFonts w:ascii="Cambria" w:hAnsi="Cambria"/>
          <w:kern w:val="0"/>
          <w:sz w:val="24"/>
          <w:szCs w:val="24"/>
          <w14:ligatures w14:val="none"/>
        </w:rPr>
        <w:t>6</w:t>
      </w:r>
      <w:r w:rsidRPr="00D74E6C">
        <w:rPr>
          <w:rFonts w:ascii="Cambria" w:hAnsi="Cambria"/>
          <w:kern w:val="0"/>
          <w:sz w:val="24"/>
          <w:szCs w:val="24"/>
          <w14:ligatures w14:val="none"/>
        </w:rPr>
        <w:t>%</w:t>
      </w:r>
      <w:r w:rsidR="0044689F">
        <w:rPr>
          <w:rFonts w:ascii="Cambria" w:hAnsi="Cambria"/>
          <w:kern w:val="0"/>
          <w:sz w:val="24"/>
          <w:szCs w:val="24"/>
          <w14:ligatures w14:val="none"/>
        </w:rPr>
        <w:t>.</w:t>
      </w:r>
    </w:p>
    <w:p w14:paraId="11EDCA5C" w14:textId="71AF60AF" w:rsidR="00DA5109" w:rsidRPr="00D74E6C" w:rsidRDefault="00DA5109" w:rsidP="00BF03C9">
      <w:pPr>
        <w:spacing w:line="360" w:lineRule="auto"/>
        <w:ind w:left="-284" w:right="-284"/>
        <w:jc w:val="both"/>
        <w:rPr>
          <w:rFonts w:ascii="Cambria" w:hAnsi="Cambria"/>
          <w:kern w:val="0"/>
          <w:sz w:val="24"/>
          <w:szCs w:val="24"/>
          <w14:ligatures w14:val="none"/>
        </w:rPr>
      </w:pPr>
      <w:r w:rsidRPr="00D74E6C">
        <w:rPr>
          <w:rFonts w:ascii="Cambria" w:hAnsi="Cambria"/>
          <w:kern w:val="0"/>
          <w:sz w:val="24"/>
          <w:szCs w:val="24"/>
          <w14:ligatures w14:val="none"/>
        </w:rPr>
        <w:t xml:space="preserve">Od wielu lat Gmina Kobylanka odnotowuje dodatnie saldo migracji i ta tendencja </w:t>
      </w:r>
      <w:r w:rsidR="005668F8" w:rsidRPr="00D74E6C">
        <w:rPr>
          <w:rFonts w:ascii="Cambria" w:hAnsi="Cambria"/>
          <w:kern w:val="0"/>
          <w:sz w:val="24"/>
          <w:szCs w:val="24"/>
          <w14:ligatures w14:val="none"/>
        </w:rPr>
        <w:t>nadal się utrzymuje na podobnym poziomie</w:t>
      </w:r>
      <w:r w:rsidRPr="00D74E6C">
        <w:rPr>
          <w:rFonts w:ascii="Cambria" w:hAnsi="Cambria"/>
          <w:kern w:val="0"/>
          <w:sz w:val="24"/>
          <w:szCs w:val="24"/>
          <w14:ligatures w14:val="none"/>
        </w:rPr>
        <w:t xml:space="preserve">. </w:t>
      </w:r>
      <w:r w:rsidR="005668F8" w:rsidRPr="00D74E6C">
        <w:rPr>
          <w:rFonts w:ascii="Cambria" w:hAnsi="Cambria"/>
          <w:kern w:val="0"/>
          <w:sz w:val="24"/>
          <w:szCs w:val="24"/>
          <w14:ligatures w14:val="none"/>
        </w:rPr>
        <w:t>W roku 202</w:t>
      </w:r>
      <w:r w:rsidR="0044689F">
        <w:rPr>
          <w:rFonts w:ascii="Cambria" w:hAnsi="Cambria"/>
          <w:kern w:val="0"/>
          <w:sz w:val="24"/>
          <w:szCs w:val="24"/>
          <w14:ligatures w14:val="none"/>
        </w:rPr>
        <w:t>4</w:t>
      </w:r>
      <w:r w:rsidR="005668F8" w:rsidRPr="00D74E6C">
        <w:rPr>
          <w:rFonts w:ascii="Cambria" w:hAnsi="Cambria"/>
          <w:kern w:val="0"/>
          <w:sz w:val="24"/>
          <w:szCs w:val="24"/>
          <w14:ligatures w14:val="none"/>
        </w:rPr>
        <w:t xml:space="preserve"> przybyło o 1</w:t>
      </w:r>
      <w:r w:rsidR="0044689F">
        <w:rPr>
          <w:rFonts w:ascii="Cambria" w:hAnsi="Cambria"/>
          <w:kern w:val="0"/>
          <w:sz w:val="24"/>
          <w:szCs w:val="24"/>
          <w14:ligatures w14:val="none"/>
        </w:rPr>
        <w:t>77</w:t>
      </w:r>
      <w:r w:rsidR="005668F8" w:rsidRPr="00D74E6C">
        <w:rPr>
          <w:rFonts w:ascii="Cambria" w:hAnsi="Cambria"/>
          <w:kern w:val="0"/>
          <w:sz w:val="24"/>
          <w:szCs w:val="24"/>
          <w14:ligatures w14:val="none"/>
        </w:rPr>
        <w:t xml:space="preserve"> mieszkańców więcej niż ubyło (</w:t>
      </w:r>
      <w:r w:rsidRPr="00D74E6C">
        <w:rPr>
          <w:rFonts w:ascii="Cambria" w:hAnsi="Cambria"/>
          <w:kern w:val="0"/>
          <w:sz w:val="24"/>
          <w:szCs w:val="24"/>
          <w14:ligatures w14:val="none"/>
        </w:rPr>
        <w:t>w roku 202</w:t>
      </w:r>
      <w:r w:rsidR="0044689F">
        <w:rPr>
          <w:rFonts w:ascii="Cambria" w:hAnsi="Cambria"/>
          <w:kern w:val="0"/>
          <w:sz w:val="24"/>
          <w:szCs w:val="24"/>
          <w14:ligatures w14:val="none"/>
        </w:rPr>
        <w:t>3</w:t>
      </w:r>
      <w:r w:rsidRPr="00D74E6C">
        <w:rPr>
          <w:rFonts w:ascii="Cambria" w:hAnsi="Cambria"/>
          <w:kern w:val="0"/>
          <w:sz w:val="24"/>
          <w:szCs w:val="24"/>
          <w14:ligatures w14:val="none"/>
        </w:rPr>
        <w:t xml:space="preserve"> saldo migracji wyniosło 15</w:t>
      </w:r>
      <w:r w:rsidR="0044689F">
        <w:rPr>
          <w:rFonts w:ascii="Cambria" w:hAnsi="Cambria"/>
          <w:kern w:val="0"/>
          <w:sz w:val="24"/>
          <w:szCs w:val="24"/>
          <w14:ligatures w14:val="none"/>
        </w:rPr>
        <w:t>9 osób</w:t>
      </w:r>
      <w:r w:rsidR="005668F8" w:rsidRPr="00D74E6C">
        <w:rPr>
          <w:rFonts w:ascii="Cambria" w:hAnsi="Cambria"/>
          <w:kern w:val="0"/>
          <w:sz w:val="24"/>
          <w:szCs w:val="24"/>
          <w14:ligatures w14:val="none"/>
        </w:rPr>
        <w:t>)</w:t>
      </w:r>
      <w:r w:rsidRPr="00D74E6C">
        <w:rPr>
          <w:rFonts w:ascii="Cambria" w:hAnsi="Cambria"/>
          <w:kern w:val="0"/>
          <w:sz w:val="24"/>
          <w:szCs w:val="24"/>
          <w14:ligatures w14:val="none"/>
        </w:rPr>
        <w:t>.</w:t>
      </w:r>
    </w:p>
    <w:p w14:paraId="6A78DB26" w14:textId="40B6DA54" w:rsidR="00DA5109" w:rsidRPr="00D74E6C" w:rsidRDefault="00FF4037" w:rsidP="00DA5109">
      <w:pPr>
        <w:spacing w:after="0" w:line="360" w:lineRule="auto"/>
        <w:ind w:left="-284" w:right="-284"/>
        <w:jc w:val="both"/>
        <w:rPr>
          <w:rFonts w:ascii="Cambria" w:hAnsi="Cambria"/>
          <w:kern w:val="0"/>
          <w:sz w:val="24"/>
          <w:szCs w:val="24"/>
          <w14:ligatures w14:val="none"/>
        </w:rPr>
      </w:pPr>
      <w:r>
        <w:rPr>
          <w:rFonts w:ascii="Cambria" w:hAnsi="Cambria"/>
          <w:kern w:val="0"/>
          <w:sz w:val="24"/>
          <w:szCs w:val="24"/>
          <w14:ligatures w14:val="none"/>
        </w:rPr>
        <w:t>W roku 2024</w:t>
      </w:r>
      <w:r w:rsidR="00DA5109" w:rsidRPr="00D74E6C">
        <w:rPr>
          <w:rFonts w:ascii="Cambria" w:hAnsi="Cambria"/>
          <w:kern w:val="0"/>
          <w:sz w:val="24"/>
          <w:szCs w:val="24"/>
          <w14:ligatures w14:val="none"/>
        </w:rPr>
        <w:t xml:space="preserve"> Gmina </w:t>
      </w:r>
      <w:r>
        <w:rPr>
          <w:rFonts w:ascii="Cambria" w:hAnsi="Cambria"/>
          <w:kern w:val="0"/>
          <w:sz w:val="24"/>
          <w:szCs w:val="24"/>
          <w14:ligatures w14:val="none"/>
        </w:rPr>
        <w:t>po raz kolejny zanotowała</w:t>
      </w:r>
      <w:r w:rsidR="00DA5109" w:rsidRPr="00D74E6C">
        <w:rPr>
          <w:rFonts w:ascii="Cambria" w:hAnsi="Cambria"/>
          <w:kern w:val="0"/>
          <w:sz w:val="24"/>
          <w:szCs w:val="24"/>
          <w14:ligatures w14:val="none"/>
        </w:rPr>
        <w:t xml:space="preserve"> ujemny przyrost naturalny</w:t>
      </w:r>
      <w:r>
        <w:rPr>
          <w:rFonts w:ascii="Cambria" w:hAnsi="Cambria"/>
          <w:kern w:val="0"/>
          <w:sz w:val="24"/>
          <w:szCs w:val="24"/>
          <w14:ligatures w14:val="none"/>
        </w:rPr>
        <w:t>, który wyniósł</w:t>
      </w:r>
      <w:r w:rsidR="00DA5109" w:rsidRPr="00D74E6C">
        <w:rPr>
          <w:rFonts w:ascii="Cambria" w:hAnsi="Cambria"/>
          <w:kern w:val="0"/>
          <w:sz w:val="24"/>
          <w:szCs w:val="24"/>
          <w14:ligatures w14:val="none"/>
        </w:rPr>
        <w:t xml:space="preserve"> </w:t>
      </w:r>
      <w:r w:rsidR="0044689F">
        <w:rPr>
          <w:rFonts w:ascii="Cambria" w:hAnsi="Cambria"/>
          <w:kern w:val="0"/>
          <w:sz w:val="24"/>
          <w:szCs w:val="24"/>
          <w14:ligatures w14:val="none"/>
        </w:rPr>
        <w:t>-16</w:t>
      </w:r>
      <w:r>
        <w:rPr>
          <w:rFonts w:ascii="Cambria" w:hAnsi="Cambria"/>
          <w:kern w:val="0"/>
          <w:sz w:val="24"/>
          <w:szCs w:val="24"/>
          <w14:ligatures w14:val="none"/>
        </w:rPr>
        <w:t xml:space="preserve"> osób</w:t>
      </w:r>
      <w:r w:rsidR="0044689F">
        <w:rPr>
          <w:rFonts w:ascii="Cambria" w:hAnsi="Cambria"/>
          <w:kern w:val="0"/>
          <w:sz w:val="24"/>
          <w:szCs w:val="24"/>
          <w14:ligatures w14:val="none"/>
        </w:rPr>
        <w:t xml:space="preserve"> (w latach poprzednich: </w:t>
      </w:r>
      <w:r w:rsidR="00954911" w:rsidRPr="00D74E6C">
        <w:rPr>
          <w:rFonts w:ascii="Cambria" w:hAnsi="Cambria"/>
          <w:kern w:val="0"/>
          <w:sz w:val="24"/>
          <w:szCs w:val="24"/>
          <w14:ligatures w14:val="none"/>
        </w:rPr>
        <w:t>-21</w:t>
      </w:r>
      <w:r w:rsidR="0044689F">
        <w:rPr>
          <w:rFonts w:ascii="Cambria" w:hAnsi="Cambria"/>
          <w:kern w:val="0"/>
          <w:sz w:val="24"/>
          <w:szCs w:val="24"/>
          <w14:ligatures w14:val="none"/>
        </w:rPr>
        <w:t xml:space="preserve"> w 2023 r., -8 w 2022 r., -12 w 2021 r. i -10 w 2020 r.)</w:t>
      </w:r>
      <w:r w:rsidR="00412001">
        <w:rPr>
          <w:rFonts w:ascii="Cambria" w:hAnsi="Cambria"/>
          <w:kern w:val="0"/>
          <w:sz w:val="24"/>
          <w:szCs w:val="24"/>
          <w14:ligatures w14:val="none"/>
        </w:rPr>
        <w:t>, choć w</w:t>
      </w:r>
      <w:r w:rsidR="001D0B44">
        <w:rPr>
          <w:rFonts w:ascii="Cambria" w:hAnsi="Cambria"/>
          <w:kern w:val="0"/>
          <w:sz w:val="24"/>
          <w:szCs w:val="24"/>
          <w14:ligatures w14:val="none"/>
        </w:rPr>
        <w:t> </w:t>
      </w:r>
      <w:r w:rsidR="00412001">
        <w:rPr>
          <w:rFonts w:ascii="Cambria" w:hAnsi="Cambria"/>
          <w:kern w:val="0"/>
          <w:sz w:val="24"/>
          <w:szCs w:val="24"/>
          <w14:ligatures w14:val="none"/>
        </w:rPr>
        <w:t>stosunku do roku 2023 odnotowuje się nieznaczny spadek tego wskaźnika</w:t>
      </w:r>
      <w:r w:rsidR="0044689F">
        <w:rPr>
          <w:rFonts w:ascii="Cambria" w:hAnsi="Cambria"/>
          <w:kern w:val="0"/>
          <w:sz w:val="24"/>
          <w:szCs w:val="24"/>
          <w14:ligatures w14:val="none"/>
        </w:rPr>
        <w:t>.</w:t>
      </w:r>
      <w:r w:rsidR="00DA5109" w:rsidRPr="00D74E6C">
        <w:rPr>
          <w:rFonts w:ascii="Cambria" w:hAnsi="Cambria"/>
          <w:kern w:val="0"/>
          <w:sz w:val="24"/>
          <w:szCs w:val="24"/>
          <w14:ligatures w14:val="none"/>
        </w:rPr>
        <w:t xml:space="preserve"> </w:t>
      </w:r>
      <w:r w:rsidR="00412001">
        <w:rPr>
          <w:rFonts w:ascii="Cambria" w:hAnsi="Cambria"/>
          <w:kern w:val="0"/>
          <w:sz w:val="24"/>
          <w:szCs w:val="24"/>
          <w14:ligatures w14:val="none"/>
        </w:rPr>
        <w:t xml:space="preserve">Z uwagi na fakt, że </w:t>
      </w:r>
      <w:r>
        <w:rPr>
          <w:rFonts w:ascii="Cambria" w:hAnsi="Cambria"/>
          <w:kern w:val="0"/>
          <w:sz w:val="24"/>
          <w:szCs w:val="24"/>
          <w14:ligatures w14:val="none"/>
        </w:rPr>
        <w:t>ujemny przyrost naturalny wystąpił już piąty rok z rzędu, można wnioskować o potencjalnej stałej tendencji, zauważalnej w większości gmin w Polsce. Niemniej nadal jest to ocena obarczona dużą dozą niepewności, ponieważ procesy demograficzne wymagają zdecydowanie dłuższych okresów czasu, by można było je obserwować, analizować i stawiać jednoznaczne tezy.</w:t>
      </w:r>
    </w:p>
    <w:p w14:paraId="397C35B2" w14:textId="749CF113" w:rsidR="00DA5109" w:rsidRPr="00A57F9F" w:rsidRDefault="00DA5109" w:rsidP="00DA5109">
      <w:pPr>
        <w:spacing w:after="0" w:line="360" w:lineRule="auto"/>
        <w:ind w:left="-284" w:right="-284"/>
        <w:jc w:val="both"/>
        <w:rPr>
          <w:rFonts w:ascii="Cambria" w:hAnsi="Cambria"/>
          <w:kern w:val="0"/>
          <w14:ligatures w14:val="none"/>
        </w:rPr>
      </w:pPr>
      <w:r w:rsidRPr="00D74E6C">
        <w:rPr>
          <w:rFonts w:ascii="Cambria" w:hAnsi="Cambria"/>
          <w:kern w:val="0"/>
          <w:sz w:val="24"/>
          <w:szCs w:val="24"/>
          <w14:ligatures w14:val="none"/>
        </w:rPr>
        <w:lastRenderedPageBreak/>
        <w:t>W roku 202</w:t>
      </w:r>
      <w:r w:rsidR="00FF4037">
        <w:rPr>
          <w:rFonts w:ascii="Cambria" w:hAnsi="Cambria"/>
          <w:kern w:val="0"/>
          <w:sz w:val="24"/>
          <w:szCs w:val="24"/>
          <w14:ligatures w14:val="none"/>
        </w:rPr>
        <w:t>4</w:t>
      </w:r>
      <w:r w:rsidRPr="00D74E6C">
        <w:rPr>
          <w:rFonts w:ascii="Cambria" w:hAnsi="Cambria"/>
          <w:kern w:val="0"/>
          <w:sz w:val="24"/>
          <w:szCs w:val="24"/>
          <w14:ligatures w14:val="none"/>
        </w:rPr>
        <w:t xml:space="preserve"> </w:t>
      </w:r>
      <w:r w:rsidR="00954911" w:rsidRPr="00D74E6C">
        <w:rPr>
          <w:rFonts w:ascii="Cambria" w:hAnsi="Cambria"/>
          <w:kern w:val="0"/>
          <w:sz w:val="24"/>
          <w:szCs w:val="24"/>
          <w14:ligatures w14:val="none"/>
        </w:rPr>
        <w:t>z</w:t>
      </w:r>
      <w:r w:rsidR="00FF4037">
        <w:rPr>
          <w:rFonts w:ascii="Cambria" w:hAnsi="Cambria"/>
          <w:kern w:val="0"/>
          <w:sz w:val="24"/>
          <w:szCs w:val="24"/>
          <w14:ligatures w14:val="none"/>
        </w:rPr>
        <w:t xml:space="preserve">większyła się </w:t>
      </w:r>
      <w:r w:rsidR="004B5FA0">
        <w:rPr>
          <w:rFonts w:ascii="Cambria" w:hAnsi="Cambria"/>
          <w:kern w:val="0"/>
          <w:sz w:val="24"/>
          <w:szCs w:val="24"/>
          <w14:ligatures w14:val="none"/>
        </w:rPr>
        <w:t>o 67 osób</w:t>
      </w:r>
      <w:r w:rsidR="00954911" w:rsidRPr="00D74E6C">
        <w:rPr>
          <w:rFonts w:ascii="Cambria" w:hAnsi="Cambria"/>
          <w:kern w:val="0"/>
          <w:sz w:val="24"/>
          <w:szCs w:val="24"/>
          <w14:ligatures w14:val="none"/>
        </w:rPr>
        <w:t xml:space="preserve"> </w:t>
      </w:r>
      <w:r w:rsidR="00D74E6C" w:rsidRPr="00D74E6C">
        <w:rPr>
          <w:rFonts w:ascii="Cambria" w:hAnsi="Cambria"/>
          <w:kern w:val="0"/>
          <w:sz w:val="24"/>
          <w:szCs w:val="24"/>
          <w14:ligatures w14:val="none"/>
        </w:rPr>
        <w:t xml:space="preserve">ogólna </w:t>
      </w:r>
      <w:r w:rsidR="00954911" w:rsidRPr="00D74E6C">
        <w:rPr>
          <w:rFonts w:ascii="Cambria" w:hAnsi="Cambria"/>
          <w:kern w:val="0"/>
          <w:sz w:val="24"/>
          <w:szCs w:val="24"/>
          <w14:ligatures w14:val="none"/>
        </w:rPr>
        <w:t xml:space="preserve">liczba </w:t>
      </w:r>
      <w:r w:rsidRPr="00D74E6C">
        <w:rPr>
          <w:rFonts w:ascii="Cambria" w:hAnsi="Cambria"/>
          <w:kern w:val="0"/>
          <w:sz w:val="24"/>
          <w:szCs w:val="24"/>
          <w14:ligatures w14:val="none"/>
        </w:rPr>
        <w:t>ludności w wieku poprodukcyjnym w porównaniu do roku 202</w:t>
      </w:r>
      <w:r w:rsidR="004B5FA0">
        <w:rPr>
          <w:rFonts w:ascii="Cambria" w:hAnsi="Cambria"/>
          <w:kern w:val="0"/>
          <w:sz w:val="24"/>
          <w:szCs w:val="24"/>
          <w14:ligatures w14:val="none"/>
        </w:rPr>
        <w:t>3</w:t>
      </w:r>
      <w:r w:rsidR="00954911" w:rsidRPr="00D74E6C">
        <w:rPr>
          <w:rFonts w:ascii="Cambria" w:hAnsi="Cambria"/>
          <w:kern w:val="0"/>
          <w:sz w:val="24"/>
          <w:szCs w:val="24"/>
          <w14:ligatures w14:val="none"/>
        </w:rPr>
        <w:t xml:space="preserve">, przy czym </w:t>
      </w:r>
      <w:r w:rsidR="00D74E6C" w:rsidRPr="00D74E6C">
        <w:rPr>
          <w:rFonts w:ascii="Cambria" w:hAnsi="Cambria"/>
          <w:kern w:val="0"/>
          <w:sz w:val="24"/>
          <w:szCs w:val="24"/>
          <w14:ligatures w14:val="none"/>
        </w:rPr>
        <w:t xml:space="preserve">kobiet przybyło </w:t>
      </w:r>
      <w:r w:rsidR="004B5FA0">
        <w:rPr>
          <w:rFonts w:ascii="Cambria" w:hAnsi="Cambria"/>
          <w:kern w:val="0"/>
          <w:sz w:val="24"/>
          <w:szCs w:val="24"/>
          <w14:ligatures w14:val="none"/>
        </w:rPr>
        <w:t>41</w:t>
      </w:r>
      <w:r w:rsidR="00D74E6C" w:rsidRPr="00D74E6C">
        <w:rPr>
          <w:rFonts w:ascii="Cambria" w:hAnsi="Cambria"/>
          <w:kern w:val="0"/>
          <w:sz w:val="24"/>
          <w:szCs w:val="24"/>
          <w14:ligatures w14:val="none"/>
        </w:rPr>
        <w:t xml:space="preserve">, natomiast mężczyzn </w:t>
      </w:r>
      <w:r w:rsidR="004B5FA0">
        <w:rPr>
          <w:rFonts w:ascii="Cambria" w:hAnsi="Cambria"/>
          <w:kern w:val="0"/>
          <w:sz w:val="24"/>
          <w:szCs w:val="24"/>
          <w14:ligatures w14:val="none"/>
        </w:rPr>
        <w:t>26</w:t>
      </w:r>
      <w:r w:rsidR="00954911" w:rsidRPr="00D74E6C">
        <w:rPr>
          <w:rFonts w:ascii="Cambria" w:hAnsi="Cambria"/>
          <w:kern w:val="0"/>
          <w:sz w:val="24"/>
          <w:szCs w:val="24"/>
          <w14:ligatures w14:val="none"/>
        </w:rPr>
        <w:t xml:space="preserve">.  </w:t>
      </w:r>
      <w:r w:rsidR="004B5FA0">
        <w:rPr>
          <w:rFonts w:ascii="Cambria" w:hAnsi="Cambria"/>
          <w:kern w:val="0"/>
          <w:sz w:val="24"/>
          <w:szCs w:val="24"/>
          <w14:ligatures w14:val="none"/>
        </w:rPr>
        <w:t xml:space="preserve">Oznacza to, że zmniejszenie się liczby seniorów, które miało miejsce w roku 2023, było raczej jednorazową i przypadkową zmianą, nie zaś początkiem tendencji spadkowej. Starzenie się społeczeństwa jest wyraźnie widoczne w całym kraju, toteż trudno </w:t>
      </w:r>
      <w:r w:rsidR="00CD3393">
        <w:rPr>
          <w:rFonts w:ascii="Cambria" w:hAnsi="Cambria"/>
          <w:kern w:val="0"/>
          <w:sz w:val="24"/>
          <w:szCs w:val="24"/>
          <w14:ligatures w14:val="none"/>
        </w:rPr>
        <w:t>się spodziewać, by proces ten w Gminie Kobylanka odbiegał w znaczący sposób od sytuacji ogólnopolskiej.</w:t>
      </w:r>
      <w:r w:rsidRPr="00D74E6C">
        <w:rPr>
          <w:rFonts w:ascii="Cambria" w:hAnsi="Cambria"/>
          <w:kern w:val="0"/>
          <w:sz w:val="24"/>
          <w:szCs w:val="24"/>
          <w14:ligatures w14:val="none"/>
        </w:rPr>
        <w:t xml:space="preserve"> </w:t>
      </w:r>
    </w:p>
    <w:p w14:paraId="6D24AEED" w14:textId="77777777" w:rsidR="00DA5109" w:rsidRPr="00A57F9F" w:rsidRDefault="00DA5109" w:rsidP="00DA5109">
      <w:pPr>
        <w:spacing w:after="0" w:line="360" w:lineRule="auto"/>
        <w:ind w:left="-284" w:right="-284"/>
        <w:jc w:val="both"/>
        <w:rPr>
          <w:rFonts w:ascii="Cambria" w:hAnsi="Cambria"/>
          <w:kern w:val="0"/>
          <w14:ligatures w14:val="none"/>
        </w:rPr>
      </w:pPr>
      <w:r w:rsidRPr="00A57F9F">
        <w:rPr>
          <w:rFonts w:ascii="Cambria" w:hAnsi="Cambria"/>
          <w:kern w:val="0"/>
          <w14:ligatures w14:val="none"/>
        </w:rPr>
        <w:t xml:space="preserve"> </w:t>
      </w:r>
    </w:p>
    <w:p w14:paraId="33579BF5" w14:textId="77777777" w:rsidR="00DA5109" w:rsidRPr="00A57F9F" w:rsidRDefault="00DA5109" w:rsidP="00DA5109">
      <w:pPr>
        <w:keepNext/>
        <w:keepLines/>
        <w:spacing w:before="40" w:after="0"/>
        <w:ind w:hanging="284"/>
        <w:outlineLvl w:val="1"/>
        <w:rPr>
          <w:rFonts w:ascii="Cambria" w:eastAsiaTheme="majorEastAsia" w:hAnsi="Cambria" w:cstheme="majorBidi"/>
          <w:color w:val="2F5496" w:themeColor="accent1" w:themeShade="BF"/>
          <w:kern w:val="0"/>
          <w:sz w:val="26"/>
          <w:szCs w:val="26"/>
          <w14:ligatures w14:val="none"/>
        </w:rPr>
      </w:pPr>
      <w:bookmarkStart w:id="4" w:name="_Toc199507800"/>
      <w:r w:rsidRPr="00A57F9F">
        <w:rPr>
          <w:rFonts w:ascii="Cambria" w:eastAsiaTheme="majorEastAsia" w:hAnsi="Cambria" w:cstheme="majorBidi"/>
          <w:color w:val="800000"/>
          <w:kern w:val="0"/>
          <w:sz w:val="26"/>
          <w:szCs w:val="26"/>
          <w14:ligatures w14:val="none"/>
        </w:rPr>
        <w:t>3. DOCHÓD NA MIESZKAŃCA</w:t>
      </w:r>
      <w:bookmarkEnd w:id="4"/>
    </w:p>
    <w:p w14:paraId="30F8E4B2" w14:textId="2E58D049" w:rsidR="003436E2" w:rsidRDefault="00DA5109" w:rsidP="00DA5109">
      <w:pPr>
        <w:spacing w:before="240" w:after="0" w:line="360" w:lineRule="auto"/>
        <w:ind w:left="-284" w:right="-284"/>
        <w:jc w:val="both"/>
        <w:rPr>
          <w:rFonts w:ascii="Cambria" w:hAnsi="Cambria" w:cs="Times New Roman"/>
          <w:kern w:val="0"/>
          <w:sz w:val="24"/>
          <w:szCs w:val="24"/>
          <w14:ligatures w14:val="none"/>
        </w:rPr>
      </w:pPr>
      <w:r w:rsidRPr="00E91FAE">
        <w:rPr>
          <w:rFonts w:ascii="Cambria" w:hAnsi="Cambria" w:cs="Times New Roman"/>
          <w:kern w:val="0"/>
          <w:sz w:val="24"/>
          <w:szCs w:val="24"/>
          <w14:ligatures w14:val="none"/>
        </w:rPr>
        <w:t xml:space="preserve">Dochód ogółem budżetu gminy </w:t>
      </w:r>
      <w:r w:rsidR="006979C8">
        <w:rPr>
          <w:rFonts w:ascii="Cambria" w:hAnsi="Cambria" w:cs="Times New Roman"/>
          <w:kern w:val="0"/>
          <w:sz w:val="24"/>
          <w:szCs w:val="24"/>
          <w14:ligatures w14:val="none"/>
        </w:rPr>
        <w:t xml:space="preserve">w przeliczeniu </w:t>
      </w:r>
      <w:r w:rsidRPr="00E91FAE">
        <w:rPr>
          <w:rFonts w:ascii="Cambria" w:hAnsi="Cambria" w:cs="Times New Roman"/>
          <w:kern w:val="0"/>
          <w:sz w:val="24"/>
          <w:szCs w:val="24"/>
          <w14:ligatures w14:val="none"/>
        </w:rPr>
        <w:t>na 1 mieszkańca według danych Głównego Urzędu Statystycznego w 202</w:t>
      </w:r>
      <w:r w:rsidR="003436E2">
        <w:rPr>
          <w:rFonts w:ascii="Cambria" w:hAnsi="Cambria" w:cs="Times New Roman"/>
          <w:kern w:val="0"/>
          <w:sz w:val="24"/>
          <w:szCs w:val="24"/>
          <w14:ligatures w14:val="none"/>
        </w:rPr>
        <w:t>4</w:t>
      </w:r>
      <w:r w:rsidRPr="00E91FAE">
        <w:rPr>
          <w:rFonts w:ascii="Cambria" w:hAnsi="Cambria" w:cs="Times New Roman"/>
          <w:kern w:val="0"/>
          <w:sz w:val="24"/>
          <w:szCs w:val="24"/>
          <w14:ligatures w14:val="none"/>
        </w:rPr>
        <w:t xml:space="preserve"> r. wyniósł </w:t>
      </w:r>
      <w:r w:rsidR="003436E2">
        <w:rPr>
          <w:rFonts w:ascii="Cambria" w:hAnsi="Cambria" w:cs="Times New Roman"/>
          <w:kern w:val="0"/>
          <w:sz w:val="24"/>
          <w:szCs w:val="24"/>
          <w14:ligatures w14:val="none"/>
        </w:rPr>
        <w:t xml:space="preserve">7517,97 zł. </w:t>
      </w:r>
      <w:r w:rsidR="00772E55">
        <w:rPr>
          <w:rFonts w:ascii="Cambria" w:hAnsi="Cambria" w:cs="Times New Roman"/>
          <w:kern w:val="0"/>
          <w:sz w:val="24"/>
          <w:szCs w:val="24"/>
          <w14:ligatures w14:val="none"/>
        </w:rPr>
        <w:t xml:space="preserve">Oznacza to spadek w stosunku do roku </w:t>
      </w:r>
      <w:r w:rsidR="006979C8">
        <w:rPr>
          <w:rFonts w:ascii="Cambria" w:hAnsi="Cambria" w:cs="Times New Roman"/>
          <w:kern w:val="0"/>
          <w:sz w:val="24"/>
          <w:szCs w:val="24"/>
          <w14:ligatures w14:val="none"/>
        </w:rPr>
        <w:t>poprzedniego</w:t>
      </w:r>
      <w:r w:rsidR="00772E55">
        <w:rPr>
          <w:rFonts w:ascii="Cambria" w:hAnsi="Cambria" w:cs="Times New Roman"/>
          <w:kern w:val="0"/>
          <w:sz w:val="24"/>
          <w:szCs w:val="24"/>
          <w14:ligatures w14:val="none"/>
        </w:rPr>
        <w:t xml:space="preserve"> o 725,94 zł, tj. ok. 8,8%. Taka sytuacja zdarzyła się po raz pierwszy od </w:t>
      </w:r>
      <w:r w:rsidR="006979C8">
        <w:rPr>
          <w:rFonts w:ascii="Cambria" w:hAnsi="Cambria" w:cs="Times New Roman"/>
          <w:kern w:val="0"/>
          <w:sz w:val="24"/>
          <w:szCs w:val="24"/>
          <w14:ligatures w14:val="none"/>
        </w:rPr>
        <w:t>siedmiu lat</w:t>
      </w:r>
      <w:r w:rsidR="006E325D">
        <w:rPr>
          <w:rFonts w:ascii="Cambria" w:hAnsi="Cambria" w:cs="Times New Roman"/>
          <w:kern w:val="0"/>
          <w:sz w:val="24"/>
          <w:szCs w:val="24"/>
          <w14:ligatures w14:val="none"/>
        </w:rPr>
        <w:t>, a więc od momentu nałożenia na wójta obowiązku sporządzania raportu o stanie gminy. Dotychczas odnotowywany był systematyczny coroczny wzrost o ok. 10-15%. Niewątpliwie można tę sytuację wytłumaczyć zmniejszającym się finansowaniem jednostek samorządu terytorialnego z budżetu państwa, które nie odzwierciedlało poziomu inflacji</w:t>
      </w:r>
      <w:r w:rsidR="006979C8">
        <w:rPr>
          <w:rFonts w:ascii="Cambria" w:hAnsi="Cambria" w:cs="Times New Roman"/>
          <w:kern w:val="0"/>
          <w:sz w:val="24"/>
          <w:szCs w:val="24"/>
          <w14:ligatures w14:val="none"/>
        </w:rPr>
        <w:t>. Zmiana ustawy o</w:t>
      </w:r>
      <w:r w:rsidR="001D0B44">
        <w:rPr>
          <w:rFonts w:ascii="Cambria" w:hAnsi="Cambria" w:cs="Times New Roman"/>
          <w:kern w:val="0"/>
          <w:sz w:val="24"/>
          <w:szCs w:val="24"/>
          <w14:ligatures w14:val="none"/>
        </w:rPr>
        <w:t> </w:t>
      </w:r>
      <w:r w:rsidR="006979C8">
        <w:rPr>
          <w:rFonts w:ascii="Cambria" w:hAnsi="Cambria" w:cs="Times New Roman"/>
          <w:kern w:val="0"/>
          <w:sz w:val="24"/>
          <w:szCs w:val="24"/>
          <w14:ligatures w14:val="none"/>
        </w:rPr>
        <w:t xml:space="preserve">dochodach </w:t>
      </w:r>
      <w:proofErr w:type="spellStart"/>
      <w:r w:rsidR="006979C8">
        <w:rPr>
          <w:rFonts w:ascii="Cambria" w:hAnsi="Cambria" w:cs="Times New Roman"/>
          <w:kern w:val="0"/>
          <w:sz w:val="24"/>
          <w:szCs w:val="24"/>
          <w14:ligatures w14:val="none"/>
        </w:rPr>
        <w:t>jst</w:t>
      </w:r>
      <w:proofErr w:type="spellEnd"/>
      <w:r w:rsidR="006979C8">
        <w:rPr>
          <w:rFonts w:ascii="Cambria" w:hAnsi="Cambria" w:cs="Times New Roman"/>
          <w:kern w:val="0"/>
          <w:sz w:val="24"/>
          <w:szCs w:val="24"/>
          <w14:ligatures w14:val="none"/>
        </w:rPr>
        <w:t xml:space="preserve"> na rok 2025 wprowadziła istotne zmiany, korzystne dla samorządów, co powinno spowodować ponowny wzrost wskaźnika w kolejnych latach.</w:t>
      </w:r>
    </w:p>
    <w:p w14:paraId="4306C22C" w14:textId="68BCFDB5" w:rsidR="00DA5109" w:rsidRPr="00E91FAE" w:rsidRDefault="006979C8" w:rsidP="00DA5109">
      <w:pPr>
        <w:spacing w:before="240" w:after="0" w:line="360" w:lineRule="auto"/>
        <w:ind w:left="-284" w:right="-284"/>
        <w:jc w:val="both"/>
        <w:rPr>
          <w:rFonts w:ascii="Cambria" w:hAnsi="Cambria" w:cs="Times New Roman"/>
          <w:kern w:val="0"/>
          <w:sz w:val="24"/>
          <w:szCs w:val="24"/>
          <w14:ligatures w14:val="none"/>
        </w:rPr>
      </w:pPr>
      <w:r>
        <w:rPr>
          <w:rFonts w:ascii="Cambria" w:hAnsi="Cambria" w:cs="Times New Roman"/>
          <w:kern w:val="0"/>
          <w:sz w:val="24"/>
          <w:szCs w:val="24"/>
          <w14:ligatures w14:val="none"/>
        </w:rPr>
        <w:t xml:space="preserve">Warto w tym miejscu </w:t>
      </w:r>
      <w:r w:rsidR="000313B0">
        <w:rPr>
          <w:rFonts w:ascii="Cambria" w:hAnsi="Cambria" w:cs="Times New Roman"/>
          <w:kern w:val="0"/>
          <w:sz w:val="24"/>
          <w:szCs w:val="24"/>
          <w14:ligatures w14:val="none"/>
        </w:rPr>
        <w:t>przeanalizować</w:t>
      </w:r>
      <w:r>
        <w:rPr>
          <w:rFonts w:ascii="Cambria" w:hAnsi="Cambria" w:cs="Times New Roman"/>
          <w:kern w:val="0"/>
          <w:sz w:val="24"/>
          <w:szCs w:val="24"/>
          <w14:ligatures w14:val="none"/>
        </w:rPr>
        <w:t xml:space="preserve"> ranking dochodów jednostek samorządu terytorialnego opracowany przez specjalistów na zlecenie czasopisma „Wspólnota”. Przyjęto w nim inną metodologię obliczenia dochodu na mieszkańca</w:t>
      </w:r>
      <w:r w:rsidR="00546104">
        <w:rPr>
          <w:rFonts w:ascii="Cambria" w:hAnsi="Cambria" w:cs="Times New Roman"/>
          <w:kern w:val="0"/>
          <w:sz w:val="24"/>
          <w:szCs w:val="24"/>
          <w14:ligatures w14:val="none"/>
        </w:rPr>
        <w:t xml:space="preserve"> niż w przypadku danych GUS – wzięto pod uwagę tylko dochody własne oraz subwencje, pomniejszone o tzw. „</w:t>
      </w:r>
      <w:proofErr w:type="spellStart"/>
      <w:r w:rsidR="00546104">
        <w:rPr>
          <w:rFonts w:ascii="Cambria" w:hAnsi="Cambria" w:cs="Times New Roman"/>
          <w:kern w:val="0"/>
          <w:sz w:val="24"/>
          <w:szCs w:val="24"/>
          <w14:ligatures w14:val="none"/>
        </w:rPr>
        <w:t>janosikowe</w:t>
      </w:r>
      <w:proofErr w:type="spellEnd"/>
      <w:r w:rsidR="00546104">
        <w:rPr>
          <w:rFonts w:ascii="Cambria" w:hAnsi="Cambria" w:cs="Times New Roman"/>
          <w:kern w:val="0"/>
          <w:sz w:val="24"/>
          <w:szCs w:val="24"/>
          <w14:ligatures w14:val="none"/>
        </w:rPr>
        <w:t xml:space="preserve">” i powiększone o skutki zmniejszenia stawek, ulg i zwolnień w podatkach lokalnych. Według tego algorytmu wysokość dochodu na mieszkańca Gminy Kobylanka wyniosła 5461,93 zł. W rankingu gmin wiejskich (ranking został sporządzony w podziale na </w:t>
      </w:r>
      <w:r w:rsidR="00C32C5C">
        <w:rPr>
          <w:rFonts w:ascii="Cambria" w:hAnsi="Cambria" w:cs="Times New Roman"/>
          <w:kern w:val="0"/>
          <w:sz w:val="24"/>
          <w:szCs w:val="24"/>
          <w14:ligatures w14:val="none"/>
        </w:rPr>
        <w:t>województwa, miasta wojewódzkie, miasta na prawach powiatu, powiaty, miasta powiatowe, miasteczka i gminy</w:t>
      </w:r>
      <w:r w:rsidR="00546104">
        <w:rPr>
          <w:rFonts w:ascii="Cambria" w:hAnsi="Cambria" w:cs="Times New Roman"/>
          <w:kern w:val="0"/>
          <w:sz w:val="24"/>
          <w:szCs w:val="24"/>
          <w14:ligatures w14:val="none"/>
        </w:rPr>
        <w:t xml:space="preserve"> wiejskie) nasza gmina znalazła się na 118 miejscu (na 1498 gmin). </w:t>
      </w:r>
      <w:r w:rsidR="00C32C5C">
        <w:rPr>
          <w:rFonts w:ascii="Cambria" w:hAnsi="Cambria" w:cs="Times New Roman"/>
          <w:kern w:val="0"/>
          <w:sz w:val="24"/>
          <w:szCs w:val="24"/>
          <w14:ligatures w14:val="none"/>
        </w:rPr>
        <w:t>Natomiast biorąc pod uwagę nominalną wysokość dochodu, Gmina Kobylanka zdecydowanie wyprzedza zarówno miasto Stargard (4806,40 zł), jak i wszystkie pozostałe gminy powiatu stargardzkiego</w:t>
      </w:r>
      <w:r w:rsidR="002605F7">
        <w:rPr>
          <w:rFonts w:ascii="Cambria" w:hAnsi="Cambria" w:cs="Times New Roman"/>
          <w:kern w:val="0"/>
          <w:sz w:val="24"/>
          <w:szCs w:val="24"/>
          <w14:ligatures w14:val="none"/>
        </w:rPr>
        <w:t xml:space="preserve"> (dochód od </w:t>
      </w:r>
      <w:r w:rsidR="000313B0">
        <w:rPr>
          <w:rFonts w:ascii="Cambria" w:hAnsi="Cambria" w:cs="Times New Roman"/>
          <w:kern w:val="0"/>
          <w:sz w:val="24"/>
          <w:szCs w:val="24"/>
          <w14:ligatures w14:val="none"/>
        </w:rPr>
        <w:t>4070,99 zł do 4595,94 zł). Można więc stwierdzić, że należymy do grona gmin o wysokim poziomie dochodów.</w:t>
      </w:r>
    </w:p>
    <w:p w14:paraId="7553E65A" w14:textId="77777777" w:rsidR="00DA5109" w:rsidRDefault="00DA5109" w:rsidP="00DA5109">
      <w:pPr>
        <w:spacing w:after="0" w:line="360" w:lineRule="auto"/>
        <w:ind w:left="-284" w:right="-284"/>
        <w:jc w:val="both"/>
        <w:rPr>
          <w:rFonts w:ascii="Cambria" w:hAnsi="Cambria" w:cs="Times New Roman"/>
          <w:kern w:val="0"/>
          <w:sz w:val="24"/>
          <w:szCs w:val="24"/>
          <w14:ligatures w14:val="none"/>
        </w:rPr>
      </w:pPr>
    </w:p>
    <w:p w14:paraId="2EB8F8C4" w14:textId="77777777" w:rsidR="00DA5109" w:rsidRDefault="00DA5109" w:rsidP="00DA5109">
      <w:pPr>
        <w:spacing w:after="0" w:line="360" w:lineRule="auto"/>
        <w:ind w:left="-284" w:right="-284"/>
        <w:jc w:val="both"/>
        <w:rPr>
          <w:rFonts w:ascii="Cambria" w:hAnsi="Cambria" w:cs="Times New Roman"/>
          <w:kern w:val="0"/>
          <w:sz w:val="24"/>
          <w:szCs w:val="24"/>
          <w14:ligatures w14:val="none"/>
        </w:rPr>
      </w:pPr>
    </w:p>
    <w:p w14:paraId="7BB34CAA" w14:textId="07D3E3B0" w:rsidR="00DA5109" w:rsidRPr="00A57F9F" w:rsidRDefault="00DA5109" w:rsidP="00DA5109">
      <w:pPr>
        <w:keepNext/>
        <w:tabs>
          <w:tab w:val="num" w:pos="0"/>
        </w:tabs>
        <w:suppressAutoHyphens/>
        <w:spacing w:after="240" w:line="240" w:lineRule="auto"/>
        <w:ind w:hanging="284"/>
        <w:jc w:val="center"/>
        <w:outlineLvl w:val="0"/>
        <w:rPr>
          <w:rFonts w:ascii="Cambria" w:eastAsia="Times New Roman" w:hAnsi="Cambria" w:cs="Times New Roman"/>
          <w:b/>
          <w:bCs/>
          <w:color w:val="002060"/>
          <w:kern w:val="0"/>
          <w:sz w:val="32"/>
          <w:szCs w:val="32"/>
          <w:lang w:eastAsia="ar-SA"/>
          <w14:ligatures w14:val="none"/>
        </w:rPr>
      </w:pPr>
      <w:bookmarkStart w:id="5" w:name="_Toc199507801"/>
      <w:r w:rsidRPr="00A57F9F">
        <w:rPr>
          <w:rFonts w:ascii="Cambria" w:eastAsia="Times New Roman" w:hAnsi="Cambria" w:cs="Times New Roman"/>
          <w:b/>
          <w:bCs/>
          <w:color w:val="002060"/>
          <w:kern w:val="0"/>
          <w:sz w:val="32"/>
          <w:szCs w:val="32"/>
          <w:lang w:eastAsia="ar-SA"/>
          <w14:ligatures w14:val="none"/>
        </w:rPr>
        <w:lastRenderedPageBreak/>
        <w:t>II. INFORMACJE O STANIE GMINY ZA 202</w:t>
      </w:r>
      <w:r w:rsidR="000313B0">
        <w:rPr>
          <w:rFonts w:ascii="Cambria" w:eastAsia="Times New Roman" w:hAnsi="Cambria" w:cs="Times New Roman"/>
          <w:b/>
          <w:bCs/>
          <w:color w:val="002060"/>
          <w:kern w:val="0"/>
          <w:sz w:val="32"/>
          <w:szCs w:val="32"/>
          <w:lang w:eastAsia="ar-SA"/>
          <w14:ligatures w14:val="none"/>
        </w:rPr>
        <w:t>4</w:t>
      </w:r>
      <w:r w:rsidRPr="00A57F9F">
        <w:rPr>
          <w:rFonts w:ascii="Cambria" w:eastAsia="Times New Roman" w:hAnsi="Cambria" w:cs="Times New Roman"/>
          <w:b/>
          <w:bCs/>
          <w:color w:val="002060"/>
          <w:kern w:val="0"/>
          <w:sz w:val="32"/>
          <w:szCs w:val="32"/>
          <w:lang w:eastAsia="ar-SA"/>
          <w14:ligatures w14:val="none"/>
        </w:rPr>
        <w:t xml:space="preserve"> r.</w:t>
      </w:r>
      <w:bookmarkEnd w:id="5"/>
    </w:p>
    <w:p w14:paraId="28910FE5" w14:textId="77777777" w:rsidR="00DA5109" w:rsidRPr="00A57F9F" w:rsidRDefault="00DA5109" w:rsidP="00DA5109">
      <w:pPr>
        <w:spacing w:after="0"/>
        <w:rPr>
          <w:kern w:val="0"/>
          <w:lang w:eastAsia="ar-SA"/>
          <w14:ligatures w14:val="none"/>
        </w:rPr>
      </w:pPr>
    </w:p>
    <w:p w14:paraId="601B7AAA" w14:textId="77777777" w:rsidR="00DA5109" w:rsidRPr="00A57F9F" w:rsidRDefault="00DA5109" w:rsidP="00DA5109">
      <w:pPr>
        <w:keepNext/>
        <w:keepLines/>
        <w:spacing w:before="40" w:after="0"/>
        <w:ind w:hanging="284"/>
        <w:outlineLvl w:val="1"/>
        <w:rPr>
          <w:rFonts w:ascii="Cambria" w:eastAsiaTheme="majorEastAsia" w:hAnsi="Cambria" w:cstheme="majorBidi"/>
          <w:color w:val="2F5496" w:themeColor="accent1" w:themeShade="BF"/>
          <w:kern w:val="0"/>
          <w:sz w:val="26"/>
          <w:szCs w:val="26"/>
          <w14:ligatures w14:val="none"/>
        </w:rPr>
      </w:pPr>
      <w:bookmarkStart w:id="6" w:name="_Toc199507802"/>
      <w:r w:rsidRPr="00A57F9F">
        <w:rPr>
          <w:rFonts w:ascii="Cambria" w:eastAsiaTheme="majorEastAsia" w:hAnsi="Cambria" w:cstheme="majorBidi"/>
          <w:color w:val="800000"/>
          <w:kern w:val="0"/>
          <w:sz w:val="26"/>
          <w:szCs w:val="26"/>
          <w14:ligatures w14:val="none"/>
        </w:rPr>
        <w:t>1. STAN FINANSÓW GMINY</w:t>
      </w:r>
      <w:bookmarkEnd w:id="6"/>
    </w:p>
    <w:p w14:paraId="193DA79F" w14:textId="59BFEE78" w:rsidR="00DA5109" w:rsidRPr="00E91FAE" w:rsidRDefault="00DA5109" w:rsidP="00DA5109">
      <w:pPr>
        <w:spacing w:before="240" w:after="0" w:line="360" w:lineRule="auto"/>
        <w:ind w:left="-284" w:right="-284"/>
        <w:jc w:val="both"/>
        <w:rPr>
          <w:rFonts w:ascii="Cambria" w:hAnsi="Cambria" w:cs="Times New Roman"/>
          <w:kern w:val="0"/>
          <w:sz w:val="24"/>
          <w:szCs w:val="24"/>
          <w14:ligatures w14:val="none"/>
        </w:rPr>
      </w:pPr>
      <w:r w:rsidRPr="00E91FAE">
        <w:rPr>
          <w:rFonts w:ascii="Cambria" w:hAnsi="Cambria" w:cs="Times New Roman"/>
          <w:kern w:val="0"/>
          <w:sz w:val="24"/>
          <w:szCs w:val="24"/>
          <w14:ligatures w14:val="none"/>
        </w:rPr>
        <w:t>Budżet Gminy na 202</w:t>
      </w:r>
      <w:r w:rsidR="000313B0">
        <w:rPr>
          <w:rFonts w:ascii="Cambria" w:hAnsi="Cambria" w:cs="Times New Roman"/>
          <w:kern w:val="0"/>
          <w:sz w:val="24"/>
          <w:szCs w:val="24"/>
          <w14:ligatures w14:val="none"/>
        </w:rPr>
        <w:t>4</w:t>
      </w:r>
      <w:r w:rsidRPr="00E91FAE">
        <w:rPr>
          <w:rFonts w:ascii="Cambria" w:hAnsi="Cambria" w:cs="Times New Roman"/>
          <w:kern w:val="0"/>
          <w:sz w:val="24"/>
          <w:szCs w:val="24"/>
          <w14:ligatures w14:val="none"/>
        </w:rPr>
        <w:t xml:space="preserve"> r. został przyjęty uchwałą </w:t>
      </w:r>
      <w:r w:rsidR="001D0B44" w:rsidRPr="00ED5AFE">
        <w:rPr>
          <w:rFonts w:ascii="Cambria" w:hAnsi="Cambria" w:cs="Times New Roman"/>
          <w:sz w:val="24"/>
          <w:szCs w:val="24"/>
        </w:rPr>
        <w:t xml:space="preserve">Nr </w:t>
      </w:r>
      <w:r w:rsidR="001D0B44">
        <w:rPr>
          <w:rFonts w:ascii="Cambria" w:hAnsi="Cambria" w:cs="Times New Roman"/>
          <w:sz w:val="24"/>
          <w:szCs w:val="24"/>
        </w:rPr>
        <w:t>LVIII/422/23</w:t>
      </w:r>
      <w:r w:rsidRPr="00E91FAE">
        <w:rPr>
          <w:rFonts w:ascii="Cambria" w:hAnsi="Cambria" w:cs="Times New Roman"/>
          <w:sz w:val="24"/>
          <w:szCs w:val="24"/>
        </w:rPr>
        <w:t xml:space="preserve"> </w:t>
      </w:r>
      <w:r w:rsidRPr="00E91FAE">
        <w:rPr>
          <w:rFonts w:ascii="Cambria" w:hAnsi="Cambria" w:cs="Times New Roman"/>
          <w:kern w:val="0"/>
          <w:sz w:val="24"/>
          <w:szCs w:val="24"/>
          <w14:ligatures w14:val="none"/>
        </w:rPr>
        <w:t xml:space="preserve">Rady Gminy Kobylanka z dnia </w:t>
      </w:r>
      <w:r w:rsidR="00C435DA">
        <w:rPr>
          <w:rFonts w:ascii="Cambria" w:hAnsi="Cambria" w:cs="Times New Roman"/>
          <w:kern w:val="0"/>
          <w:sz w:val="24"/>
          <w:szCs w:val="24"/>
          <w14:ligatures w14:val="none"/>
        </w:rPr>
        <w:t>20</w:t>
      </w:r>
      <w:r w:rsidRPr="00E91FAE">
        <w:rPr>
          <w:rFonts w:ascii="Cambria" w:hAnsi="Cambria" w:cs="Times New Roman"/>
          <w:sz w:val="24"/>
          <w:szCs w:val="24"/>
        </w:rPr>
        <w:t xml:space="preserve"> grudnia 202</w:t>
      </w:r>
      <w:r w:rsidR="001D0B44">
        <w:rPr>
          <w:rFonts w:ascii="Cambria" w:hAnsi="Cambria" w:cs="Times New Roman"/>
          <w:sz w:val="24"/>
          <w:szCs w:val="24"/>
        </w:rPr>
        <w:t>3</w:t>
      </w:r>
      <w:r w:rsidRPr="00E91FAE">
        <w:rPr>
          <w:rFonts w:ascii="Cambria" w:hAnsi="Cambria" w:cs="Times New Roman"/>
          <w:sz w:val="24"/>
          <w:szCs w:val="24"/>
        </w:rPr>
        <w:t xml:space="preserve"> r. </w:t>
      </w:r>
      <w:r w:rsidRPr="00E91FAE">
        <w:rPr>
          <w:rFonts w:ascii="Cambria" w:hAnsi="Cambria" w:cs="Times New Roman"/>
          <w:kern w:val="0"/>
          <w:sz w:val="24"/>
          <w:szCs w:val="24"/>
          <w14:ligatures w14:val="none"/>
        </w:rPr>
        <w:t xml:space="preserve"> w wysokości:</w:t>
      </w:r>
    </w:p>
    <w:p w14:paraId="6D544CC2" w14:textId="4FA6BE3C" w:rsidR="00DA5109" w:rsidRPr="00E91FAE" w:rsidRDefault="00DA5109">
      <w:pPr>
        <w:numPr>
          <w:ilvl w:val="0"/>
          <w:numId w:val="22"/>
        </w:numPr>
        <w:spacing w:after="0" w:line="360" w:lineRule="auto"/>
        <w:ind w:right="-284"/>
        <w:contextualSpacing/>
        <w:jc w:val="both"/>
        <w:rPr>
          <w:rFonts w:ascii="Cambria" w:hAnsi="Cambria" w:cs="Times New Roman"/>
          <w:kern w:val="0"/>
          <w:sz w:val="24"/>
          <w:szCs w:val="24"/>
          <w14:ligatures w14:val="none"/>
        </w:rPr>
      </w:pPr>
      <w:r w:rsidRPr="00E91FAE">
        <w:rPr>
          <w:rFonts w:ascii="Cambria" w:hAnsi="Cambria" w:cs="Times New Roman"/>
          <w:kern w:val="0"/>
          <w:sz w:val="24"/>
          <w:szCs w:val="24"/>
          <w14:ligatures w14:val="none"/>
        </w:rPr>
        <w:t xml:space="preserve">dochody </w:t>
      </w:r>
      <w:r w:rsidR="001D0B44">
        <w:rPr>
          <w:rFonts w:ascii="Cambria" w:hAnsi="Cambria" w:cs="Times New Roman"/>
          <w:sz w:val="24"/>
          <w:szCs w:val="24"/>
        </w:rPr>
        <w:t xml:space="preserve">70 696 572,00 </w:t>
      </w:r>
      <w:r w:rsidRPr="00E91FAE">
        <w:rPr>
          <w:rFonts w:ascii="Cambria" w:hAnsi="Cambria" w:cs="Times New Roman"/>
          <w:kern w:val="0"/>
          <w:sz w:val="24"/>
          <w:szCs w:val="24"/>
          <w14:ligatures w14:val="none"/>
        </w:rPr>
        <w:t>zł,</w:t>
      </w:r>
    </w:p>
    <w:p w14:paraId="5611B20D" w14:textId="1BEBFF40" w:rsidR="00DA5109" w:rsidRPr="00E91FAE" w:rsidRDefault="00DA5109">
      <w:pPr>
        <w:numPr>
          <w:ilvl w:val="0"/>
          <w:numId w:val="22"/>
        </w:numPr>
        <w:spacing w:after="0" w:line="360" w:lineRule="auto"/>
        <w:ind w:right="-284"/>
        <w:contextualSpacing/>
        <w:jc w:val="both"/>
        <w:rPr>
          <w:rFonts w:ascii="Cambria" w:hAnsi="Cambria" w:cs="Times New Roman"/>
          <w:kern w:val="0"/>
          <w:sz w:val="24"/>
          <w:szCs w:val="24"/>
          <w14:ligatures w14:val="none"/>
        </w:rPr>
      </w:pPr>
      <w:r w:rsidRPr="00E91FAE">
        <w:rPr>
          <w:rFonts w:ascii="Cambria" w:hAnsi="Cambria" w:cs="Times New Roman"/>
          <w:kern w:val="0"/>
          <w:sz w:val="24"/>
          <w:szCs w:val="24"/>
          <w14:ligatures w14:val="none"/>
        </w:rPr>
        <w:t xml:space="preserve">wydatki </w:t>
      </w:r>
      <w:r w:rsidR="001D0B44">
        <w:rPr>
          <w:rFonts w:ascii="Cambria" w:hAnsi="Cambria" w:cs="Times New Roman"/>
          <w:sz w:val="24"/>
          <w:szCs w:val="24"/>
        </w:rPr>
        <w:t>69 664 572,00</w:t>
      </w:r>
      <w:r w:rsidR="001D0B44" w:rsidRPr="00ED5AFE">
        <w:rPr>
          <w:rFonts w:ascii="Cambria" w:hAnsi="Cambria" w:cs="Times New Roman"/>
          <w:sz w:val="24"/>
          <w:szCs w:val="24"/>
        </w:rPr>
        <w:t xml:space="preserve"> </w:t>
      </w:r>
      <w:r w:rsidRPr="00E91FAE">
        <w:rPr>
          <w:rFonts w:ascii="Cambria" w:hAnsi="Cambria" w:cs="Times New Roman"/>
          <w:kern w:val="0"/>
          <w:sz w:val="24"/>
          <w:szCs w:val="24"/>
          <w14:ligatures w14:val="none"/>
        </w:rPr>
        <w:t>zł.</w:t>
      </w:r>
    </w:p>
    <w:p w14:paraId="7FE8750F" w14:textId="628A456E" w:rsidR="00DA5109" w:rsidRPr="00E91FAE" w:rsidRDefault="00DA5109" w:rsidP="00DA5109">
      <w:pPr>
        <w:spacing w:after="0" w:line="360" w:lineRule="auto"/>
        <w:ind w:left="-284" w:right="-284"/>
        <w:jc w:val="both"/>
        <w:rPr>
          <w:rFonts w:ascii="Cambria" w:hAnsi="Cambria" w:cs="Times New Roman"/>
          <w:kern w:val="0"/>
          <w:sz w:val="24"/>
          <w:szCs w:val="24"/>
          <w14:ligatures w14:val="none"/>
        </w:rPr>
      </w:pPr>
      <w:r w:rsidRPr="00E91FAE">
        <w:rPr>
          <w:rFonts w:ascii="Cambria" w:hAnsi="Cambria"/>
          <w:kern w:val="0"/>
          <w:sz w:val="24"/>
          <w:szCs w:val="24"/>
          <w14:ligatures w14:val="none"/>
        </w:rPr>
        <w:t xml:space="preserve">W trakcie roku budżet był zmieniany </w:t>
      </w:r>
      <w:r w:rsidR="001D0B44">
        <w:rPr>
          <w:rFonts w:ascii="Cambria" w:hAnsi="Cambria"/>
          <w:kern w:val="0"/>
          <w:sz w:val="24"/>
          <w:szCs w:val="24"/>
          <w14:ligatures w14:val="none"/>
        </w:rPr>
        <w:t>9</w:t>
      </w:r>
      <w:r w:rsidRPr="00E91FAE">
        <w:rPr>
          <w:rFonts w:ascii="Cambria" w:hAnsi="Cambria"/>
          <w:kern w:val="0"/>
          <w:sz w:val="24"/>
          <w:szCs w:val="24"/>
          <w14:ligatures w14:val="none"/>
        </w:rPr>
        <w:t xml:space="preserve"> uchwałami Rady Gminy Kobylanka oraz </w:t>
      </w:r>
      <w:r w:rsidR="001D0B44">
        <w:rPr>
          <w:rFonts w:ascii="Cambria" w:hAnsi="Cambria"/>
          <w:kern w:val="0"/>
          <w:sz w:val="24"/>
          <w:szCs w:val="24"/>
          <w14:ligatures w14:val="none"/>
        </w:rPr>
        <w:t>40</w:t>
      </w:r>
      <w:r w:rsidRPr="00E91FAE">
        <w:rPr>
          <w:rFonts w:ascii="Cambria" w:hAnsi="Cambria"/>
          <w:kern w:val="0"/>
          <w:sz w:val="24"/>
          <w:szCs w:val="24"/>
          <w14:ligatures w14:val="none"/>
        </w:rPr>
        <w:t xml:space="preserve"> zarządzeniami Wójta Gminy Kobylanka. Wskutek tych zmian plan dochodów został zwiększony o </w:t>
      </w:r>
      <w:r w:rsidR="001D0B44">
        <w:rPr>
          <w:rFonts w:ascii="Cambria" w:hAnsi="Cambria"/>
          <w:kern w:val="0"/>
          <w:sz w:val="24"/>
          <w:szCs w:val="24"/>
          <w14:ligatures w14:val="none"/>
        </w:rPr>
        <w:t xml:space="preserve">kwotę </w:t>
      </w:r>
      <w:r w:rsidR="001D0B44">
        <w:rPr>
          <w:rFonts w:ascii="Cambria" w:hAnsi="Cambria"/>
        </w:rPr>
        <w:t xml:space="preserve">5 658 709,92 zł, </w:t>
      </w:r>
      <w:r w:rsidRPr="00E91FAE">
        <w:rPr>
          <w:rFonts w:ascii="Cambria" w:hAnsi="Cambria"/>
          <w:kern w:val="0"/>
          <w:sz w:val="24"/>
          <w:szCs w:val="24"/>
          <w14:ligatures w14:val="none"/>
        </w:rPr>
        <w:t xml:space="preserve">natomiast plan wydatków o </w:t>
      </w:r>
      <w:r w:rsidR="001D0B44">
        <w:rPr>
          <w:rFonts w:ascii="Cambria" w:hAnsi="Cambria"/>
          <w:kern w:val="0"/>
          <w:sz w:val="24"/>
          <w:szCs w:val="24"/>
          <w14:ligatures w14:val="none"/>
        </w:rPr>
        <w:t xml:space="preserve">kwotę </w:t>
      </w:r>
      <w:r w:rsidR="001D0B44">
        <w:rPr>
          <w:rFonts w:ascii="Cambria" w:hAnsi="Cambria"/>
        </w:rPr>
        <w:t xml:space="preserve">6 862 391,15 zł. </w:t>
      </w:r>
      <w:r w:rsidRPr="00E91FAE">
        <w:rPr>
          <w:rFonts w:ascii="Cambria" w:hAnsi="Cambria" w:cs="Times New Roman"/>
          <w:kern w:val="0"/>
          <w:sz w:val="24"/>
          <w:szCs w:val="24"/>
          <w14:ligatures w14:val="none"/>
        </w:rPr>
        <w:t>Po zmianach plan budżetu na dzień 31 grudnia 202</w:t>
      </w:r>
      <w:r w:rsidR="001D0B44">
        <w:rPr>
          <w:rFonts w:ascii="Cambria" w:hAnsi="Cambria" w:cs="Times New Roman"/>
          <w:kern w:val="0"/>
          <w:sz w:val="24"/>
          <w:szCs w:val="24"/>
          <w14:ligatures w14:val="none"/>
        </w:rPr>
        <w:t>4</w:t>
      </w:r>
      <w:r w:rsidRPr="00E91FAE">
        <w:rPr>
          <w:rFonts w:ascii="Cambria" w:hAnsi="Cambria" w:cs="Times New Roman"/>
          <w:kern w:val="0"/>
          <w:sz w:val="24"/>
          <w:szCs w:val="24"/>
          <w14:ligatures w14:val="none"/>
        </w:rPr>
        <w:t xml:space="preserve"> r. przedstawiał się następująco:</w:t>
      </w:r>
    </w:p>
    <w:p w14:paraId="13DFC693" w14:textId="410634B6" w:rsidR="00DA5109" w:rsidRPr="00E91FAE" w:rsidRDefault="00DA5109">
      <w:pPr>
        <w:numPr>
          <w:ilvl w:val="0"/>
          <w:numId w:val="23"/>
        </w:numPr>
        <w:spacing w:after="0" w:line="360" w:lineRule="auto"/>
        <w:ind w:right="-284"/>
        <w:contextualSpacing/>
        <w:jc w:val="both"/>
        <w:rPr>
          <w:rFonts w:ascii="Cambria" w:hAnsi="Cambria" w:cs="Times New Roman"/>
          <w:kern w:val="0"/>
          <w:sz w:val="24"/>
          <w:szCs w:val="24"/>
          <w14:ligatures w14:val="none"/>
        </w:rPr>
      </w:pPr>
      <w:r w:rsidRPr="00E91FAE">
        <w:rPr>
          <w:rFonts w:ascii="Cambria" w:hAnsi="Cambria" w:cs="Times New Roman"/>
          <w:kern w:val="0"/>
          <w:sz w:val="24"/>
          <w:szCs w:val="24"/>
          <w14:ligatures w14:val="none"/>
        </w:rPr>
        <w:t xml:space="preserve">dochody </w:t>
      </w:r>
      <w:r w:rsidR="001D0B44">
        <w:rPr>
          <w:rFonts w:ascii="Cambria" w:hAnsi="Cambria" w:cs="Times New Roman"/>
          <w:sz w:val="24"/>
          <w:szCs w:val="24"/>
        </w:rPr>
        <w:t>76 355 281,92</w:t>
      </w:r>
      <w:r w:rsidR="001D0B44" w:rsidRPr="00ED5AFE">
        <w:rPr>
          <w:rFonts w:ascii="Cambria" w:hAnsi="Cambria" w:cs="Times New Roman"/>
          <w:sz w:val="24"/>
          <w:szCs w:val="24"/>
        </w:rPr>
        <w:t xml:space="preserve"> </w:t>
      </w:r>
      <w:r w:rsidRPr="00E91FAE">
        <w:rPr>
          <w:rFonts w:ascii="Cambria" w:hAnsi="Cambria" w:cs="Times New Roman"/>
          <w:kern w:val="0"/>
          <w:sz w:val="24"/>
          <w:szCs w:val="24"/>
          <w14:ligatures w14:val="none"/>
        </w:rPr>
        <w:t>zł,</w:t>
      </w:r>
    </w:p>
    <w:p w14:paraId="0AD1AE47" w14:textId="75276814" w:rsidR="00DA5109" w:rsidRPr="00E91FAE" w:rsidRDefault="00DA5109">
      <w:pPr>
        <w:numPr>
          <w:ilvl w:val="0"/>
          <w:numId w:val="23"/>
        </w:numPr>
        <w:spacing w:after="0" w:line="360" w:lineRule="auto"/>
        <w:ind w:right="-284"/>
        <w:contextualSpacing/>
        <w:jc w:val="both"/>
        <w:rPr>
          <w:rFonts w:ascii="Cambria" w:hAnsi="Cambria" w:cs="Times New Roman"/>
          <w:kern w:val="0"/>
          <w:sz w:val="24"/>
          <w:szCs w:val="24"/>
          <w14:ligatures w14:val="none"/>
        </w:rPr>
      </w:pPr>
      <w:r w:rsidRPr="00E91FAE">
        <w:rPr>
          <w:rFonts w:ascii="Cambria" w:hAnsi="Cambria" w:cs="Times New Roman"/>
          <w:kern w:val="0"/>
          <w:sz w:val="24"/>
          <w:szCs w:val="24"/>
          <w14:ligatures w14:val="none"/>
        </w:rPr>
        <w:t xml:space="preserve">wydatki </w:t>
      </w:r>
      <w:r w:rsidR="001D0B44">
        <w:rPr>
          <w:rFonts w:ascii="Cambria" w:hAnsi="Cambria" w:cs="Times New Roman"/>
          <w:sz w:val="24"/>
          <w:szCs w:val="24"/>
        </w:rPr>
        <w:t xml:space="preserve">76 526 963,15 </w:t>
      </w:r>
      <w:r w:rsidRPr="00E91FAE">
        <w:rPr>
          <w:rFonts w:ascii="Cambria" w:hAnsi="Cambria" w:cs="Times New Roman"/>
          <w:kern w:val="0"/>
          <w:sz w:val="24"/>
          <w:szCs w:val="24"/>
          <w14:ligatures w14:val="none"/>
        </w:rPr>
        <w:t>zł.</w:t>
      </w:r>
    </w:p>
    <w:p w14:paraId="2917881A" w14:textId="399DFEF4" w:rsidR="00DA5109" w:rsidRPr="00E91FAE" w:rsidRDefault="00DA5109" w:rsidP="00DA5109">
      <w:pPr>
        <w:spacing w:after="0" w:line="360" w:lineRule="auto"/>
        <w:ind w:left="-284" w:right="-284"/>
        <w:jc w:val="both"/>
        <w:rPr>
          <w:rFonts w:ascii="Cambria" w:hAnsi="Cambria" w:cs="Times New Roman"/>
          <w:kern w:val="0"/>
          <w:sz w:val="24"/>
          <w:szCs w:val="24"/>
          <w14:ligatures w14:val="none"/>
        </w:rPr>
      </w:pPr>
      <w:r w:rsidRPr="00E91FAE">
        <w:rPr>
          <w:rFonts w:ascii="Cambria" w:hAnsi="Cambria" w:cs="Times New Roman"/>
          <w:kern w:val="0"/>
          <w:sz w:val="24"/>
          <w:szCs w:val="24"/>
          <w14:ligatures w14:val="none"/>
        </w:rPr>
        <w:t>Faktyczna realizacja budżetu za okres od 1 stycznia do 31 grudnia 202</w:t>
      </w:r>
      <w:r w:rsidR="001D0B44">
        <w:rPr>
          <w:rFonts w:ascii="Cambria" w:hAnsi="Cambria" w:cs="Times New Roman"/>
          <w:kern w:val="0"/>
          <w:sz w:val="24"/>
          <w:szCs w:val="24"/>
          <w14:ligatures w14:val="none"/>
        </w:rPr>
        <w:t>4</w:t>
      </w:r>
      <w:r w:rsidRPr="00E91FAE">
        <w:rPr>
          <w:rFonts w:ascii="Cambria" w:hAnsi="Cambria" w:cs="Times New Roman"/>
          <w:kern w:val="0"/>
          <w:sz w:val="24"/>
          <w:szCs w:val="24"/>
          <w14:ligatures w14:val="none"/>
        </w:rPr>
        <w:t xml:space="preserve"> r. przedstawia się następująco:</w:t>
      </w:r>
    </w:p>
    <w:p w14:paraId="06CD0AAA" w14:textId="24435431" w:rsidR="00DA5109" w:rsidRPr="00E91FAE" w:rsidRDefault="00DA5109">
      <w:pPr>
        <w:numPr>
          <w:ilvl w:val="0"/>
          <w:numId w:val="24"/>
        </w:numPr>
        <w:spacing w:after="0" w:line="360" w:lineRule="auto"/>
        <w:ind w:right="-284"/>
        <w:contextualSpacing/>
        <w:jc w:val="both"/>
        <w:rPr>
          <w:rFonts w:ascii="Cambria" w:hAnsi="Cambria" w:cs="Times New Roman"/>
          <w:kern w:val="0"/>
          <w:sz w:val="24"/>
          <w:szCs w:val="24"/>
          <w14:ligatures w14:val="none"/>
        </w:rPr>
      </w:pPr>
      <w:r w:rsidRPr="00E91FAE">
        <w:rPr>
          <w:rFonts w:ascii="Cambria" w:hAnsi="Cambria" w:cs="Times New Roman"/>
          <w:kern w:val="0"/>
          <w:sz w:val="24"/>
          <w:szCs w:val="24"/>
          <w14:ligatures w14:val="none"/>
        </w:rPr>
        <w:t xml:space="preserve">dochody </w:t>
      </w:r>
      <w:r w:rsidR="001D0B44">
        <w:rPr>
          <w:rFonts w:ascii="Cambria" w:hAnsi="Cambria" w:cs="Times New Roman"/>
          <w:sz w:val="24"/>
          <w:szCs w:val="24"/>
        </w:rPr>
        <w:t>70 097 155,70</w:t>
      </w:r>
      <w:r w:rsidR="001D0B44" w:rsidRPr="00020399">
        <w:rPr>
          <w:rFonts w:ascii="Cambria" w:hAnsi="Cambria" w:cs="Times New Roman"/>
          <w:sz w:val="24"/>
          <w:szCs w:val="24"/>
        </w:rPr>
        <w:t xml:space="preserve"> </w:t>
      </w:r>
      <w:r w:rsidRPr="00E91FAE">
        <w:rPr>
          <w:rFonts w:ascii="Cambria" w:hAnsi="Cambria" w:cs="Times New Roman"/>
          <w:kern w:val="0"/>
          <w:sz w:val="24"/>
          <w:szCs w:val="24"/>
          <w14:ligatures w14:val="none"/>
        </w:rPr>
        <w:t>zł,</w:t>
      </w:r>
    </w:p>
    <w:p w14:paraId="031EDE99" w14:textId="3928FAD5" w:rsidR="00DA5109" w:rsidRPr="00E91FAE" w:rsidRDefault="00DA5109">
      <w:pPr>
        <w:numPr>
          <w:ilvl w:val="0"/>
          <w:numId w:val="24"/>
        </w:numPr>
        <w:spacing w:after="0" w:line="360" w:lineRule="auto"/>
        <w:ind w:right="-284"/>
        <w:contextualSpacing/>
        <w:jc w:val="both"/>
        <w:rPr>
          <w:rFonts w:ascii="Cambria" w:hAnsi="Cambria" w:cs="Times New Roman"/>
          <w:b/>
          <w:bCs/>
          <w:kern w:val="0"/>
          <w:sz w:val="24"/>
          <w:szCs w:val="24"/>
          <w14:ligatures w14:val="none"/>
        </w:rPr>
      </w:pPr>
      <w:r w:rsidRPr="00E91FAE">
        <w:rPr>
          <w:rFonts w:ascii="Cambria" w:hAnsi="Cambria" w:cs="Times New Roman"/>
          <w:kern w:val="0"/>
          <w:sz w:val="24"/>
          <w:szCs w:val="24"/>
          <w14:ligatures w14:val="none"/>
        </w:rPr>
        <w:t xml:space="preserve">wydatki </w:t>
      </w:r>
      <w:r w:rsidR="001D0B44">
        <w:rPr>
          <w:rFonts w:ascii="Cambria" w:hAnsi="Cambria" w:cs="Times New Roman"/>
          <w:sz w:val="24"/>
          <w:szCs w:val="24"/>
        </w:rPr>
        <w:t xml:space="preserve">69 486 604,84 </w:t>
      </w:r>
      <w:r w:rsidRPr="00E91FAE">
        <w:rPr>
          <w:rFonts w:ascii="Cambria" w:hAnsi="Cambria" w:cs="Times New Roman"/>
          <w:kern w:val="0"/>
          <w:sz w:val="24"/>
          <w:szCs w:val="24"/>
          <w14:ligatures w14:val="none"/>
        </w:rPr>
        <w:t>zł.</w:t>
      </w:r>
    </w:p>
    <w:p w14:paraId="524E47F5" w14:textId="5689200E" w:rsidR="00DA5109" w:rsidRPr="00E91FAE" w:rsidRDefault="00DA5109" w:rsidP="00DA5109">
      <w:pPr>
        <w:spacing w:after="0" w:line="360" w:lineRule="auto"/>
        <w:ind w:left="-284" w:right="-284"/>
        <w:jc w:val="both"/>
        <w:rPr>
          <w:rFonts w:ascii="Cambria" w:hAnsi="Cambria" w:cs="Times New Roman"/>
          <w:kern w:val="0"/>
          <w:sz w:val="24"/>
          <w:szCs w:val="24"/>
          <w14:ligatures w14:val="none"/>
        </w:rPr>
      </w:pPr>
      <w:r w:rsidRPr="00E91FAE">
        <w:rPr>
          <w:rFonts w:ascii="Cambria" w:hAnsi="Cambria" w:cs="Times New Roman"/>
          <w:kern w:val="0"/>
          <w:sz w:val="24"/>
          <w:szCs w:val="24"/>
          <w14:ligatures w14:val="none"/>
        </w:rPr>
        <w:t>Według stanu na dzień 31.12.202</w:t>
      </w:r>
      <w:r w:rsidR="001D0B44">
        <w:rPr>
          <w:rFonts w:ascii="Cambria" w:hAnsi="Cambria" w:cs="Times New Roman"/>
          <w:kern w:val="0"/>
          <w:sz w:val="24"/>
          <w:szCs w:val="24"/>
          <w14:ligatures w14:val="none"/>
        </w:rPr>
        <w:t>4</w:t>
      </w:r>
      <w:r w:rsidRPr="00E91FAE">
        <w:rPr>
          <w:rFonts w:ascii="Cambria" w:hAnsi="Cambria" w:cs="Times New Roman"/>
          <w:kern w:val="0"/>
          <w:sz w:val="24"/>
          <w:szCs w:val="24"/>
          <w14:ligatures w14:val="none"/>
        </w:rPr>
        <w:t xml:space="preserve"> r. budżet Gminy Kobylanka zamknął się </w:t>
      </w:r>
      <w:r w:rsidR="00C435DA">
        <w:rPr>
          <w:rFonts w:ascii="Cambria" w:hAnsi="Cambria" w:cs="Times New Roman"/>
          <w:kern w:val="0"/>
          <w:sz w:val="24"/>
          <w:szCs w:val="24"/>
          <w14:ligatures w14:val="none"/>
        </w:rPr>
        <w:t>deficytem</w:t>
      </w:r>
      <w:r w:rsidRPr="00E91FAE">
        <w:rPr>
          <w:rFonts w:ascii="Cambria" w:hAnsi="Cambria" w:cs="Times New Roman"/>
          <w:kern w:val="0"/>
          <w:sz w:val="24"/>
          <w:szCs w:val="24"/>
          <w14:ligatures w14:val="none"/>
        </w:rPr>
        <w:t xml:space="preserve"> w wysokości </w:t>
      </w:r>
      <w:r w:rsidR="00966B24">
        <w:rPr>
          <w:rFonts w:ascii="Cambria" w:hAnsi="Cambria" w:cs="Times New Roman"/>
          <w:sz w:val="24"/>
          <w:szCs w:val="24"/>
        </w:rPr>
        <w:t>171 681,23</w:t>
      </w:r>
      <w:r w:rsidR="00966B24" w:rsidRPr="00ED5AFE">
        <w:rPr>
          <w:rFonts w:ascii="Cambria" w:hAnsi="Cambria" w:cs="Times New Roman"/>
          <w:sz w:val="24"/>
          <w:szCs w:val="24"/>
        </w:rPr>
        <w:t xml:space="preserve"> </w:t>
      </w:r>
      <w:r w:rsidRPr="00E91FAE">
        <w:rPr>
          <w:rFonts w:ascii="Cambria" w:hAnsi="Cambria" w:cs="Times New Roman"/>
          <w:kern w:val="0"/>
          <w:sz w:val="24"/>
          <w:szCs w:val="24"/>
          <w14:ligatures w14:val="none"/>
        </w:rPr>
        <w:t>zł.</w:t>
      </w:r>
    </w:p>
    <w:p w14:paraId="202B5A93" w14:textId="739603B6" w:rsidR="00DA5109" w:rsidRPr="00E91FAE" w:rsidRDefault="00DA5109" w:rsidP="00DA5109">
      <w:pPr>
        <w:spacing w:line="360" w:lineRule="auto"/>
        <w:ind w:left="-284" w:right="-284"/>
        <w:jc w:val="both"/>
        <w:rPr>
          <w:rFonts w:ascii="Cambria" w:hAnsi="Cambria" w:cs="Times New Roman"/>
          <w:sz w:val="24"/>
          <w:szCs w:val="24"/>
        </w:rPr>
      </w:pPr>
      <w:r w:rsidRPr="00E91FAE">
        <w:rPr>
          <w:rFonts w:ascii="Cambria" w:hAnsi="Cambria" w:cs="Times New Roman"/>
          <w:sz w:val="24"/>
          <w:szCs w:val="24"/>
        </w:rPr>
        <w:t>W stosunku do wykonania budżetu roku poprzedniego w roku 202</w:t>
      </w:r>
      <w:r w:rsidR="00966B24">
        <w:rPr>
          <w:rFonts w:ascii="Cambria" w:hAnsi="Cambria" w:cs="Times New Roman"/>
          <w:sz w:val="24"/>
          <w:szCs w:val="24"/>
        </w:rPr>
        <w:t>4</w:t>
      </w:r>
      <w:r w:rsidRPr="00E91FAE">
        <w:rPr>
          <w:rFonts w:ascii="Cambria" w:hAnsi="Cambria" w:cs="Times New Roman"/>
          <w:sz w:val="24"/>
          <w:szCs w:val="24"/>
        </w:rPr>
        <w:t xml:space="preserve"> zanotowano </w:t>
      </w:r>
      <w:r w:rsidR="00966B24">
        <w:rPr>
          <w:rFonts w:ascii="Cambria" w:hAnsi="Cambria" w:cs="Times New Roman"/>
          <w:sz w:val="24"/>
          <w:szCs w:val="24"/>
        </w:rPr>
        <w:t>wzrost</w:t>
      </w:r>
      <w:r w:rsidRPr="00E91FAE">
        <w:rPr>
          <w:rFonts w:ascii="Cambria" w:hAnsi="Cambria" w:cs="Times New Roman"/>
          <w:sz w:val="24"/>
          <w:szCs w:val="24"/>
        </w:rPr>
        <w:t xml:space="preserve"> dochodów o </w:t>
      </w:r>
      <w:r w:rsidR="00966B24">
        <w:rPr>
          <w:rFonts w:ascii="Cambria" w:hAnsi="Cambria" w:cs="Times New Roman"/>
          <w:sz w:val="24"/>
          <w:szCs w:val="24"/>
        </w:rPr>
        <w:t>ok. 44%</w:t>
      </w:r>
      <w:r w:rsidRPr="00E91FAE">
        <w:rPr>
          <w:rFonts w:ascii="Cambria" w:hAnsi="Cambria" w:cs="Times New Roman"/>
          <w:sz w:val="24"/>
          <w:szCs w:val="24"/>
        </w:rPr>
        <w:t xml:space="preserve"> i wzrost wydatków o </w:t>
      </w:r>
      <w:r w:rsidR="00966B24">
        <w:rPr>
          <w:rFonts w:ascii="Cambria" w:hAnsi="Cambria" w:cs="Times New Roman"/>
          <w:sz w:val="24"/>
          <w:szCs w:val="24"/>
        </w:rPr>
        <w:t>18</w:t>
      </w:r>
      <w:r w:rsidRPr="00E91FAE">
        <w:rPr>
          <w:rFonts w:ascii="Cambria" w:hAnsi="Cambria" w:cs="Times New Roman"/>
          <w:sz w:val="24"/>
          <w:szCs w:val="24"/>
        </w:rPr>
        <w:t xml:space="preserve"> %.</w:t>
      </w:r>
    </w:p>
    <w:p w14:paraId="3A3E7858" w14:textId="26E0EBDA" w:rsidR="00DA5109" w:rsidRDefault="00DA5109" w:rsidP="00DA5109">
      <w:pPr>
        <w:spacing w:after="0" w:line="360" w:lineRule="auto"/>
        <w:ind w:left="-284" w:right="-284"/>
        <w:jc w:val="both"/>
        <w:rPr>
          <w:rFonts w:ascii="Cambria" w:hAnsi="Cambria" w:cs="Times New Roman"/>
          <w:color w:val="FF0000"/>
          <w:kern w:val="0"/>
          <w:sz w:val="24"/>
          <w:szCs w:val="24"/>
          <w14:ligatures w14:val="none"/>
        </w:rPr>
      </w:pPr>
      <w:r w:rsidRPr="00A57F9F">
        <w:rPr>
          <w:rFonts w:ascii="Cambria" w:hAnsi="Cambria" w:cs="Times New Roman"/>
          <w:color w:val="FF0000"/>
          <w:kern w:val="0"/>
          <w:sz w:val="24"/>
          <w:szCs w:val="24"/>
          <w14:ligatures w14:val="none"/>
        </w:rPr>
        <w:t xml:space="preserve"> </w:t>
      </w:r>
      <w:r w:rsidR="00C435DA">
        <w:rPr>
          <w:rFonts w:ascii="Cambria" w:hAnsi="Cambria" w:cs="Times New Roman"/>
          <w:color w:val="FF0000"/>
          <w:kern w:val="0"/>
          <w:sz w:val="24"/>
          <w:szCs w:val="24"/>
          <w14:ligatures w14:val="none"/>
        </w:rPr>
        <w:tab/>
      </w:r>
      <w:r w:rsidR="00C435DA">
        <w:rPr>
          <w:rFonts w:ascii="Cambria" w:hAnsi="Cambria" w:cs="Times New Roman"/>
          <w:color w:val="FF0000"/>
          <w:kern w:val="0"/>
          <w:sz w:val="24"/>
          <w:szCs w:val="24"/>
          <w14:ligatures w14:val="none"/>
        </w:rPr>
        <w:tab/>
      </w:r>
      <w:r>
        <w:rPr>
          <w:rFonts w:ascii="Cambria" w:hAnsi="Cambria" w:cs="Times New Roman"/>
          <w:color w:val="FF0000"/>
          <w:kern w:val="0"/>
          <w:sz w:val="24"/>
          <w:szCs w:val="24"/>
          <w14:ligatures w14:val="none"/>
        </w:rPr>
        <w:t xml:space="preserve"> </w:t>
      </w:r>
      <w:r w:rsidRPr="00A57F9F">
        <w:rPr>
          <w:rFonts w:ascii="Cambria" w:hAnsi="Cambria" w:cs="Times New Roman"/>
          <w:color w:val="FF0000"/>
          <w:kern w:val="0"/>
          <w:sz w:val="24"/>
          <w:szCs w:val="24"/>
          <w14:ligatures w14:val="none"/>
        </w:rPr>
        <w:t xml:space="preserve">      </w:t>
      </w:r>
      <w:r w:rsidR="00966B24">
        <w:rPr>
          <w:noProof/>
        </w:rPr>
        <w:drawing>
          <wp:inline distT="0" distB="0" distL="0" distR="0" wp14:anchorId="1DC4C2B2" wp14:editId="574D3F01">
            <wp:extent cx="4333875" cy="2676525"/>
            <wp:effectExtent l="0" t="0" r="9525" b="9525"/>
            <wp:docPr id="1735889141" name="Wykres 1">
              <a:extLst xmlns:a="http://schemas.openxmlformats.org/drawingml/2006/main">
                <a:ext uri="{FF2B5EF4-FFF2-40B4-BE49-F238E27FC236}">
                  <a16:creationId xmlns:a16="http://schemas.microsoft.com/office/drawing/2014/main" id="{6EEC1D57-41AA-49C7-A925-DF0D59DE37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9B91A0" w14:textId="708418BC" w:rsidR="00DA5109" w:rsidRPr="00197444" w:rsidRDefault="00DA5109" w:rsidP="00DA5109">
      <w:pPr>
        <w:spacing w:after="0" w:line="360" w:lineRule="auto"/>
        <w:ind w:left="-284" w:right="-284"/>
        <w:jc w:val="center"/>
        <w:rPr>
          <w:rFonts w:ascii="Cambria" w:hAnsi="Cambria" w:cs="Times New Roman"/>
          <w:i/>
          <w:iCs/>
          <w:color w:val="002060"/>
          <w:kern w:val="0"/>
          <w:sz w:val="24"/>
          <w:szCs w:val="24"/>
          <w14:ligatures w14:val="none"/>
        </w:rPr>
      </w:pPr>
      <w:r w:rsidRPr="00197444">
        <w:rPr>
          <w:rFonts w:ascii="Cambria" w:hAnsi="Cambria" w:cs="Times New Roman"/>
          <w:i/>
          <w:iCs/>
          <w:color w:val="002060"/>
          <w:kern w:val="0"/>
          <w:sz w:val="24"/>
          <w:szCs w:val="24"/>
          <w14:ligatures w14:val="none"/>
        </w:rPr>
        <w:t>Realizacja budżetu za 202</w:t>
      </w:r>
      <w:r w:rsidR="00966B24">
        <w:rPr>
          <w:rFonts w:ascii="Cambria" w:hAnsi="Cambria" w:cs="Times New Roman"/>
          <w:i/>
          <w:iCs/>
          <w:color w:val="002060"/>
          <w:kern w:val="0"/>
          <w:sz w:val="24"/>
          <w:szCs w:val="24"/>
          <w14:ligatures w14:val="none"/>
        </w:rPr>
        <w:t>4</w:t>
      </w:r>
      <w:r w:rsidRPr="00197444">
        <w:rPr>
          <w:rFonts w:ascii="Cambria" w:hAnsi="Cambria" w:cs="Times New Roman"/>
          <w:i/>
          <w:iCs/>
          <w:color w:val="002060"/>
          <w:kern w:val="0"/>
          <w:sz w:val="24"/>
          <w:szCs w:val="24"/>
          <w14:ligatures w14:val="none"/>
        </w:rPr>
        <w:t xml:space="preserve"> rok</w:t>
      </w:r>
    </w:p>
    <w:p w14:paraId="302E6FCF" w14:textId="77777777" w:rsidR="00DA5109" w:rsidRPr="00DD2F24" w:rsidRDefault="00DA5109">
      <w:pPr>
        <w:pStyle w:val="Akapitzlist"/>
        <w:keepNext/>
        <w:keepLines/>
        <w:numPr>
          <w:ilvl w:val="1"/>
          <w:numId w:val="25"/>
        </w:numPr>
        <w:outlineLvl w:val="2"/>
        <w:rPr>
          <w:rFonts w:ascii="Cambria" w:eastAsiaTheme="majorEastAsia" w:hAnsi="Cambria" w:cstheme="majorBidi"/>
          <w:color w:val="1F3763" w:themeColor="accent1" w:themeShade="7F"/>
          <w:sz w:val="26"/>
          <w:szCs w:val="26"/>
        </w:rPr>
      </w:pPr>
      <w:bookmarkStart w:id="7" w:name="_Toc199507803"/>
      <w:r w:rsidRPr="00DD2F24">
        <w:rPr>
          <w:rFonts w:ascii="Cambria" w:eastAsiaTheme="majorEastAsia" w:hAnsi="Cambria" w:cstheme="majorBidi"/>
          <w:color w:val="002060"/>
          <w:sz w:val="26"/>
          <w:szCs w:val="26"/>
        </w:rPr>
        <w:lastRenderedPageBreak/>
        <w:t>Dochody</w:t>
      </w:r>
      <w:bookmarkEnd w:id="7"/>
    </w:p>
    <w:p w14:paraId="70F872B2" w14:textId="1DB6A93B" w:rsidR="00412601" w:rsidRDefault="00412601" w:rsidP="00412601">
      <w:pPr>
        <w:spacing w:before="240" w:line="360" w:lineRule="auto"/>
        <w:ind w:left="-284" w:right="-284"/>
        <w:jc w:val="both"/>
        <w:rPr>
          <w:rFonts w:ascii="Cambria" w:hAnsi="Cambria" w:cs="Times New Roman"/>
          <w:kern w:val="0"/>
          <w:sz w:val="24"/>
          <w:szCs w:val="24"/>
          <w14:ligatures w14:val="none"/>
        </w:rPr>
      </w:pPr>
      <w:r>
        <w:rPr>
          <w:rFonts w:ascii="Cambria" w:hAnsi="Cambria" w:cs="Times New Roman"/>
          <w:kern w:val="0"/>
          <w:sz w:val="24"/>
          <w:szCs w:val="24"/>
          <w14:ligatures w14:val="none"/>
        </w:rPr>
        <w:t xml:space="preserve">Dochody budżetu gminy zrealizowane zostały w wysokości </w:t>
      </w:r>
      <w:r w:rsidR="00966B24">
        <w:rPr>
          <w:rFonts w:ascii="Cambria" w:hAnsi="Cambria" w:cs="Times New Roman"/>
          <w:b/>
          <w:bCs/>
          <w:sz w:val="24"/>
          <w:szCs w:val="24"/>
        </w:rPr>
        <w:t xml:space="preserve">70 097 155,70 </w:t>
      </w:r>
      <w:r>
        <w:rPr>
          <w:rFonts w:ascii="Cambria" w:hAnsi="Cambria" w:cs="Times New Roman"/>
          <w:kern w:val="0"/>
          <w:sz w:val="24"/>
          <w:szCs w:val="24"/>
          <w14:ligatures w14:val="none"/>
        </w:rPr>
        <w:t xml:space="preserve">zł, co stanowi </w:t>
      </w:r>
      <w:r w:rsidRPr="00A2567C">
        <w:rPr>
          <w:rFonts w:ascii="Cambria" w:hAnsi="Cambria" w:cs="Times New Roman"/>
          <w:b/>
          <w:bCs/>
          <w:kern w:val="0"/>
          <w:sz w:val="24"/>
          <w:szCs w:val="24"/>
          <w14:ligatures w14:val="none"/>
        </w:rPr>
        <w:t>9</w:t>
      </w:r>
      <w:r w:rsidR="00966B24">
        <w:rPr>
          <w:rFonts w:ascii="Cambria" w:hAnsi="Cambria" w:cs="Times New Roman"/>
          <w:b/>
          <w:bCs/>
          <w:kern w:val="0"/>
          <w:sz w:val="24"/>
          <w:szCs w:val="24"/>
          <w14:ligatures w14:val="none"/>
        </w:rPr>
        <w:t>1,80</w:t>
      </w:r>
      <w:r w:rsidRPr="00A2567C">
        <w:rPr>
          <w:rFonts w:ascii="Cambria" w:hAnsi="Cambria" w:cs="Times New Roman"/>
          <w:b/>
          <w:bCs/>
          <w:kern w:val="0"/>
          <w:sz w:val="24"/>
          <w:szCs w:val="24"/>
          <w14:ligatures w14:val="none"/>
        </w:rPr>
        <w:t>%</w:t>
      </w:r>
      <w:r>
        <w:rPr>
          <w:rFonts w:ascii="Cambria" w:hAnsi="Cambria" w:cs="Times New Roman"/>
          <w:kern w:val="0"/>
          <w:sz w:val="24"/>
          <w:szCs w:val="24"/>
          <w14:ligatures w14:val="none"/>
        </w:rPr>
        <w:t xml:space="preserve"> planu, z tego:</w:t>
      </w:r>
    </w:p>
    <w:p w14:paraId="292E9FC9" w14:textId="23DCB5A9" w:rsidR="00412601" w:rsidRPr="00A2567C" w:rsidRDefault="00A2567C">
      <w:pPr>
        <w:pStyle w:val="Akapitzlist"/>
        <w:numPr>
          <w:ilvl w:val="0"/>
          <w:numId w:val="43"/>
        </w:numPr>
        <w:spacing w:after="0" w:line="360" w:lineRule="auto"/>
        <w:ind w:right="-284"/>
        <w:jc w:val="both"/>
        <w:rPr>
          <w:rFonts w:ascii="Cambria" w:hAnsi="Cambria" w:cs="Times New Roman"/>
          <w:sz w:val="24"/>
          <w:szCs w:val="24"/>
        </w:rPr>
      </w:pPr>
      <w:r w:rsidRPr="00A2567C">
        <w:rPr>
          <w:rFonts w:ascii="Cambria" w:hAnsi="Cambria" w:cs="Times New Roman"/>
          <w:sz w:val="24"/>
          <w:szCs w:val="24"/>
        </w:rPr>
        <w:t>d</w:t>
      </w:r>
      <w:r w:rsidR="00412601" w:rsidRPr="00A2567C">
        <w:rPr>
          <w:rFonts w:ascii="Cambria" w:hAnsi="Cambria" w:cs="Times New Roman"/>
          <w:sz w:val="24"/>
          <w:szCs w:val="24"/>
        </w:rPr>
        <w:t xml:space="preserve">ochody bieżące w kwocie </w:t>
      </w:r>
      <w:r w:rsidR="00966B24">
        <w:rPr>
          <w:rFonts w:ascii="Cambria" w:hAnsi="Cambria" w:cs="Times New Roman"/>
          <w:sz w:val="24"/>
          <w:szCs w:val="24"/>
        </w:rPr>
        <w:t>48 902 695,69</w:t>
      </w:r>
      <w:r w:rsidR="00966B24" w:rsidRPr="00ED5AFE">
        <w:rPr>
          <w:rFonts w:ascii="Cambria" w:hAnsi="Cambria" w:cs="Times New Roman"/>
          <w:sz w:val="24"/>
          <w:szCs w:val="24"/>
        </w:rPr>
        <w:t xml:space="preserve"> zł (</w:t>
      </w:r>
      <w:r w:rsidR="00966B24">
        <w:rPr>
          <w:rFonts w:ascii="Cambria" w:hAnsi="Cambria" w:cs="Times New Roman"/>
          <w:sz w:val="24"/>
          <w:szCs w:val="24"/>
        </w:rPr>
        <w:t>97,43</w:t>
      </w:r>
      <w:r w:rsidR="00966B24" w:rsidRPr="00ED5AFE">
        <w:rPr>
          <w:rFonts w:ascii="Cambria" w:hAnsi="Cambria" w:cs="Times New Roman"/>
          <w:sz w:val="24"/>
          <w:szCs w:val="24"/>
        </w:rPr>
        <w:t>% planu)</w:t>
      </w:r>
    </w:p>
    <w:p w14:paraId="4A565922" w14:textId="48E6D9D5" w:rsidR="00412601" w:rsidRPr="00A2567C" w:rsidRDefault="00A2567C">
      <w:pPr>
        <w:pStyle w:val="Akapitzlist"/>
        <w:numPr>
          <w:ilvl w:val="0"/>
          <w:numId w:val="43"/>
        </w:numPr>
        <w:spacing w:line="360" w:lineRule="auto"/>
        <w:ind w:right="-284"/>
        <w:jc w:val="both"/>
        <w:rPr>
          <w:rFonts w:ascii="Cambria" w:hAnsi="Cambria" w:cs="Times New Roman"/>
          <w:sz w:val="24"/>
          <w:szCs w:val="24"/>
        </w:rPr>
      </w:pPr>
      <w:r w:rsidRPr="00A2567C">
        <w:rPr>
          <w:rFonts w:ascii="Cambria" w:hAnsi="Cambria" w:cs="Times New Roman"/>
          <w:sz w:val="24"/>
          <w:szCs w:val="24"/>
        </w:rPr>
        <w:t>d</w:t>
      </w:r>
      <w:r w:rsidR="00412601" w:rsidRPr="00A2567C">
        <w:rPr>
          <w:rFonts w:ascii="Cambria" w:hAnsi="Cambria" w:cs="Times New Roman"/>
          <w:sz w:val="24"/>
          <w:szCs w:val="24"/>
        </w:rPr>
        <w:t xml:space="preserve">ochody majątkowe w kwocie </w:t>
      </w:r>
      <w:r w:rsidR="00966B24">
        <w:rPr>
          <w:rFonts w:ascii="Cambria" w:hAnsi="Cambria" w:cs="Times New Roman"/>
          <w:sz w:val="24"/>
          <w:szCs w:val="24"/>
        </w:rPr>
        <w:t>21 194 496,01</w:t>
      </w:r>
      <w:r w:rsidR="00966B24" w:rsidRPr="00ED5AFE">
        <w:rPr>
          <w:rFonts w:ascii="Cambria" w:hAnsi="Cambria" w:cs="Times New Roman"/>
          <w:sz w:val="24"/>
          <w:szCs w:val="24"/>
        </w:rPr>
        <w:t xml:space="preserve"> (</w:t>
      </w:r>
      <w:r w:rsidR="00966B24">
        <w:rPr>
          <w:rFonts w:ascii="Cambria" w:hAnsi="Cambria" w:cs="Times New Roman"/>
          <w:sz w:val="24"/>
          <w:szCs w:val="24"/>
        </w:rPr>
        <w:t>81,01</w:t>
      </w:r>
      <w:r w:rsidR="00966B24" w:rsidRPr="00ED5AFE">
        <w:rPr>
          <w:rFonts w:ascii="Cambria" w:hAnsi="Cambria" w:cs="Times New Roman"/>
          <w:sz w:val="24"/>
          <w:szCs w:val="24"/>
        </w:rPr>
        <w:t>% planu)</w:t>
      </w:r>
      <w:r w:rsidR="00966B24">
        <w:rPr>
          <w:rFonts w:ascii="Cambria" w:hAnsi="Cambria" w:cs="Times New Roman"/>
          <w:sz w:val="24"/>
          <w:szCs w:val="24"/>
        </w:rPr>
        <w:t>.</w:t>
      </w:r>
    </w:p>
    <w:p w14:paraId="00AE5D52" w14:textId="3425AFD5" w:rsidR="00DA5109" w:rsidRPr="00A57F9F" w:rsidRDefault="00412601" w:rsidP="00412601">
      <w:pPr>
        <w:spacing w:before="240" w:line="360" w:lineRule="auto"/>
        <w:ind w:left="-284" w:right="-284"/>
        <w:jc w:val="both"/>
        <w:rPr>
          <w:rFonts w:ascii="Cambria" w:hAnsi="Cambria" w:cs="Times New Roman"/>
          <w:kern w:val="0"/>
          <w:sz w:val="24"/>
          <w:szCs w:val="24"/>
          <w14:ligatures w14:val="none"/>
        </w:rPr>
      </w:pPr>
      <w:r w:rsidRPr="00A57F9F">
        <w:rPr>
          <w:rFonts w:ascii="Cambria" w:hAnsi="Cambria" w:cs="Times New Roman"/>
          <w:kern w:val="0"/>
          <w:sz w:val="24"/>
          <w:szCs w:val="24"/>
          <w14:ligatures w14:val="none"/>
        </w:rPr>
        <w:t>Struktura dochodów w 202</w:t>
      </w:r>
      <w:r w:rsidR="00966B24">
        <w:rPr>
          <w:rFonts w:ascii="Cambria" w:hAnsi="Cambria" w:cs="Times New Roman"/>
          <w:kern w:val="0"/>
          <w:sz w:val="24"/>
          <w:szCs w:val="24"/>
          <w14:ligatures w14:val="none"/>
        </w:rPr>
        <w:t>4</w:t>
      </w:r>
      <w:r w:rsidRPr="00A57F9F">
        <w:rPr>
          <w:rFonts w:ascii="Cambria" w:hAnsi="Cambria" w:cs="Times New Roman"/>
          <w:kern w:val="0"/>
          <w:sz w:val="24"/>
          <w:szCs w:val="24"/>
          <w14:ligatures w14:val="none"/>
        </w:rPr>
        <w:t xml:space="preserve"> r. przedstawiała się</w:t>
      </w:r>
      <w:r w:rsidR="00DA5109" w:rsidRPr="00A57F9F">
        <w:rPr>
          <w:rFonts w:ascii="Cambria" w:hAnsi="Cambria" w:cs="Times New Roman"/>
          <w:kern w:val="0"/>
          <w:sz w:val="24"/>
          <w:szCs w:val="24"/>
          <w14:ligatures w14:val="none"/>
        </w:rPr>
        <w:t xml:space="preserve"> </w:t>
      </w:r>
      <w:r>
        <w:rPr>
          <w:rFonts w:ascii="Cambria" w:hAnsi="Cambria" w:cs="Times New Roman"/>
          <w:kern w:val="0"/>
          <w:sz w:val="24"/>
          <w:szCs w:val="24"/>
          <w14:ligatures w14:val="none"/>
        </w:rPr>
        <w:t>następująco:</w:t>
      </w:r>
    </w:p>
    <w:tbl>
      <w:tblPr>
        <w:tblW w:w="9640" w:type="dxa"/>
        <w:tblInd w:w="-289" w:type="dxa"/>
        <w:tblCellMar>
          <w:left w:w="70" w:type="dxa"/>
          <w:right w:w="70" w:type="dxa"/>
        </w:tblCellMar>
        <w:tblLook w:val="04A0" w:firstRow="1" w:lastRow="0" w:firstColumn="1" w:lastColumn="0" w:noHBand="0" w:noVBand="1"/>
      </w:tblPr>
      <w:tblGrid>
        <w:gridCol w:w="4962"/>
        <w:gridCol w:w="2552"/>
        <w:gridCol w:w="2126"/>
      </w:tblGrid>
      <w:tr w:rsidR="00DA5109" w:rsidRPr="00A57F9F" w14:paraId="63B83BBB" w14:textId="77777777" w:rsidTr="003C701A">
        <w:trPr>
          <w:trHeight w:val="511"/>
        </w:trPr>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C3EB050" w14:textId="77777777"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Wyszczególnienie</w:t>
            </w:r>
          </w:p>
        </w:tc>
        <w:tc>
          <w:tcPr>
            <w:tcW w:w="2552"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BFEB645" w14:textId="7BB84176"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Dochody zrealizowane na dzień 31.12.202</w:t>
            </w:r>
            <w:r w:rsidR="00966B24">
              <w:rPr>
                <w:rFonts w:ascii="Cambria" w:hAnsi="Cambria"/>
                <w:kern w:val="0"/>
                <w:sz w:val="24"/>
                <w:szCs w:val="24"/>
                <w14:ligatures w14:val="none"/>
              </w:rPr>
              <w:t>4</w:t>
            </w:r>
            <w:r w:rsidRPr="00A57F9F">
              <w:rPr>
                <w:rFonts w:ascii="Cambria" w:hAnsi="Cambria"/>
                <w:kern w:val="0"/>
                <w:sz w:val="24"/>
                <w:szCs w:val="24"/>
                <w14:ligatures w14:val="none"/>
              </w:rPr>
              <w:t xml:space="preserve"> r.</w:t>
            </w:r>
          </w:p>
        </w:tc>
        <w:tc>
          <w:tcPr>
            <w:tcW w:w="2126"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5A345C5" w14:textId="77777777"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 udziału w dochodach ogółem</w:t>
            </w:r>
          </w:p>
        </w:tc>
      </w:tr>
      <w:tr w:rsidR="00DA5109" w:rsidRPr="00A57F9F" w14:paraId="0C727F34" w14:textId="77777777" w:rsidTr="003C701A">
        <w:trPr>
          <w:trHeight w:val="246"/>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DD8525F" w14:textId="77777777" w:rsidR="00DA5109" w:rsidRPr="000F2E56" w:rsidRDefault="00DA5109" w:rsidP="00520047">
            <w:pPr>
              <w:spacing w:after="0"/>
              <w:rPr>
                <w:rFonts w:ascii="Cambria" w:hAnsi="Cambria"/>
                <w:kern w:val="0"/>
                <w14:ligatures w14:val="none"/>
              </w:rPr>
            </w:pPr>
            <w:r w:rsidRPr="000F2E56">
              <w:rPr>
                <w:rFonts w:ascii="Cambria" w:hAnsi="Cambria"/>
                <w:kern w:val="0"/>
                <w14:ligatures w14:val="none"/>
              </w:rPr>
              <w:t>Dochody własne</w:t>
            </w:r>
          </w:p>
        </w:tc>
        <w:tc>
          <w:tcPr>
            <w:tcW w:w="2552" w:type="dxa"/>
            <w:tcBorders>
              <w:top w:val="nil"/>
              <w:left w:val="nil"/>
              <w:bottom w:val="single" w:sz="4" w:space="0" w:color="auto"/>
              <w:right w:val="single" w:sz="4" w:space="0" w:color="auto"/>
            </w:tcBorders>
            <w:shd w:val="clear" w:color="auto" w:fill="auto"/>
            <w:noWrap/>
            <w:vAlign w:val="center"/>
            <w:hideMark/>
          </w:tcPr>
          <w:p w14:paraId="5EDCCD64" w14:textId="7941BA80" w:rsidR="00DA5109" w:rsidRPr="000F2E56" w:rsidRDefault="00966B24" w:rsidP="00520047">
            <w:pPr>
              <w:spacing w:after="0"/>
              <w:jc w:val="right"/>
              <w:rPr>
                <w:rFonts w:ascii="Cambria" w:hAnsi="Cambria"/>
                <w:kern w:val="0"/>
                <w14:ligatures w14:val="none"/>
              </w:rPr>
            </w:pPr>
            <w:r w:rsidRPr="000F2E56">
              <w:rPr>
                <w:rFonts w:ascii="Cambria" w:eastAsia="Times New Roman" w:hAnsi="Cambria" w:cs="Calibri"/>
                <w:color w:val="000000"/>
                <w:lang w:eastAsia="pl-PL"/>
              </w:rPr>
              <w:t>32 982 808,79</w:t>
            </w:r>
          </w:p>
        </w:tc>
        <w:tc>
          <w:tcPr>
            <w:tcW w:w="2126" w:type="dxa"/>
            <w:tcBorders>
              <w:top w:val="nil"/>
              <w:left w:val="nil"/>
              <w:bottom w:val="single" w:sz="4" w:space="0" w:color="auto"/>
              <w:right w:val="single" w:sz="4" w:space="0" w:color="auto"/>
            </w:tcBorders>
            <w:shd w:val="clear" w:color="auto" w:fill="auto"/>
            <w:noWrap/>
            <w:vAlign w:val="center"/>
            <w:hideMark/>
          </w:tcPr>
          <w:p w14:paraId="57C06F16" w14:textId="4AB7743D" w:rsidR="00DA5109" w:rsidRPr="000F2E56" w:rsidRDefault="00966B24" w:rsidP="00520047">
            <w:pPr>
              <w:spacing w:after="0"/>
              <w:jc w:val="center"/>
              <w:rPr>
                <w:rFonts w:ascii="Cambria" w:hAnsi="Cambria"/>
                <w:kern w:val="0"/>
                <w14:ligatures w14:val="none"/>
              </w:rPr>
            </w:pPr>
            <w:r w:rsidRPr="000F2E56">
              <w:rPr>
                <w:rFonts w:ascii="Cambria" w:eastAsia="Times New Roman" w:hAnsi="Cambria" w:cs="Calibri"/>
                <w:color w:val="000000"/>
                <w:lang w:eastAsia="pl-PL"/>
              </w:rPr>
              <w:t>47,05</w:t>
            </w:r>
          </w:p>
        </w:tc>
      </w:tr>
      <w:tr w:rsidR="00DA5109" w:rsidRPr="00A57F9F" w14:paraId="08EE29F6" w14:textId="77777777" w:rsidTr="003C701A">
        <w:trPr>
          <w:trHeight w:val="48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F86AA0F" w14:textId="17C68873" w:rsidR="00DA5109" w:rsidRPr="000F2E56" w:rsidRDefault="00DA5109" w:rsidP="00520047">
            <w:pPr>
              <w:spacing w:after="0"/>
              <w:rPr>
                <w:rFonts w:ascii="Cambria" w:hAnsi="Cambria"/>
                <w:kern w:val="0"/>
                <w14:ligatures w14:val="none"/>
              </w:rPr>
            </w:pPr>
            <w:r w:rsidRPr="000F2E56">
              <w:rPr>
                <w:rFonts w:ascii="Cambria" w:hAnsi="Cambria"/>
                <w:kern w:val="0"/>
                <w14:ligatures w14:val="none"/>
              </w:rPr>
              <w:t>Subwencja ogólna z budżetu państwa</w:t>
            </w:r>
            <w:r w:rsidR="00966B24" w:rsidRPr="000F2E56">
              <w:rPr>
                <w:rFonts w:ascii="Cambria" w:hAnsi="Cambria"/>
                <w:kern w:val="0"/>
                <w14:ligatures w14:val="none"/>
              </w:rPr>
              <w:t xml:space="preserve"> oraz uzupełnienie dochodów</w:t>
            </w:r>
          </w:p>
        </w:tc>
        <w:tc>
          <w:tcPr>
            <w:tcW w:w="2552" w:type="dxa"/>
            <w:tcBorders>
              <w:top w:val="nil"/>
              <w:left w:val="nil"/>
              <w:bottom w:val="single" w:sz="4" w:space="0" w:color="auto"/>
              <w:right w:val="single" w:sz="4" w:space="0" w:color="auto"/>
            </w:tcBorders>
            <w:shd w:val="clear" w:color="auto" w:fill="auto"/>
            <w:noWrap/>
            <w:vAlign w:val="center"/>
            <w:hideMark/>
          </w:tcPr>
          <w:p w14:paraId="0C36D5D2" w14:textId="6024F9D6" w:rsidR="00DA5109" w:rsidRPr="000F2E56" w:rsidRDefault="00966B24" w:rsidP="00520047">
            <w:pPr>
              <w:spacing w:after="0"/>
              <w:jc w:val="right"/>
              <w:rPr>
                <w:rFonts w:ascii="Cambria" w:hAnsi="Cambria"/>
                <w:kern w:val="0"/>
                <w14:ligatures w14:val="none"/>
              </w:rPr>
            </w:pPr>
            <w:r w:rsidRPr="000F2E56">
              <w:rPr>
                <w:rFonts w:ascii="Cambria" w:eastAsia="Times New Roman" w:hAnsi="Cambria" w:cs="Calibri"/>
                <w:color w:val="000000"/>
                <w:lang w:eastAsia="pl-PL"/>
              </w:rPr>
              <w:t>10 758 516,00</w:t>
            </w:r>
          </w:p>
        </w:tc>
        <w:tc>
          <w:tcPr>
            <w:tcW w:w="2126" w:type="dxa"/>
            <w:tcBorders>
              <w:top w:val="nil"/>
              <w:left w:val="nil"/>
              <w:bottom w:val="single" w:sz="4" w:space="0" w:color="auto"/>
              <w:right w:val="single" w:sz="4" w:space="0" w:color="auto"/>
            </w:tcBorders>
            <w:shd w:val="clear" w:color="auto" w:fill="auto"/>
            <w:noWrap/>
            <w:vAlign w:val="center"/>
            <w:hideMark/>
          </w:tcPr>
          <w:p w14:paraId="2EB5A0FF" w14:textId="389026DB" w:rsidR="00DA5109" w:rsidRPr="000F2E56" w:rsidRDefault="00966B24" w:rsidP="00520047">
            <w:pPr>
              <w:spacing w:after="0"/>
              <w:jc w:val="center"/>
              <w:rPr>
                <w:rFonts w:ascii="Cambria" w:hAnsi="Cambria"/>
                <w:kern w:val="0"/>
                <w14:ligatures w14:val="none"/>
              </w:rPr>
            </w:pPr>
            <w:r w:rsidRPr="000F2E56">
              <w:rPr>
                <w:rFonts w:ascii="Cambria" w:eastAsia="Times New Roman" w:hAnsi="Cambria" w:cs="Calibri"/>
                <w:color w:val="000000"/>
                <w:lang w:eastAsia="pl-PL"/>
              </w:rPr>
              <w:t>15,35</w:t>
            </w:r>
          </w:p>
        </w:tc>
      </w:tr>
      <w:tr w:rsidR="00DA5109" w:rsidRPr="00A57F9F" w14:paraId="3BE1C733" w14:textId="77777777" w:rsidTr="003C701A">
        <w:trPr>
          <w:trHeight w:val="476"/>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3CC753F" w14:textId="5F1EC46E" w:rsidR="00DA5109" w:rsidRPr="000F2E56" w:rsidRDefault="00DA5109" w:rsidP="00520047">
            <w:pPr>
              <w:spacing w:after="0"/>
              <w:rPr>
                <w:rFonts w:ascii="Cambria" w:hAnsi="Cambria"/>
                <w:kern w:val="0"/>
                <w14:ligatures w14:val="none"/>
              </w:rPr>
            </w:pPr>
            <w:r w:rsidRPr="000F2E56">
              <w:rPr>
                <w:rFonts w:ascii="Cambria" w:hAnsi="Cambria"/>
                <w:kern w:val="0"/>
                <w14:ligatures w14:val="none"/>
              </w:rPr>
              <w:t>Dotacje z budżetu państwa</w:t>
            </w:r>
            <w:r w:rsidR="00C435DA" w:rsidRPr="000F2E56">
              <w:rPr>
                <w:rFonts w:ascii="Cambria" w:hAnsi="Cambria"/>
                <w:kern w:val="0"/>
                <w14:ligatures w14:val="none"/>
              </w:rPr>
              <w:t xml:space="preserve"> na zadania bieżące</w:t>
            </w:r>
          </w:p>
        </w:tc>
        <w:tc>
          <w:tcPr>
            <w:tcW w:w="2552" w:type="dxa"/>
            <w:tcBorders>
              <w:top w:val="nil"/>
              <w:left w:val="nil"/>
              <w:bottom w:val="single" w:sz="4" w:space="0" w:color="auto"/>
              <w:right w:val="single" w:sz="4" w:space="0" w:color="auto"/>
            </w:tcBorders>
            <w:shd w:val="clear" w:color="auto" w:fill="auto"/>
            <w:noWrap/>
            <w:vAlign w:val="center"/>
            <w:hideMark/>
          </w:tcPr>
          <w:p w14:paraId="45BAB22D" w14:textId="37A4B4DB" w:rsidR="00DA5109" w:rsidRPr="000F2E56" w:rsidRDefault="00966B24" w:rsidP="00520047">
            <w:pPr>
              <w:spacing w:after="0"/>
              <w:jc w:val="right"/>
              <w:rPr>
                <w:rFonts w:ascii="Cambria" w:hAnsi="Cambria"/>
                <w:kern w:val="0"/>
                <w14:ligatures w14:val="none"/>
              </w:rPr>
            </w:pPr>
            <w:r w:rsidRPr="000F2E56">
              <w:rPr>
                <w:rFonts w:ascii="Cambria" w:eastAsia="Times New Roman" w:hAnsi="Cambria" w:cs="Calibri"/>
                <w:color w:val="000000"/>
                <w:lang w:eastAsia="pl-PL"/>
              </w:rPr>
              <w:t>3 852 969,54</w:t>
            </w:r>
          </w:p>
        </w:tc>
        <w:tc>
          <w:tcPr>
            <w:tcW w:w="2126" w:type="dxa"/>
            <w:tcBorders>
              <w:top w:val="nil"/>
              <w:left w:val="nil"/>
              <w:bottom w:val="single" w:sz="4" w:space="0" w:color="auto"/>
              <w:right w:val="single" w:sz="4" w:space="0" w:color="auto"/>
            </w:tcBorders>
            <w:shd w:val="clear" w:color="auto" w:fill="auto"/>
            <w:noWrap/>
            <w:vAlign w:val="center"/>
            <w:hideMark/>
          </w:tcPr>
          <w:p w14:paraId="26523C58" w14:textId="0C460706" w:rsidR="00DA5109" w:rsidRPr="000F2E56" w:rsidRDefault="00966B24" w:rsidP="00520047">
            <w:pPr>
              <w:spacing w:after="0"/>
              <w:jc w:val="center"/>
              <w:rPr>
                <w:rFonts w:ascii="Cambria" w:hAnsi="Cambria"/>
                <w:kern w:val="0"/>
                <w14:ligatures w14:val="none"/>
              </w:rPr>
            </w:pPr>
            <w:r w:rsidRPr="000F2E56">
              <w:rPr>
                <w:rFonts w:ascii="Cambria" w:eastAsia="Times New Roman" w:hAnsi="Cambria" w:cs="Calibri"/>
                <w:color w:val="000000"/>
                <w:lang w:eastAsia="pl-PL"/>
              </w:rPr>
              <w:t>5,50</w:t>
            </w:r>
          </w:p>
        </w:tc>
      </w:tr>
      <w:tr w:rsidR="00DA5109" w:rsidRPr="00A57F9F" w14:paraId="5D9618BD" w14:textId="77777777" w:rsidTr="003C701A">
        <w:trPr>
          <w:trHeight w:val="57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FA3B117" w14:textId="77777777" w:rsidR="00DA5109" w:rsidRPr="000F2E56" w:rsidRDefault="00DA5109" w:rsidP="00520047">
            <w:pPr>
              <w:spacing w:after="0"/>
              <w:rPr>
                <w:rFonts w:ascii="Cambria" w:hAnsi="Cambria"/>
                <w:kern w:val="0"/>
                <w14:ligatures w14:val="none"/>
              </w:rPr>
            </w:pPr>
            <w:r w:rsidRPr="000F2E56">
              <w:rPr>
                <w:rFonts w:ascii="Cambria" w:eastAsia="Times New Roman" w:hAnsi="Cambria" w:cs="Times New Roman"/>
                <w:color w:val="000000"/>
                <w:lang w:eastAsia="pl-PL"/>
              </w:rPr>
              <w:t>Dotacje celowe otrzymane w ramach programów finansowanych ze środków europejskich</w:t>
            </w:r>
          </w:p>
        </w:tc>
        <w:tc>
          <w:tcPr>
            <w:tcW w:w="2552" w:type="dxa"/>
            <w:tcBorders>
              <w:top w:val="nil"/>
              <w:left w:val="nil"/>
              <w:bottom w:val="single" w:sz="4" w:space="0" w:color="auto"/>
              <w:right w:val="single" w:sz="4" w:space="0" w:color="auto"/>
            </w:tcBorders>
            <w:shd w:val="clear" w:color="auto" w:fill="auto"/>
            <w:noWrap/>
            <w:vAlign w:val="center"/>
            <w:hideMark/>
          </w:tcPr>
          <w:p w14:paraId="25CD96B9" w14:textId="7A1832A7" w:rsidR="00DA5109" w:rsidRPr="000F2E56" w:rsidRDefault="00966B24" w:rsidP="00520047">
            <w:pPr>
              <w:spacing w:after="0"/>
              <w:jc w:val="right"/>
              <w:rPr>
                <w:rFonts w:ascii="Cambria" w:hAnsi="Cambria"/>
                <w:kern w:val="0"/>
                <w14:ligatures w14:val="none"/>
              </w:rPr>
            </w:pPr>
            <w:r w:rsidRPr="000F2E56">
              <w:rPr>
                <w:rFonts w:ascii="Cambria" w:eastAsia="Times New Roman" w:hAnsi="Cambria" w:cs="Calibri"/>
                <w:color w:val="000000"/>
                <w:lang w:eastAsia="pl-PL"/>
              </w:rPr>
              <w:t>2 468 095,75</w:t>
            </w:r>
          </w:p>
        </w:tc>
        <w:tc>
          <w:tcPr>
            <w:tcW w:w="2126" w:type="dxa"/>
            <w:tcBorders>
              <w:top w:val="nil"/>
              <w:left w:val="nil"/>
              <w:bottom w:val="single" w:sz="4" w:space="0" w:color="auto"/>
              <w:right w:val="single" w:sz="4" w:space="0" w:color="auto"/>
            </w:tcBorders>
            <w:shd w:val="clear" w:color="auto" w:fill="auto"/>
            <w:noWrap/>
            <w:vAlign w:val="center"/>
            <w:hideMark/>
          </w:tcPr>
          <w:p w14:paraId="5B1C091A" w14:textId="74BBC662" w:rsidR="00DA5109" w:rsidRPr="000F2E56" w:rsidRDefault="00966B24" w:rsidP="00520047">
            <w:pPr>
              <w:spacing w:after="0"/>
              <w:jc w:val="center"/>
              <w:rPr>
                <w:rFonts w:ascii="Cambria" w:hAnsi="Cambria"/>
                <w:kern w:val="0"/>
                <w14:ligatures w14:val="none"/>
              </w:rPr>
            </w:pPr>
            <w:r w:rsidRPr="000F2E56">
              <w:rPr>
                <w:rFonts w:ascii="Cambria" w:eastAsia="Times New Roman" w:hAnsi="Cambria" w:cs="Calibri"/>
                <w:color w:val="000000"/>
                <w:lang w:eastAsia="pl-PL"/>
              </w:rPr>
              <w:t>3,52</w:t>
            </w:r>
          </w:p>
        </w:tc>
      </w:tr>
      <w:tr w:rsidR="00966B24" w:rsidRPr="00A57F9F" w14:paraId="38759EC9" w14:textId="77777777" w:rsidTr="003C701A">
        <w:trPr>
          <w:trHeight w:val="570"/>
        </w:trPr>
        <w:tc>
          <w:tcPr>
            <w:tcW w:w="4962" w:type="dxa"/>
            <w:tcBorders>
              <w:top w:val="nil"/>
              <w:left w:val="single" w:sz="4" w:space="0" w:color="auto"/>
              <w:bottom w:val="single" w:sz="4" w:space="0" w:color="auto"/>
              <w:right w:val="single" w:sz="4" w:space="0" w:color="auto"/>
            </w:tcBorders>
            <w:shd w:val="clear" w:color="auto" w:fill="auto"/>
            <w:vAlign w:val="center"/>
          </w:tcPr>
          <w:p w14:paraId="15583818" w14:textId="4DE1ACB4" w:rsidR="00966B24" w:rsidRPr="000F2E56" w:rsidRDefault="00966B24" w:rsidP="00520047">
            <w:pPr>
              <w:spacing w:after="0"/>
              <w:rPr>
                <w:rFonts w:ascii="Cambria" w:eastAsia="Times New Roman" w:hAnsi="Cambria" w:cs="Times New Roman"/>
                <w:color w:val="000000"/>
                <w:lang w:eastAsia="pl-PL"/>
              </w:rPr>
            </w:pPr>
            <w:r w:rsidRPr="000F2E56">
              <w:rPr>
                <w:rFonts w:ascii="Cambria" w:eastAsia="Times New Roman" w:hAnsi="Cambria" w:cs="Calibri"/>
                <w:color w:val="000000"/>
                <w:lang w:eastAsia="pl-PL"/>
              </w:rPr>
              <w:t>Dotacje celowe z budżetu państwa na realizację inwestycji i zakupów inwestycyjnych</w:t>
            </w:r>
          </w:p>
        </w:tc>
        <w:tc>
          <w:tcPr>
            <w:tcW w:w="2552" w:type="dxa"/>
            <w:tcBorders>
              <w:top w:val="nil"/>
              <w:left w:val="nil"/>
              <w:bottom w:val="single" w:sz="4" w:space="0" w:color="auto"/>
              <w:right w:val="single" w:sz="4" w:space="0" w:color="auto"/>
            </w:tcBorders>
            <w:shd w:val="clear" w:color="auto" w:fill="auto"/>
            <w:noWrap/>
            <w:vAlign w:val="center"/>
          </w:tcPr>
          <w:p w14:paraId="746CA697" w14:textId="50D11365" w:rsidR="00966B24" w:rsidRPr="000F2E56" w:rsidRDefault="00966B24" w:rsidP="00520047">
            <w:pPr>
              <w:spacing w:after="0"/>
              <w:jc w:val="right"/>
              <w:rPr>
                <w:rFonts w:ascii="Cambria" w:eastAsia="Times New Roman" w:hAnsi="Cambria" w:cs="Calibri"/>
                <w:color w:val="000000"/>
                <w:lang w:eastAsia="pl-PL"/>
              </w:rPr>
            </w:pPr>
            <w:r w:rsidRPr="000F2E56">
              <w:rPr>
                <w:rFonts w:ascii="Cambria" w:eastAsia="Times New Roman" w:hAnsi="Cambria" w:cs="Calibri"/>
                <w:color w:val="000000"/>
                <w:lang w:eastAsia="pl-PL"/>
              </w:rPr>
              <w:t>46 762,73</w:t>
            </w:r>
          </w:p>
        </w:tc>
        <w:tc>
          <w:tcPr>
            <w:tcW w:w="2126" w:type="dxa"/>
            <w:tcBorders>
              <w:top w:val="nil"/>
              <w:left w:val="nil"/>
              <w:bottom w:val="single" w:sz="4" w:space="0" w:color="auto"/>
              <w:right w:val="single" w:sz="4" w:space="0" w:color="auto"/>
            </w:tcBorders>
            <w:shd w:val="clear" w:color="auto" w:fill="auto"/>
            <w:noWrap/>
            <w:vAlign w:val="center"/>
          </w:tcPr>
          <w:p w14:paraId="073FDFB4" w14:textId="55989963" w:rsidR="00966B24" w:rsidRPr="000F2E56" w:rsidRDefault="00966B24" w:rsidP="00520047">
            <w:pPr>
              <w:spacing w:after="0"/>
              <w:jc w:val="center"/>
              <w:rPr>
                <w:rFonts w:ascii="Cambria" w:eastAsia="Times New Roman" w:hAnsi="Cambria" w:cs="Calibri"/>
                <w:color w:val="000000"/>
                <w:lang w:eastAsia="pl-PL"/>
              </w:rPr>
            </w:pPr>
            <w:r w:rsidRPr="000F2E56">
              <w:rPr>
                <w:rFonts w:ascii="Cambria" w:eastAsia="Times New Roman" w:hAnsi="Cambria" w:cs="Calibri"/>
                <w:color w:val="000000"/>
                <w:lang w:eastAsia="pl-PL"/>
              </w:rPr>
              <w:t>0,07</w:t>
            </w:r>
          </w:p>
        </w:tc>
      </w:tr>
      <w:tr w:rsidR="00DA5109" w:rsidRPr="00A57F9F" w14:paraId="7AACD907" w14:textId="77777777" w:rsidTr="003C701A">
        <w:trPr>
          <w:trHeight w:val="570"/>
        </w:trPr>
        <w:tc>
          <w:tcPr>
            <w:tcW w:w="4962" w:type="dxa"/>
            <w:tcBorders>
              <w:top w:val="nil"/>
              <w:left w:val="single" w:sz="4" w:space="0" w:color="auto"/>
              <w:bottom w:val="single" w:sz="4" w:space="0" w:color="auto"/>
              <w:right w:val="single" w:sz="4" w:space="0" w:color="auto"/>
            </w:tcBorders>
            <w:shd w:val="clear" w:color="auto" w:fill="auto"/>
            <w:vAlign w:val="center"/>
          </w:tcPr>
          <w:p w14:paraId="623FF2E2" w14:textId="4519E10E" w:rsidR="00DA5109" w:rsidRPr="000F2E56" w:rsidRDefault="00DA5109" w:rsidP="00520047">
            <w:pPr>
              <w:spacing w:after="0"/>
              <w:rPr>
                <w:rFonts w:ascii="Cambria" w:eastAsia="Times New Roman" w:hAnsi="Cambria" w:cs="Times New Roman"/>
                <w:color w:val="000000"/>
                <w:lang w:eastAsia="pl-PL"/>
              </w:rPr>
            </w:pPr>
            <w:r w:rsidRPr="000F2E56">
              <w:rPr>
                <w:rFonts w:ascii="Cambria" w:eastAsia="Times New Roman" w:hAnsi="Cambria" w:cs="Times New Roman"/>
                <w:color w:val="000000"/>
                <w:lang w:eastAsia="pl-PL"/>
              </w:rPr>
              <w:t>Dotacj</w:t>
            </w:r>
            <w:r w:rsidR="00966B24" w:rsidRPr="000F2E56">
              <w:rPr>
                <w:rFonts w:ascii="Cambria" w:eastAsia="Times New Roman" w:hAnsi="Cambria" w:cs="Times New Roman"/>
                <w:color w:val="000000"/>
                <w:lang w:eastAsia="pl-PL"/>
              </w:rPr>
              <w:t>a</w:t>
            </w:r>
            <w:r w:rsidRPr="000F2E56">
              <w:rPr>
                <w:rFonts w:ascii="Cambria" w:eastAsia="Times New Roman" w:hAnsi="Cambria" w:cs="Times New Roman"/>
                <w:color w:val="000000"/>
                <w:lang w:eastAsia="pl-PL"/>
              </w:rPr>
              <w:t xml:space="preserve"> otrzyman</w:t>
            </w:r>
            <w:r w:rsidR="00966B24" w:rsidRPr="000F2E56">
              <w:rPr>
                <w:rFonts w:ascii="Cambria" w:eastAsia="Times New Roman" w:hAnsi="Cambria" w:cs="Times New Roman"/>
                <w:color w:val="000000"/>
                <w:lang w:eastAsia="pl-PL"/>
              </w:rPr>
              <w:t>a</w:t>
            </w:r>
            <w:r w:rsidRPr="000F2E56">
              <w:rPr>
                <w:rFonts w:ascii="Cambria" w:eastAsia="Times New Roman" w:hAnsi="Cambria" w:cs="Times New Roman"/>
                <w:color w:val="000000"/>
                <w:lang w:eastAsia="pl-PL"/>
              </w:rPr>
              <w:t xml:space="preserve"> z państwowego funduszu celowego na finansowanie lub dofinansowanie kosztów realizacji inwestycji i zakupów inwestycyjnych jednostek sektora finansów publicznych</w:t>
            </w:r>
          </w:p>
        </w:tc>
        <w:tc>
          <w:tcPr>
            <w:tcW w:w="2552" w:type="dxa"/>
            <w:tcBorders>
              <w:top w:val="nil"/>
              <w:left w:val="nil"/>
              <w:bottom w:val="single" w:sz="4" w:space="0" w:color="auto"/>
              <w:right w:val="single" w:sz="4" w:space="0" w:color="auto"/>
            </w:tcBorders>
            <w:shd w:val="clear" w:color="auto" w:fill="auto"/>
            <w:noWrap/>
            <w:vAlign w:val="center"/>
          </w:tcPr>
          <w:p w14:paraId="4A55BB57" w14:textId="5A637464" w:rsidR="00DA5109" w:rsidRPr="000F2E56" w:rsidRDefault="00966B24" w:rsidP="00520047">
            <w:pPr>
              <w:spacing w:after="0"/>
              <w:jc w:val="right"/>
              <w:rPr>
                <w:rFonts w:ascii="Cambria" w:eastAsia="Times New Roman" w:hAnsi="Cambria" w:cs="Times New Roman"/>
                <w:color w:val="000000"/>
                <w:lang w:eastAsia="pl-PL"/>
              </w:rPr>
            </w:pPr>
            <w:r w:rsidRPr="000F2E56">
              <w:rPr>
                <w:rFonts w:ascii="Cambria" w:eastAsia="Times New Roman" w:hAnsi="Cambria" w:cs="Calibri"/>
                <w:color w:val="000000"/>
                <w:lang w:eastAsia="pl-PL"/>
              </w:rPr>
              <w:t>65 113,99</w:t>
            </w:r>
          </w:p>
        </w:tc>
        <w:tc>
          <w:tcPr>
            <w:tcW w:w="2126" w:type="dxa"/>
            <w:tcBorders>
              <w:top w:val="nil"/>
              <w:left w:val="nil"/>
              <w:bottom w:val="single" w:sz="4" w:space="0" w:color="auto"/>
              <w:right w:val="single" w:sz="4" w:space="0" w:color="auto"/>
            </w:tcBorders>
            <w:shd w:val="clear" w:color="auto" w:fill="auto"/>
            <w:noWrap/>
            <w:vAlign w:val="center"/>
          </w:tcPr>
          <w:p w14:paraId="5600E061" w14:textId="64B74210" w:rsidR="00DA5109" w:rsidRPr="000F2E56" w:rsidRDefault="00966B24" w:rsidP="00520047">
            <w:pPr>
              <w:spacing w:after="0"/>
              <w:jc w:val="center"/>
              <w:rPr>
                <w:rFonts w:ascii="Cambria" w:eastAsia="Times New Roman" w:hAnsi="Cambria" w:cs="Times New Roman"/>
                <w:color w:val="000000"/>
                <w:lang w:eastAsia="pl-PL"/>
              </w:rPr>
            </w:pPr>
            <w:r w:rsidRPr="000F2E56">
              <w:rPr>
                <w:rFonts w:ascii="Cambria" w:eastAsia="Times New Roman" w:hAnsi="Cambria" w:cs="Calibri"/>
                <w:color w:val="000000"/>
                <w:lang w:eastAsia="pl-PL"/>
              </w:rPr>
              <w:t>0,09</w:t>
            </w:r>
          </w:p>
        </w:tc>
      </w:tr>
      <w:tr w:rsidR="003C701A" w:rsidRPr="00A57F9F" w14:paraId="780ED4D1" w14:textId="77777777" w:rsidTr="003C701A">
        <w:trPr>
          <w:trHeight w:val="570"/>
        </w:trPr>
        <w:tc>
          <w:tcPr>
            <w:tcW w:w="4962" w:type="dxa"/>
            <w:tcBorders>
              <w:top w:val="nil"/>
              <w:left w:val="single" w:sz="4" w:space="0" w:color="auto"/>
              <w:bottom w:val="single" w:sz="4" w:space="0" w:color="auto"/>
              <w:right w:val="single" w:sz="4" w:space="0" w:color="auto"/>
            </w:tcBorders>
            <w:shd w:val="clear" w:color="auto" w:fill="auto"/>
            <w:vAlign w:val="center"/>
          </w:tcPr>
          <w:p w14:paraId="5A8F27B7" w14:textId="6C073F0C" w:rsidR="003C701A" w:rsidRPr="000F2E56" w:rsidRDefault="003C701A" w:rsidP="00520047">
            <w:pPr>
              <w:spacing w:after="0"/>
              <w:rPr>
                <w:rFonts w:ascii="Cambria" w:eastAsia="Times New Roman" w:hAnsi="Cambria" w:cs="Times New Roman"/>
                <w:color w:val="000000"/>
                <w:lang w:eastAsia="pl-PL"/>
              </w:rPr>
            </w:pPr>
            <w:r w:rsidRPr="000F2E56">
              <w:rPr>
                <w:rFonts w:ascii="Cambria" w:eastAsia="Times New Roman" w:hAnsi="Cambria" w:cs="Calibri"/>
                <w:color w:val="000000"/>
                <w:lang w:eastAsia="pl-PL"/>
              </w:rPr>
              <w:t>Środki otrzymane od pozostałych jednostek zaliczanych do sektora finansów publicznych na realizację zadań bieżących jednostek zaliczanych do sektora finansów publicznych</w:t>
            </w:r>
          </w:p>
        </w:tc>
        <w:tc>
          <w:tcPr>
            <w:tcW w:w="2552" w:type="dxa"/>
            <w:tcBorders>
              <w:top w:val="nil"/>
              <w:left w:val="nil"/>
              <w:bottom w:val="single" w:sz="4" w:space="0" w:color="auto"/>
              <w:right w:val="single" w:sz="4" w:space="0" w:color="auto"/>
            </w:tcBorders>
            <w:shd w:val="clear" w:color="auto" w:fill="auto"/>
            <w:noWrap/>
            <w:vAlign w:val="center"/>
          </w:tcPr>
          <w:p w14:paraId="40F38DB8" w14:textId="3C28043C" w:rsidR="003C701A" w:rsidRPr="000F2E56" w:rsidRDefault="00966B24" w:rsidP="00520047">
            <w:pPr>
              <w:spacing w:after="0"/>
              <w:jc w:val="right"/>
              <w:rPr>
                <w:rFonts w:ascii="Cambria" w:eastAsia="Times New Roman" w:hAnsi="Cambria" w:cs="Calibri"/>
                <w:color w:val="000000"/>
                <w:lang w:eastAsia="pl-PL"/>
              </w:rPr>
            </w:pPr>
            <w:r w:rsidRPr="000F2E56">
              <w:rPr>
                <w:rFonts w:ascii="Cambria" w:eastAsia="Times New Roman" w:hAnsi="Cambria" w:cs="Calibri"/>
                <w:color w:val="000000"/>
                <w:lang w:eastAsia="pl-PL"/>
              </w:rPr>
              <w:t>48 412,14</w:t>
            </w:r>
          </w:p>
        </w:tc>
        <w:tc>
          <w:tcPr>
            <w:tcW w:w="2126" w:type="dxa"/>
            <w:tcBorders>
              <w:top w:val="nil"/>
              <w:left w:val="nil"/>
              <w:bottom w:val="single" w:sz="4" w:space="0" w:color="auto"/>
              <w:right w:val="single" w:sz="4" w:space="0" w:color="auto"/>
            </w:tcBorders>
            <w:shd w:val="clear" w:color="auto" w:fill="auto"/>
            <w:noWrap/>
            <w:vAlign w:val="center"/>
          </w:tcPr>
          <w:p w14:paraId="5A909772" w14:textId="3B07F7A7" w:rsidR="003C701A" w:rsidRPr="000F2E56" w:rsidRDefault="00966B24" w:rsidP="00520047">
            <w:pPr>
              <w:spacing w:after="0"/>
              <w:jc w:val="center"/>
              <w:rPr>
                <w:rFonts w:ascii="Cambria" w:eastAsia="Times New Roman" w:hAnsi="Cambria" w:cs="Calibri"/>
                <w:color w:val="000000"/>
                <w:lang w:eastAsia="pl-PL"/>
              </w:rPr>
            </w:pPr>
            <w:r w:rsidRPr="000F2E56">
              <w:rPr>
                <w:rFonts w:ascii="Cambria" w:eastAsia="Times New Roman" w:hAnsi="Cambria" w:cs="Calibri"/>
                <w:color w:val="000000"/>
                <w:lang w:eastAsia="pl-PL"/>
              </w:rPr>
              <w:t>0,07</w:t>
            </w:r>
          </w:p>
        </w:tc>
      </w:tr>
      <w:tr w:rsidR="00DA5109" w:rsidRPr="00A57F9F" w14:paraId="1AB98709" w14:textId="77777777" w:rsidTr="003C701A">
        <w:trPr>
          <w:trHeight w:val="570"/>
        </w:trPr>
        <w:tc>
          <w:tcPr>
            <w:tcW w:w="4962" w:type="dxa"/>
            <w:tcBorders>
              <w:top w:val="nil"/>
              <w:left w:val="single" w:sz="4" w:space="0" w:color="auto"/>
              <w:bottom w:val="single" w:sz="4" w:space="0" w:color="auto"/>
              <w:right w:val="single" w:sz="4" w:space="0" w:color="auto"/>
            </w:tcBorders>
            <w:shd w:val="clear" w:color="auto" w:fill="auto"/>
            <w:vAlign w:val="center"/>
          </w:tcPr>
          <w:p w14:paraId="540EE20B" w14:textId="77777777" w:rsidR="00DA5109" w:rsidRPr="000F2E56" w:rsidRDefault="00DA5109" w:rsidP="00520047">
            <w:pPr>
              <w:spacing w:after="0"/>
              <w:rPr>
                <w:rFonts w:ascii="Cambria" w:eastAsia="Times New Roman" w:hAnsi="Cambria" w:cs="Times New Roman"/>
                <w:color w:val="000000"/>
                <w:lang w:eastAsia="pl-PL"/>
              </w:rPr>
            </w:pPr>
            <w:r w:rsidRPr="000F2E56">
              <w:rPr>
                <w:rFonts w:ascii="Cambria" w:eastAsia="Times New Roman" w:hAnsi="Cambria" w:cs="Times New Roman"/>
                <w:color w:val="000000"/>
                <w:lang w:eastAsia="pl-PL"/>
              </w:rPr>
              <w:t>Środki z Funduszu Pomocy na finansowanie lub dofinansowanie zadań bieżących w zakresie pomocy obywatelom Ukrainy</w:t>
            </w:r>
          </w:p>
        </w:tc>
        <w:tc>
          <w:tcPr>
            <w:tcW w:w="2552" w:type="dxa"/>
            <w:tcBorders>
              <w:top w:val="nil"/>
              <w:left w:val="nil"/>
              <w:bottom w:val="single" w:sz="4" w:space="0" w:color="auto"/>
              <w:right w:val="single" w:sz="4" w:space="0" w:color="auto"/>
            </w:tcBorders>
            <w:shd w:val="clear" w:color="auto" w:fill="auto"/>
            <w:noWrap/>
            <w:vAlign w:val="center"/>
          </w:tcPr>
          <w:p w14:paraId="5A02AD9D" w14:textId="727822F3" w:rsidR="00DA5109" w:rsidRPr="000F2E56" w:rsidRDefault="00966B24" w:rsidP="00520047">
            <w:pPr>
              <w:spacing w:after="0"/>
              <w:jc w:val="right"/>
              <w:rPr>
                <w:rFonts w:ascii="Cambria" w:eastAsia="Times New Roman" w:hAnsi="Cambria" w:cs="Times New Roman"/>
                <w:color w:val="000000"/>
                <w:lang w:eastAsia="pl-PL"/>
              </w:rPr>
            </w:pPr>
            <w:r w:rsidRPr="000F2E56">
              <w:rPr>
                <w:rFonts w:ascii="Cambria" w:eastAsia="Times New Roman" w:hAnsi="Cambria" w:cs="Calibri"/>
                <w:color w:val="000000"/>
                <w:lang w:eastAsia="pl-PL"/>
              </w:rPr>
              <w:t>101 091,73</w:t>
            </w:r>
          </w:p>
        </w:tc>
        <w:tc>
          <w:tcPr>
            <w:tcW w:w="2126" w:type="dxa"/>
            <w:tcBorders>
              <w:top w:val="nil"/>
              <w:left w:val="nil"/>
              <w:bottom w:val="single" w:sz="4" w:space="0" w:color="auto"/>
              <w:right w:val="single" w:sz="4" w:space="0" w:color="auto"/>
            </w:tcBorders>
            <w:shd w:val="clear" w:color="auto" w:fill="auto"/>
            <w:noWrap/>
            <w:vAlign w:val="center"/>
          </w:tcPr>
          <w:p w14:paraId="33CB5646" w14:textId="081D334F" w:rsidR="00DA5109" w:rsidRPr="000F2E56" w:rsidRDefault="00966B24" w:rsidP="00520047">
            <w:pPr>
              <w:spacing w:after="0"/>
              <w:jc w:val="center"/>
              <w:rPr>
                <w:rFonts w:ascii="Cambria" w:eastAsia="Times New Roman" w:hAnsi="Cambria" w:cs="Times New Roman"/>
                <w:color w:val="000000"/>
                <w:lang w:eastAsia="pl-PL"/>
              </w:rPr>
            </w:pPr>
            <w:r w:rsidRPr="000F2E56">
              <w:rPr>
                <w:rFonts w:ascii="Cambria" w:eastAsia="Times New Roman" w:hAnsi="Cambria" w:cs="Calibri"/>
                <w:color w:val="000000"/>
                <w:lang w:eastAsia="pl-PL"/>
              </w:rPr>
              <w:t>0,14</w:t>
            </w:r>
          </w:p>
        </w:tc>
      </w:tr>
      <w:tr w:rsidR="00DA5109" w:rsidRPr="00A57F9F" w14:paraId="74A616EB" w14:textId="77777777" w:rsidTr="003C701A">
        <w:trPr>
          <w:trHeight w:val="570"/>
        </w:trPr>
        <w:tc>
          <w:tcPr>
            <w:tcW w:w="4962" w:type="dxa"/>
            <w:tcBorders>
              <w:top w:val="nil"/>
              <w:left w:val="single" w:sz="4" w:space="0" w:color="auto"/>
              <w:bottom w:val="single" w:sz="4" w:space="0" w:color="auto"/>
              <w:right w:val="single" w:sz="4" w:space="0" w:color="auto"/>
            </w:tcBorders>
            <w:shd w:val="clear" w:color="auto" w:fill="auto"/>
            <w:vAlign w:val="center"/>
          </w:tcPr>
          <w:p w14:paraId="5A7E224F" w14:textId="77777777" w:rsidR="00DA5109" w:rsidRPr="000F2E56" w:rsidRDefault="00DA5109" w:rsidP="00520047">
            <w:pPr>
              <w:spacing w:after="0"/>
              <w:rPr>
                <w:rFonts w:ascii="Cambria" w:eastAsia="Times New Roman" w:hAnsi="Cambria" w:cs="Times New Roman"/>
                <w:color w:val="000000"/>
                <w:lang w:eastAsia="pl-PL"/>
              </w:rPr>
            </w:pPr>
            <w:r w:rsidRPr="000F2E56">
              <w:rPr>
                <w:rFonts w:ascii="Cambria" w:eastAsia="Times New Roman" w:hAnsi="Cambria" w:cs="Times New Roman"/>
                <w:color w:val="000000"/>
                <w:lang w:eastAsia="pl-PL"/>
              </w:rPr>
              <w:t>Środki otrzymane z państwowych funduszy celowych na realizację zadań bieżących jednostek sektora finansów publicznych</w:t>
            </w:r>
          </w:p>
        </w:tc>
        <w:tc>
          <w:tcPr>
            <w:tcW w:w="2552" w:type="dxa"/>
            <w:tcBorders>
              <w:top w:val="nil"/>
              <w:left w:val="nil"/>
              <w:bottom w:val="single" w:sz="4" w:space="0" w:color="auto"/>
              <w:right w:val="single" w:sz="4" w:space="0" w:color="auto"/>
            </w:tcBorders>
            <w:shd w:val="clear" w:color="auto" w:fill="auto"/>
            <w:noWrap/>
            <w:vAlign w:val="center"/>
          </w:tcPr>
          <w:p w14:paraId="33F719D3" w14:textId="5E769E0D" w:rsidR="00DA5109" w:rsidRPr="000F2E56" w:rsidRDefault="00966B24" w:rsidP="00520047">
            <w:pPr>
              <w:spacing w:after="0"/>
              <w:jc w:val="right"/>
              <w:rPr>
                <w:rFonts w:ascii="Cambria" w:eastAsia="Times New Roman" w:hAnsi="Cambria" w:cs="Times New Roman"/>
                <w:color w:val="000000"/>
                <w:lang w:eastAsia="pl-PL"/>
              </w:rPr>
            </w:pPr>
            <w:r w:rsidRPr="000F2E56">
              <w:rPr>
                <w:rFonts w:ascii="Cambria" w:eastAsia="Times New Roman" w:hAnsi="Cambria" w:cs="Calibri"/>
                <w:color w:val="000000"/>
                <w:lang w:eastAsia="pl-PL"/>
              </w:rPr>
              <w:t>902 839,23</w:t>
            </w:r>
          </w:p>
        </w:tc>
        <w:tc>
          <w:tcPr>
            <w:tcW w:w="2126" w:type="dxa"/>
            <w:tcBorders>
              <w:top w:val="nil"/>
              <w:left w:val="nil"/>
              <w:bottom w:val="single" w:sz="4" w:space="0" w:color="auto"/>
              <w:right w:val="single" w:sz="4" w:space="0" w:color="auto"/>
            </w:tcBorders>
            <w:shd w:val="clear" w:color="auto" w:fill="auto"/>
            <w:noWrap/>
            <w:vAlign w:val="center"/>
          </w:tcPr>
          <w:p w14:paraId="29A6876D" w14:textId="632ED984" w:rsidR="00DA5109" w:rsidRPr="000F2E56" w:rsidRDefault="00966B24" w:rsidP="00520047">
            <w:pPr>
              <w:spacing w:after="0"/>
              <w:jc w:val="center"/>
              <w:rPr>
                <w:rFonts w:ascii="Cambria" w:eastAsia="Times New Roman" w:hAnsi="Cambria" w:cs="Times New Roman"/>
                <w:color w:val="000000"/>
                <w:lang w:eastAsia="pl-PL"/>
              </w:rPr>
            </w:pPr>
            <w:r w:rsidRPr="000F2E56">
              <w:rPr>
                <w:rFonts w:ascii="Cambria" w:eastAsia="Times New Roman" w:hAnsi="Cambria" w:cs="Calibri"/>
                <w:color w:val="000000"/>
                <w:lang w:eastAsia="pl-PL"/>
              </w:rPr>
              <w:t>1,29</w:t>
            </w:r>
          </w:p>
        </w:tc>
      </w:tr>
      <w:tr w:rsidR="00DA5109" w:rsidRPr="00A57F9F" w14:paraId="7DBE4F3A" w14:textId="77777777" w:rsidTr="003C701A">
        <w:trPr>
          <w:trHeight w:val="570"/>
        </w:trPr>
        <w:tc>
          <w:tcPr>
            <w:tcW w:w="4962" w:type="dxa"/>
            <w:tcBorders>
              <w:top w:val="nil"/>
              <w:left w:val="single" w:sz="4" w:space="0" w:color="auto"/>
              <w:bottom w:val="single" w:sz="4" w:space="0" w:color="auto"/>
              <w:right w:val="single" w:sz="4" w:space="0" w:color="auto"/>
            </w:tcBorders>
            <w:shd w:val="clear" w:color="auto" w:fill="auto"/>
            <w:vAlign w:val="center"/>
          </w:tcPr>
          <w:p w14:paraId="22CA29A9" w14:textId="04394ABB" w:rsidR="00DA5109" w:rsidRPr="000F2E56" w:rsidRDefault="003C701A" w:rsidP="00520047">
            <w:pPr>
              <w:spacing w:after="0"/>
              <w:rPr>
                <w:rFonts w:ascii="Cambria" w:eastAsia="Times New Roman" w:hAnsi="Cambria" w:cs="Times New Roman"/>
                <w:color w:val="000000"/>
                <w:lang w:eastAsia="pl-PL"/>
              </w:rPr>
            </w:pPr>
            <w:r w:rsidRPr="000F2E56">
              <w:rPr>
                <w:rFonts w:ascii="Cambria" w:eastAsia="Times New Roman" w:hAnsi="Cambria" w:cs="Calibri"/>
                <w:color w:val="000000"/>
                <w:lang w:eastAsia="pl-PL"/>
              </w:rPr>
              <w:t>Środki na dofinansowanie własnych inwestycji gmin, powiatów (związków gmin, związków powiatowo - gminnych), samorządów województw, pozyskane z innych źródeł</w:t>
            </w:r>
          </w:p>
        </w:tc>
        <w:tc>
          <w:tcPr>
            <w:tcW w:w="2552" w:type="dxa"/>
            <w:tcBorders>
              <w:top w:val="nil"/>
              <w:left w:val="nil"/>
              <w:bottom w:val="single" w:sz="4" w:space="0" w:color="auto"/>
              <w:right w:val="single" w:sz="4" w:space="0" w:color="auto"/>
            </w:tcBorders>
            <w:shd w:val="clear" w:color="auto" w:fill="auto"/>
            <w:noWrap/>
            <w:vAlign w:val="center"/>
          </w:tcPr>
          <w:p w14:paraId="40AD0EA3" w14:textId="69E65550" w:rsidR="00DA5109" w:rsidRPr="000F2E56" w:rsidRDefault="00966B24" w:rsidP="00520047">
            <w:pPr>
              <w:spacing w:after="0"/>
              <w:jc w:val="right"/>
              <w:rPr>
                <w:rFonts w:ascii="Cambria" w:eastAsia="Times New Roman" w:hAnsi="Cambria" w:cs="Times New Roman"/>
                <w:color w:val="000000"/>
                <w:lang w:eastAsia="pl-PL"/>
              </w:rPr>
            </w:pPr>
            <w:r w:rsidRPr="000F2E56">
              <w:rPr>
                <w:rFonts w:ascii="Cambria" w:eastAsia="Times New Roman" w:hAnsi="Cambria" w:cs="Calibri"/>
                <w:color w:val="000000"/>
                <w:lang w:eastAsia="pl-PL"/>
              </w:rPr>
              <w:t>3 968 699,33</w:t>
            </w:r>
          </w:p>
        </w:tc>
        <w:tc>
          <w:tcPr>
            <w:tcW w:w="2126" w:type="dxa"/>
            <w:tcBorders>
              <w:top w:val="nil"/>
              <w:left w:val="nil"/>
              <w:bottom w:val="single" w:sz="4" w:space="0" w:color="auto"/>
              <w:right w:val="single" w:sz="4" w:space="0" w:color="auto"/>
            </w:tcBorders>
            <w:shd w:val="clear" w:color="auto" w:fill="auto"/>
            <w:noWrap/>
            <w:vAlign w:val="center"/>
          </w:tcPr>
          <w:p w14:paraId="4A175FAD" w14:textId="51987CAD" w:rsidR="00DA5109" w:rsidRPr="000F2E56" w:rsidRDefault="00966B24" w:rsidP="00520047">
            <w:pPr>
              <w:spacing w:after="0"/>
              <w:jc w:val="center"/>
              <w:rPr>
                <w:rFonts w:ascii="Cambria" w:eastAsia="Times New Roman" w:hAnsi="Cambria" w:cs="Times New Roman"/>
                <w:color w:val="000000"/>
                <w:lang w:eastAsia="pl-PL"/>
              </w:rPr>
            </w:pPr>
            <w:r w:rsidRPr="000F2E56">
              <w:rPr>
                <w:rFonts w:ascii="Cambria" w:eastAsia="Times New Roman" w:hAnsi="Cambria" w:cs="Calibri"/>
                <w:color w:val="000000"/>
                <w:lang w:eastAsia="pl-PL"/>
              </w:rPr>
              <w:t>5,66</w:t>
            </w:r>
          </w:p>
        </w:tc>
      </w:tr>
      <w:tr w:rsidR="003C701A" w:rsidRPr="00A57F9F" w14:paraId="3E4AA143" w14:textId="77777777" w:rsidTr="003C701A">
        <w:trPr>
          <w:trHeight w:val="570"/>
        </w:trPr>
        <w:tc>
          <w:tcPr>
            <w:tcW w:w="4962" w:type="dxa"/>
            <w:tcBorders>
              <w:top w:val="nil"/>
              <w:left w:val="single" w:sz="4" w:space="0" w:color="auto"/>
              <w:bottom w:val="single" w:sz="4" w:space="0" w:color="auto"/>
              <w:right w:val="single" w:sz="4" w:space="0" w:color="auto"/>
            </w:tcBorders>
            <w:shd w:val="clear" w:color="auto" w:fill="auto"/>
            <w:vAlign w:val="center"/>
          </w:tcPr>
          <w:p w14:paraId="0239AFB4" w14:textId="50195D0F" w:rsidR="003C701A" w:rsidRPr="000F2E56" w:rsidRDefault="003C701A" w:rsidP="00520047">
            <w:pPr>
              <w:spacing w:after="0"/>
              <w:rPr>
                <w:rFonts w:ascii="Cambria" w:eastAsia="Times New Roman" w:hAnsi="Cambria" w:cs="Calibri"/>
                <w:color w:val="000000"/>
                <w:lang w:eastAsia="pl-PL"/>
              </w:rPr>
            </w:pPr>
            <w:r w:rsidRPr="000F2E56">
              <w:rPr>
                <w:rFonts w:ascii="Cambria" w:eastAsia="Times New Roman" w:hAnsi="Cambria" w:cs="Calibri"/>
                <w:color w:val="000000"/>
                <w:lang w:eastAsia="pl-PL"/>
              </w:rPr>
              <w:t>Środki otrzymane z Rządowego Funduszu Polski Ład: Program Inwestycji Strategicznych na realizację zadań inwestycyjnych</w:t>
            </w:r>
          </w:p>
        </w:tc>
        <w:tc>
          <w:tcPr>
            <w:tcW w:w="2552" w:type="dxa"/>
            <w:tcBorders>
              <w:top w:val="nil"/>
              <w:left w:val="nil"/>
              <w:bottom w:val="single" w:sz="4" w:space="0" w:color="auto"/>
              <w:right w:val="single" w:sz="4" w:space="0" w:color="auto"/>
            </w:tcBorders>
            <w:shd w:val="clear" w:color="auto" w:fill="auto"/>
            <w:noWrap/>
            <w:vAlign w:val="center"/>
          </w:tcPr>
          <w:p w14:paraId="7A164974" w14:textId="0D190053" w:rsidR="003C701A" w:rsidRPr="000F2E56" w:rsidRDefault="00966B24" w:rsidP="00520047">
            <w:pPr>
              <w:spacing w:after="0"/>
              <w:jc w:val="right"/>
              <w:rPr>
                <w:rFonts w:ascii="Cambria" w:eastAsia="Times New Roman" w:hAnsi="Cambria" w:cs="Calibri"/>
                <w:color w:val="000000"/>
                <w:lang w:eastAsia="pl-PL"/>
              </w:rPr>
            </w:pPr>
            <w:r w:rsidRPr="000F2E56">
              <w:rPr>
                <w:rFonts w:ascii="Cambria" w:eastAsia="Times New Roman" w:hAnsi="Cambria" w:cs="Calibri"/>
                <w:color w:val="000000"/>
                <w:lang w:eastAsia="pl-PL"/>
              </w:rPr>
              <w:t>14 889 674,21</w:t>
            </w:r>
          </w:p>
        </w:tc>
        <w:tc>
          <w:tcPr>
            <w:tcW w:w="2126" w:type="dxa"/>
            <w:tcBorders>
              <w:top w:val="nil"/>
              <w:left w:val="nil"/>
              <w:bottom w:val="single" w:sz="4" w:space="0" w:color="auto"/>
              <w:right w:val="single" w:sz="4" w:space="0" w:color="auto"/>
            </w:tcBorders>
            <w:shd w:val="clear" w:color="auto" w:fill="auto"/>
            <w:noWrap/>
            <w:vAlign w:val="center"/>
          </w:tcPr>
          <w:p w14:paraId="440CE8C5" w14:textId="0E0AB864" w:rsidR="003C701A" w:rsidRPr="000F2E56" w:rsidRDefault="00966B24" w:rsidP="00520047">
            <w:pPr>
              <w:spacing w:after="0"/>
              <w:jc w:val="center"/>
              <w:rPr>
                <w:rFonts w:ascii="Cambria" w:eastAsia="Times New Roman" w:hAnsi="Cambria" w:cs="Calibri"/>
                <w:color w:val="000000"/>
                <w:lang w:eastAsia="pl-PL"/>
              </w:rPr>
            </w:pPr>
            <w:r w:rsidRPr="000F2E56">
              <w:rPr>
                <w:rFonts w:ascii="Cambria" w:eastAsia="Times New Roman" w:hAnsi="Cambria" w:cs="Calibri"/>
                <w:color w:val="000000"/>
                <w:lang w:eastAsia="pl-PL"/>
              </w:rPr>
              <w:t>21,24</w:t>
            </w:r>
          </w:p>
        </w:tc>
      </w:tr>
      <w:tr w:rsidR="00DA5109" w:rsidRPr="00A57F9F" w14:paraId="50D288B1" w14:textId="77777777" w:rsidTr="003C701A">
        <w:trPr>
          <w:trHeight w:val="459"/>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8F26D0B" w14:textId="77777777" w:rsidR="00DA5109" w:rsidRPr="003C701A" w:rsidRDefault="00DA5109" w:rsidP="00520047">
            <w:pPr>
              <w:spacing w:after="0"/>
              <w:rPr>
                <w:rFonts w:ascii="Cambria" w:hAnsi="Cambria"/>
                <w:kern w:val="0"/>
                <w:sz w:val="24"/>
                <w:szCs w:val="24"/>
                <w14:ligatures w14:val="none"/>
              </w:rPr>
            </w:pPr>
            <w:r w:rsidRPr="003C701A">
              <w:rPr>
                <w:rFonts w:ascii="Cambria" w:hAnsi="Cambria"/>
                <w:kern w:val="0"/>
                <w:sz w:val="24"/>
                <w:szCs w:val="24"/>
                <w14:ligatures w14:val="none"/>
              </w:rPr>
              <w:t>Środki z funduszu przeciwdziałania COVID-19</w:t>
            </w:r>
          </w:p>
        </w:tc>
        <w:tc>
          <w:tcPr>
            <w:tcW w:w="2552" w:type="dxa"/>
            <w:tcBorders>
              <w:top w:val="nil"/>
              <w:left w:val="nil"/>
              <w:bottom w:val="single" w:sz="4" w:space="0" w:color="auto"/>
              <w:right w:val="single" w:sz="4" w:space="0" w:color="auto"/>
            </w:tcBorders>
            <w:shd w:val="clear" w:color="auto" w:fill="auto"/>
            <w:noWrap/>
            <w:vAlign w:val="center"/>
            <w:hideMark/>
          </w:tcPr>
          <w:p w14:paraId="574DF3F8" w14:textId="39950AC3" w:rsidR="00DA5109" w:rsidRPr="000F2E56" w:rsidRDefault="000F2E56" w:rsidP="00520047">
            <w:pPr>
              <w:spacing w:after="0"/>
              <w:jc w:val="right"/>
              <w:rPr>
                <w:rFonts w:ascii="Cambria" w:hAnsi="Cambria"/>
                <w:kern w:val="0"/>
                <w14:ligatures w14:val="none"/>
              </w:rPr>
            </w:pPr>
            <w:r w:rsidRPr="000F2E56">
              <w:rPr>
                <w:rFonts w:ascii="Cambria" w:eastAsia="Times New Roman" w:hAnsi="Cambria" w:cs="Calibri"/>
                <w:color w:val="000000"/>
                <w:lang w:eastAsia="pl-PL"/>
              </w:rPr>
              <w:t>12 172,26</w:t>
            </w:r>
          </w:p>
        </w:tc>
        <w:tc>
          <w:tcPr>
            <w:tcW w:w="2126" w:type="dxa"/>
            <w:tcBorders>
              <w:top w:val="nil"/>
              <w:left w:val="nil"/>
              <w:bottom w:val="single" w:sz="4" w:space="0" w:color="auto"/>
              <w:right w:val="single" w:sz="4" w:space="0" w:color="auto"/>
            </w:tcBorders>
            <w:shd w:val="clear" w:color="auto" w:fill="auto"/>
            <w:noWrap/>
            <w:vAlign w:val="center"/>
            <w:hideMark/>
          </w:tcPr>
          <w:p w14:paraId="64955B0A" w14:textId="2229B0F4" w:rsidR="00DA5109" w:rsidRPr="000F2E56" w:rsidRDefault="000F2E56" w:rsidP="00520047">
            <w:pPr>
              <w:spacing w:after="0"/>
              <w:jc w:val="center"/>
              <w:rPr>
                <w:rFonts w:ascii="Cambria" w:hAnsi="Cambria"/>
                <w:kern w:val="0"/>
                <w14:ligatures w14:val="none"/>
              </w:rPr>
            </w:pPr>
            <w:r w:rsidRPr="000F2E56">
              <w:rPr>
                <w:rFonts w:ascii="Cambria" w:eastAsia="Times New Roman" w:hAnsi="Cambria" w:cs="Calibri"/>
                <w:color w:val="000000"/>
                <w:lang w:eastAsia="pl-PL"/>
              </w:rPr>
              <w:t>0,02</w:t>
            </w:r>
          </w:p>
        </w:tc>
      </w:tr>
      <w:tr w:rsidR="00DA5109" w:rsidRPr="00A57F9F" w14:paraId="09EE0928" w14:textId="77777777" w:rsidTr="003C701A">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2C405" w14:textId="77777777" w:rsidR="00DA5109" w:rsidRPr="003C701A" w:rsidRDefault="00DA5109" w:rsidP="00520047">
            <w:pPr>
              <w:spacing w:after="0" w:line="240" w:lineRule="auto"/>
              <w:contextualSpacing/>
              <w:jc w:val="center"/>
              <w:rPr>
                <w:rFonts w:ascii="Cambria" w:hAnsi="Cambria"/>
                <w:b/>
                <w:bCs/>
                <w:kern w:val="0"/>
                <w:sz w:val="24"/>
                <w:szCs w:val="24"/>
                <w14:ligatures w14:val="none"/>
              </w:rPr>
            </w:pPr>
            <w:r w:rsidRPr="003C701A">
              <w:rPr>
                <w:rFonts w:ascii="Cambria" w:hAnsi="Cambria"/>
                <w:b/>
                <w:bCs/>
                <w:kern w:val="0"/>
                <w:sz w:val="24"/>
                <w:szCs w:val="24"/>
                <w14:ligatures w14:val="none"/>
              </w:rPr>
              <w:t>RAZEM</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BB6C5DD" w14:textId="635C4B06" w:rsidR="00DA5109" w:rsidRPr="000F2E56" w:rsidRDefault="000F2E56" w:rsidP="00520047">
            <w:pPr>
              <w:contextualSpacing/>
              <w:jc w:val="right"/>
              <w:rPr>
                <w:rFonts w:ascii="Cambria" w:hAnsi="Cambria"/>
                <w:kern w:val="0"/>
                <w14:ligatures w14:val="none"/>
              </w:rPr>
            </w:pPr>
            <w:r w:rsidRPr="000F2E56">
              <w:rPr>
                <w:rFonts w:ascii="Cambria" w:eastAsia="Times New Roman" w:hAnsi="Cambria" w:cs="Calibri"/>
                <w:b/>
                <w:bCs/>
                <w:color w:val="000000"/>
                <w:lang w:eastAsia="pl-PL"/>
              </w:rPr>
              <w:t>70 097 155,70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DD18528" w14:textId="77777777" w:rsidR="00DA5109" w:rsidRPr="000F2E56" w:rsidRDefault="00DA5109" w:rsidP="00520047">
            <w:pPr>
              <w:contextualSpacing/>
              <w:jc w:val="center"/>
              <w:rPr>
                <w:rFonts w:ascii="Cambria" w:hAnsi="Cambria"/>
                <w:b/>
                <w:bCs/>
                <w:kern w:val="0"/>
                <w14:ligatures w14:val="none"/>
              </w:rPr>
            </w:pPr>
            <w:r w:rsidRPr="000F2E56">
              <w:rPr>
                <w:rFonts w:ascii="Cambria" w:hAnsi="Cambria"/>
                <w:b/>
                <w:bCs/>
                <w:kern w:val="0"/>
                <w14:ligatures w14:val="none"/>
              </w:rPr>
              <w:t>100,00</w:t>
            </w:r>
          </w:p>
        </w:tc>
      </w:tr>
    </w:tbl>
    <w:p w14:paraId="0BE1EACC" w14:textId="77777777" w:rsidR="00DA5109" w:rsidRPr="00A57F9F" w:rsidRDefault="00DA5109" w:rsidP="00DA5109">
      <w:pPr>
        <w:spacing w:after="0" w:line="360" w:lineRule="auto"/>
        <w:ind w:left="-284" w:right="-284"/>
        <w:contextualSpacing/>
        <w:jc w:val="both"/>
        <w:rPr>
          <w:rFonts w:ascii="Cambria" w:hAnsi="Cambria" w:cs="Times New Roman"/>
          <w:color w:val="FF0000"/>
          <w:kern w:val="0"/>
          <w:sz w:val="24"/>
          <w:szCs w:val="24"/>
          <w14:ligatures w14:val="none"/>
        </w:rPr>
      </w:pPr>
    </w:p>
    <w:p w14:paraId="74F94E7A" w14:textId="38B0303C" w:rsidR="00DA5109" w:rsidRPr="00A57F9F" w:rsidRDefault="000F2E56" w:rsidP="00DA5109">
      <w:pPr>
        <w:spacing w:after="0" w:line="360" w:lineRule="auto"/>
        <w:ind w:left="-284" w:right="-284"/>
        <w:contextualSpacing/>
        <w:jc w:val="both"/>
        <w:rPr>
          <w:rFonts w:ascii="Cambria" w:hAnsi="Cambria" w:cs="Times New Roman"/>
          <w:color w:val="FF0000"/>
          <w:kern w:val="0"/>
          <w:sz w:val="24"/>
          <w:szCs w:val="24"/>
          <w14:ligatures w14:val="none"/>
        </w:rPr>
      </w:pPr>
      <w:r>
        <w:rPr>
          <w:noProof/>
        </w:rPr>
        <w:lastRenderedPageBreak/>
        <w:drawing>
          <wp:inline distT="0" distB="0" distL="0" distR="0" wp14:anchorId="5A373727" wp14:editId="3EAAA2EF">
            <wp:extent cx="5760720" cy="7130415"/>
            <wp:effectExtent l="0" t="0" r="11430" b="13335"/>
            <wp:docPr id="994000460" name="Wykres 1">
              <a:extLst xmlns:a="http://schemas.openxmlformats.org/drawingml/2006/main">
                <a:ext uri="{FF2B5EF4-FFF2-40B4-BE49-F238E27FC236}">
                  <a16:creationId xmlns:a16="http://schemas.microsoft.com/office/drawing/2014/main" id="{68F6C9D4-5723-4035-A3FA-1E683D3E67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F96201" w14:textId="5186CDC4" w:rsidR="00B108C9" w:rsidRPr="00ED5AFE" w:rsidRDefault="000F2E56" w:rsidP="00665446">
      <w:pPr>
        <w:spacing w:before="240" w:line="360" w:lineRule="auto"/>
        <w:ind w:left="-284" w:right="-284"/>
        <w:jc w:val="both"/>
        <w:rPr>
          <w:rFonts w:ascii="Cambria" w:hAnsi="Cambria" w:cs="Times New Roman"/>
          <w:sz w:val="24"/>
          <w:szCs w:val="24"/>
        </w:rPr>
      </w:pPr>
      <w:r>
        <w:rPr>
          <w:rFonts w:ascii="Cambria" w:hAnsi="Cambria" w:cs="Times New Roman"/>
          <w:sz w:val="24"/>
          <w:szCs w:val="24"/>
        </w:rPr>
        <w:t>W</w:t>
      </w:r>
      <w:r w:rsidR="00B108C9" w:rsidRPr="00ED5AFE">
        <w:rPr>
          <w:rFonts w:ascii="Cambria" w:hAnsi="Cambria" w:cs="Times New Roman"/>
          <w:sz w:val="24"/>
          <w:szCs w:val="24"/>
        </w:rPr>
        <w:t xml:space="preserve"> 202</w:t>
      </w:r>
      <w:r>
        <w:rPr>
          <w:rFonts w:ascii="Cambria" w:hAnsi="Cambria" w:cs="Times New Roman"/>
          <w:sz w:val="24"/>
          <w:szCs w:val="24"/>
        </w:rPr>
        <w:t>4</w:t>
      </w:r>
      <w:r w:rsidR="00B108C9" w:rsidRPr="00ED5AFE">
        <w:rPr>
          <w:rFonts w:ascii="Cambria" w:hAnsi="Cambria" w:cs="Times New Roman"/>
          <w:sz w:val="24"/>
          <w:szCs w:val="24"/>
        </w:rPr>
        <w:t xml:space="preserve"> r. </w:t>
      </w:r>
      <w:r w:rsidRPr="00ED5AFE">
        <w:rPr>
          <w:rFonts w:ascii="Cambria" w:hAnsi="Cambria" w:cs="Times New Roman"/>
          <w:sz w:val="24"/>
          <w:szCs w:val="24"/>
        </w:rPr>
        <w:t>nadal w budżecie największy udział stanowi</w:t>
      </w:r>
      <w:r>
        <w:rPr>
          <w:rFonts w:ascii="Cambria" w:hAnsi="Cambria" w:cs="Times New Roman"/>
          <w:sz w:val="24"/>
          <w:szCs w:val="24"/>
        </w:rPr>
        <w:t>ły</w:t>
      </w:r>
      <w:r w:rsidRPr="00ED5AFE">
        <w:rPr>
          <w:rFonts w:ascii="Cambria" w:hAnsi="Cambria" w:cs="Times New Roman"/>
          <w:sz w:val="24"/>
          <w:szCs w:val="24"/>
        </w:rPr>
        <w:t xml:space="preserve"> dochody własne (ponad </w:t>
      </w:r>
      <w:r>
        <w:rPr>
          <w:rFonts w:ascii="Cambria" w:hAnsi="Cambria" w:cs="Times New Roman"/>
          <w:sz w:val="24"/>
          <w:szCs w:val="24"/>
        </w:rPr>
        <w:t>47,05</w:t>
      </w:r>
      <w:r w:rsidRPr="00ED5AFE">
        <w:rPr>
          <w:rFonts w:ascii="Cambria" w:hAnsi="Cambria" w:cs="Times New Roman"/>
          <w:sz w:val="24"/>
          <w:szCs w:val="24"/>
        </w:rPr>
        <w:t xml:space="preserve">%). </w:t>
      </w:r>
      <w:r>
        <w:rPr>
          <w:rFonts w:ascii="Cambria" w:hAnsi="Cambria" w:cs="Times New Roman"/>
          <w:sz w:val="24"/>
          <w:szCs w:val="24"/>
        </w:rPr>
        <w:t xml:space="preserve">Kolejną pozycją były </w:t>
      </w:r>
      <w:r w:rsidRPr="00941E00">
        <w:rPr>
          <w:rFonts w:ascii="Cambria" w:eastAsia="Times New Roman" w:hAnsi="Cambria" w:cstheme="minorHAnsi"/>
          <w:color w:val="000000"/>
          <w:sz w:val="24"/>
          <w:szCs w:val="24"/>
          <w:lang w:eastAsia="pl-PL"/>
        </w:rPr>
        <w:t>środki otrzymane z Rządowego Funduszu Polski Ład: Program Inwestycji Strategicznych na realizację zadań inwestycyjnych</w:t>
      </w:r>
      <w:r>
        <w:rPr>
          <w:rFonts w:ascii="Cambria" w:hAnsi="Cambria" w:cs="Times New Roman"/>
          <w:sz w:val="24"/>
          <w:szCs w:val="24"/>
        </w:rPr>
        <w:t xml:space="preserve">, których udział w dochodach wyniósł 21,24% oraz subwencja – 15,35%. </w:t>
      </w:r>
      <w:r w:rsidRPr="00ED5AFE">
        <w:rPr>
          <w:rFonts w:ascii="Cambria" w:hAnsi="Cambria" w:cs="Times New Roman"/>
          <w:sz w:val="24"/>
          <w:szCs w:val="24"/>
        </w:rPr>
        <w:t>Nieco mniejszy odsetek dochodów w 202</w:t>
      </w:r>
      <w:r>
        <w:rPr>
          <w:rFonts w:ascii="Cambria" w:hAnsi="Cambria" w:cs="Times New Roman"/>
          <w:sz w:val="24"/>
          <w:szCs w:val="24"/>
        </w:rPr>
        <w:t>4</w:t>
      </w:r>
      <w:r w:rsidRPr="00ED5AFE">
        <w:rPr>
          <w:rFonts w:ascii="Cambria" w:hAnsi="Cambria" w:cs="Times New Roman"/>
          <w:sz w:val="24"/>
          <w:szCs w:val="24"/>
        </w:rPr>
        <w:t xml:space="preserve"> r. </w:t>
      </w:r>
      <w:r>
        <w:rPr>
          <w:rFonts w:ascii="Cambria" w:hAnsi="Cambria" w:cs="Times New Roman"/>
          <w:sz w:val="24"/>
          <w:szCs w:val="24"/>
        </w:rPr>
        <w:t xml:space="preserve">stanowiły środki otrzymane z Rządowego Funduszu Rozwoju Dróg – ich udział wyniósł 5,66 %. Pozostałe </w:t>
      </w:r>
      <w:r>
        <w:rPr>
          <w:rFonts w:ascii="Cambria" w:hAnsi="Cambria" w:cs="Times New Roman"/>
          <w:sz w:val="24"/>
          <w:szCs w:val="24"/>
        </w:rPr>
        <w:lastRenderedPageBreak/>
        <w:t xml:space="preserve">środki, tj. </w:t>
      </w:r>
      <w:r w:rsidRPr="00ED5AFE">
        <w:rPr>
          <w:rFonts w:ascii="Cambria" w:hAnsi="Cambria" w:cs="Times New Roman"/>
          <w:sz w:val="24"/>
          <w:szCs w:val="24"/>
        </w:rPr>
        <w:t>dotacje z budżetu państwa</w:t>
      </w:r>
      <w:r>
        <w:rPr>
          <w:rFonts w:ascii="Cambria" w:hAnsi="Cambria" w:cs="Times New Roman"/>
          <w:sz w:val="24"/>
          <w:szCs w:val="24"/>
        </w:rPr>
        <w:t xml:space="preserve"> na zadania bieżące stanowi</w:t>
      </w:r>
      <w:r w:rsidR="00665446">
        <w:rPr>
          <w:rFonts w:ascii="Cambria" w:hAnsi="Cambria" w:cs="Times New Roman"/>
          <w:sz w:val="24"/>
          <w:szCs w:val="24"/>
        </w:rPr>
        <w:t>ły</w:t>
      </w:r>
      <w:r>
        <w:rPr>
          <w:rFonts w:ascii="Cambria" w:hAnsi="Cambria" w:cs="Times New Roman"/>
          <w:sz w:val="24"/>
          <w:szCs w:val="24"/>
        </w:rPr>
        <w:t xml:space="preserve"> 5,50% </w:t>
      </w:r>
      <w:r w:rsidRPr="006D2CC1">
        <w:rPr>
          <w:rFonts w:ascii="Cambria" w:hAnsi="Cambria" w:cs="Times New Roman"/>
          <w:sz w:val="24"/>
          <w:szCs w:val="24"/>
        </w:rPr>
        <w:t xml:space="preserve">oraz </w:t>
      </w:r>
      <w:r w:rsidRPr="006D2CC1">
        <w:rPr>
          <w:rFonts w:ascii="Cambria" w:eastAsia="Times New Roman" w:hAnsi="Cambria" w:cs="Calibri"/>
          <w:color w:val="000000"/>
          <w:sz w:val="24"/>
          <w:szCs w:val="24"/>
          <w:lang w:eastAsia="pl-PL"/>
        </w:rPr>
        <w:t>d</w:t>
      </w:r>
      <w:r w:rsidRPr="00941E00">
        <w:rPr>
          <w:rFonts w:ascii="Cambria" w:eastAsia="Times New Roman" w:hAnsi="Cambria" w:cs="Calibri"/>
          <w:color w:val="000000"/>
          <w:sz w:val="24"/>
          <w:szCs w:val="24"/>
          <w:lang w:eastAsia="pl-PL"/>
        </w:rPr>
        <w:t>otacje celowe otrzymane w ramach programów finansowanych ze środków europejskich</w:t>
      </w:r>
      <w:r>
        <w:rPr>
          <w:rFonts w:ascii="Cambria" w:eastAsia="Times New Roman" w:hAnsi="Cambria" w:cs="Calibri"/>
          <w:color w:val="000000"/>
          <w:sz w:val="24"/>
          <w:szCs w:val="24"/>
          <w:lang w:eastAsia="pl-PL"/>
        </w:rPr>
        <w:t xml:space="preserve"> – 3,52%.</w:t>
      </w:r>
      <w:r w:rsidR="00665446">
        <w:rPr>
          <w:rFonts w:ascii="Cambria" w:eastAsia="Times New Roman" w:hAnsi="Cambria" w:cs="Calibri"/>
          <w:color w:val="000000"/>
          <w:sz w:val="24"/>
          <w:szCs w:val="24"/>
          <w:lang w:eastAsia="pl-PL"/>
        </w:rPr>
        <w:t xml:space="preserve"> </w:t>
      </w:r>
    </w:p>
    <w:p w14:paraId="75FE1D52" w14:textId="7450A65F" w:rsidR="00665446" w:rsidRDefault="00665446" w:rsidP="00665446">
      <w:pPr>
        <w:spacing w:line="360" w:lineRule="auto"/>
        <w:ind w:left="-284" w:right="-284"/>
        <w:jc w:val="both"/>
        <w:rPr>
          <w:rFonts w:ascii="Cambria" w:hAnsi="Cambria" w:cs="Times New Roman"/>
          <w:sz w:val="24"/>
          <w:szCs w:val="24"/>
        </w:rPr>
      </w:pPr>
      <w:r w:rsidRPr="008A4854">
        <w:rPr>
          <w:rFonts w:ascii="Cambria" w:hAnsi="Cambria" w:cs="Times New Roman"/>
          <w:sz w:val="24"/>
          <w:szCs w:val="24"/>
        </w:rPr>
        <w:t xml:space="preserve">Na poziom dochodów bieżących największy wpływ miały wpływy z podatków i opłat, które </w:t>
      </w:r>
      <w:r w:rsidRPr="00ED5AFE">
        <w:rPr>
          <w:rFonts w:ascii="Cambria" w:hAnsi="Cambria" w:cs="Times New Roman"/>
          <w:sz w:val="24"/>
          <w:szCs w:val="24"/>
        </w:rPr>
        <w:t xml:space="preserve">łącznie stanowiły </w:t>
      </w:r>
      <w:r>
        <w:rPr>
          <w:rFonts w:ascii="Cambria" w:hAnsi="Cambria" w:cs="Times New Roman"/>
          <w:sz w:val="24"/>
          <w:szCs w:val="24"/>
        </w:rPr>
        <w:t>35</w:t>
      </w:r>
      <w:r w:rsidRPr="00ED5AFE">
        <w:rPr>
          <w:rFonts w:ascii="Cambria" w:hAnsi="Cambria" w:cs="Times New Roman"/>
          <w:sz w:val="24"/>
          <w:szCs w:val="24"/>
        </w:rPr>
        <w:t xml:space="preserve">% </w:t>
      </w:r>
      <w:r>
        <w:rPr>
          <w:rFonts w:ascii="Cambria" w:hAnsi="Cambria" w:cs="Times New Roman"/>
          <w:sz w:val="24"/>
          <w:szCs w:val="24"/>
        </w:rPr>
        <w:t xml:space="preserve">ich </w:t>
      </w:r>
      <w:r w:rsidRPr="00ED5AFE">
        <w:rPr>
          <w:rFonts w:ascii="Cambria" w:hAnsi="Cambria" w:cs="Times New Roman"/>
          <w:sz w:val="24"/>
          <w:szCs w:val="24"/>
        </w:rPr>
        <w:t>wykonan</w:t>
      </w:r>
      <w:r>
        <w:rPr>
          <w:rFonts w:ascii="Cambria" w:hAnsi="Cambria" w:cs="Times New Roman"/>
          <w:sz w:val="24"/>
          <w:szCs w:val="24"/>
        </w:rPr>
        <w:t>ia</w:t>
      </w:r>
      <w:r w:rsidRPr="00ED5AFE">
        <w:rPr>
          <w:rFonts w:ascii="Cambria" w:hAnsi="Cambria" w:cs="Times New Roman"/>
          <w:sz w:val="24"/>
          <w:szCs w:val="24"/>
        </w:rPr>
        <w:t xml:space="preserve">. Wśród dochodów podatkowych największy udział przypadł dochodom z tytułu udziału we wpływach z podatku dochodowego od osób fizycznych (PIT) – udział ten stanowił kwotę </w:t>
      </w:r>
      <w:r>
        <w:rPr>
          <w:rFonts w:ascii="Cambria" w:hAnsi="Cambria" w:cs="Times New Roman"/>
          <w:sz w:val="24"/>
          <w:szCs w:val="24"/>
        </w:rPr>
        <w:t>14 665 264,00</w:t>
      </w:r>
      <w:r w:rsidRPr="00ED5AFE">
        <w:rPr>
          <w:rFonts w:ascii="Cambria" w:hAnsi="Cambria" w:cs="Times New Roman"/>
          <w:sz w:val="24"/>
          <w:szCs w:val="24"/>
        </w:rPr>
        <w:t xml:space="preserve"> zł. Na wielkość dochodów bieżących wpływ miał również podatek od nieruchomości, który wyniósł </w:t>
      </w:r>
      <w:r>
        <w:rPr>
          <w:rFonts w:ascii="Cambria" w:hAnsi="Cambria" w:cs="Times New Roman"/>
          <w:sz w:val="24"/>
          <w:szCs w:val="24"/>
        </w:rPr>
        <w:t>8 756 584,36</w:t>
      </w:r>
      <w:r w:rsidRPr="00ED5AFE">
        <w:rPr>
          <w:rFonts w:ascii="Cambria" w:hAnsi="Cambria" w:cs="Times New Roman"/>
          <w:sz w:val="24"/>
          <w:szCs w:val="24"/>
        </w:rPr>
        <w:t xml:space="preserve"> zł. Dochody z tytułu udziału w podatkach PIT i CIT wyniosły </w:t>
      </w:r>
      <w:r>
        <w:rPr>
          <w:rFonts w:ascii="Cambria" w:hAnsi="Cambria" w:cs="Times New Roman"/>
          <w:sz w:val="24"/>
          <w:szCs w:val="24"/>
        </w:rPr>
        <w:t>15 573 170,00 </w:t>
      </w:r>
      <w:r w:rsidRPr="00ED5AFE">
        <w:rPr>
          <w:rFonts w:ascii="Cambria" w:hAnsi="Cambria" w:cs="Times New Roman"/>
          <w:sz w:val="24"/>
          <w:szCs w:val="24"/>
        </w:rPr>
        <w:t xml:space="preserve">zł i były </w:t>
      </w:r>
      <w:r>
        <w:rPr>
          <w:rFonts w:ascii="Cambria" w:hAnsi="Cambria" w:cs="Times New Roman"/>
          <w:sz w:val="24"/>
          <w:szCs w:val="24"/>
        </w:rPr>
        <w:t>wyższe</w:t>
      </w:r>
      <w:r w:rsidRPr="00ED5AFE">
        <w:rPr>
          <w:rFonts w:ascii="Cambria" w:hAnsi="Cambria" w:cs="Times New Roman"/>
          <w:sz w:val="24"/>
          <w:szCs w:val="24"/>
        </w:rPr>
        <w:t xml:space="preserve"> od wykonanych w</w:t>
      </w:r>
      <w:r>
        <w:rPr>
          <w:rFonts w:ascii="Cambria" w:hAnsi="Cambria" w:cs="Times New Roman"/>
          <w:sz w:val="24"/>
          <w:szCs w:val="24"/>
        </w:rPr>
        <w:t> </w:t>
      </w:r>
      <w:r w:rsidRPr="00ED5AFE">
        <w:rPr>
          <w:rFonts w:ascii="Cambria" w:hAnsi="Cambria" w:cs="Times New Roman"/>
          <w:sz w:val="24"/>
          <w:szCs w:val="24"/>
        </w:rPr>
        <w:t>202</w:t>
      </w:r>
      <w:r>
        <w:rPr>
          <w:rFonts w:ascii="Cambria" w:hAnsi="Cambria" w:cs="Times New Roman"/>
          <w:sz w:val="24"/>
          <w:szCs w:val="24"/>
        </w:rPr>
        <w:t>3 </w:t>
      </w:r>
      <w:r w:rsidRPr="00ED5AFE">
        <w:rPr>
          <w:rFonts w:ascii="Cambria" w:hAnsi="Cambria" w:cs="Times New Roman"/>
          <w:sz w:val="24"/>
          <w:szCs w:val="24"/>
        </w:rPr>
        <w:t xml:space="preserve">r. o </w:t>
      </w:r>
      <w:r>
        <w:rPr>
          <w:rFonts w:ascii="Cambria" w:hAnsi="Cambria" w:cs="Times New Roman"/>
          <w:sz w:val="24"/>
          <w:szCs w:val="24"/>
        </w:rPr>
        <w:t>kwotę 6 355 277,00</w:t>
      </w:r>
      <w:r w:rsidRPr="00ED5AFE">
        <w:rPr>
          <w:rFonts w:ascii="Cambria" w:hAnsi="Cambria" w:cs="Times New Roman"/>
          <w:sz w:val="24"/>
          <w:szCs w:val="24"/>
        </w:rPr>
        <w:t xml:space="preserve"> zł. Dochody te stanowiły </w:t>
      </w:r>
      <w:r>
        <w:rPr>
          <w:rFonts w:ascii="Cambria" w:hAnsi="Cambria" w:cs="Times New Roman"/>
          <w:sz w:val="24"/>
          <w:szCs w:val="24"/>
        </w:rPr>
        <w:t>22,22</w:t>
      </w:r>
      <w:r w:rsidRPr="00ED5AFE">
        <w:rPr>
          <w:rFonts w:ascii="Cambria" w:hAnsi="Cambria" w:cs="Times New Roman"/>
          <w:sz w:val="24"/>
          <w:szCs w:val="24"/>
        </w:rPr>
        <w:t>% wykonanych dochodów ogółem.</w:t>
      </w:r>
    </w:p>
    <w:p w14:paraId="2CC39E8D" w14:textId="790AFA13" w:rsidR="00665446" w:rsidRDefault="00665446" w:rsidP="00665446">
      <w:pPr>
        <w:spacing w:after="0" w:line="360" w:lineRule="auto"/>
        <w:ind w:left="-284" w:right="-284"/>
        <w:jc w:val="both"/>
        <w:rPr>
          <w:rFonts w:ascii="Cambria" w:hAnsi="Cambria" w:cs="Times New Roman"/>
          <w:sz w:val="24"/>
          <w:szCs w:val="24"/>
        </w:rPr>
      </w:pPr>
      <w:r>
        <w:rPr>
          <w:rFonts w:ascii="Cambria" w:hAnsi="Cambria" w:cs="Times New Roman"/>
          <w:sz w:val="24"/>
          <w:szCs w:val="24"/>
        </w:rPr>
        <w:t>Natomiast na realizację dochodów majątkowych w kwocie 21 194 496,01 zł wpływ miały przede wszystkim środki finansowe pozyskane z zewnętrznych źródeł, tj.:</w:t>
      </w:r>
    </w:p>
    <w:p w14:paraId="67A64736" w14:textId="7F21A2E8" w:rsidR="00665446" w:rsidRPr="00BB1BC6" w:rsidRDefault="00665446">
      <w:pPr>
        <w:pStyle w:val="Akapitzlist"/>
        <w:numPr>
          <w:ilvl w:val="0"/>
          <w:numId w:val="34"/>
        </w:numPr>
        <w:spacing w:after="0" w:line="360" w:lineRule="auto"/>
        <w:ind w:right="-284"/>
        <w:jc w:val="both"/>
        <w:rPr>
          <w:rFonts w:ascii="Cambria" w:hAnsi="Cambria" w:cs="Times New Roman"/>
          <w:sz w:val="24"/>
          <w:szCs w:val="24"/>
        </w:rPr>
      </w:pPr>
      <w:r>
        <w:rPr>
          <w:rFonts w:ascii="Cambria" w:eastAsia="Times New Roman" w:hAnsi="Cambria" w:cs="Calibri"/>
          <w:color w:val="000000"/>
          <w:sz w:val="24"/>
          <w:szCs w:val="24"/>
          <w:lang w:eastAsia="pl-PL"/>
        </w:rPr>
        <w:t>ś</w:t>
      </w:r>
      <w:r w:rsidRPr="00BB1BC6">
        <w:rPr>
          <w:rFonts w:ascii="Cambria" w:eastAsia="Times New Roman" w:hAnsi="Cambria" w:cs="Calibri"/>
          <w:color w:val="000000"/>
          <w:sz w:val="24"/>
          <w:szCs w:val="24"/>
          <w:lang w:eastAsia="pl-PL"/>
        </w:rPr>
        <w:t xml:space="preserve">rodki otrzymane z Rządowego Funduszu Polski Ład: Program Inwestycji Strategicznych na realizację zadań inwestycyjnych – kwota </w:t>
      </w:r>
      <w:r w:rsidRPr="00941E00">
        <w:rPr>
          <w:rFonts w:ascii="Cambria" w:eastAsia="Times New Roman" w:hAnsi="Cambria" w:cs="Calibri"/>
          <w:color w:val="000000"/>
          <w:sz w:val="24"/>
          <w:szCs w:val="24"/>
          <w:lang w:eastAsia="pl-PL"/>
        </w:rPr>
        <w:t>14 889 674,21</w:t>
      </w:r>
      <w:r>
        <w:rPr>
          <w:rFonts w:ascii="Calibri" w:eastAsia="Times New Roman" w:hAnsi="Calibri" w:cs="Calibri"/>
          <w:color w:val="000000"/>
          <w:lang w:eastAsia="pl-PL"/>
        </w:rPr>
        <w:t xml:space="preserve"> </w:t>
      </w:r>
      <w:r w:rsidRPr="00BB1BC6">
        <w:rPr>
          <w:rFonts w:ascii="Cambria" w:eastAsia="Times New Roman" w:hAnsi="Cambria" w:cs="Calibri"/>
          <w:color w:val="000000"/>
          <w:sz w:val="24"/>
          <w:szCs w:val="24"/>
          <w:lang w:eastAsia="pl-PL"/>
        </w:rPr>
        <w:t>zł,</w:t>
      </w:r>
    </w:p>
    <w:p w14:paraId="7106C119" w14:textId="33A01589" w:rsidR="00665446" w:rsidRPr="00295F35" w:rsidRDefault="00665446">
      <w:pPr>
        <w:pStyle w:val="Akapitzlist"/>
        <w:numPr>
          <w:ilvl w:val="0"/>
          <w:numId w:val="34"/>
        </w:numPr>
        <w:spacing w:before="240" w:after="0" w:line="360" w:lineRule="auto"/>
        <w:ind w:right="-284"/>
        <w:jc w:val="both"/>
        <w:rPr>
          <w:rFonts w:ascii="Cambria" w:hAnsi="Cambria" w:cs="Times New Roman"/>
          <w:sz w:val="24"/>
          <w:szCs w:val="24"/>
        </w:rPr>
      </w:pPr>
      <w:r>
        <w:rPr>
          <w:rFonts w:ascii="Cambria" w:eastAsia="Times New Roman" w:hAnsi="Cambria" w:cs="Calibri"/>
          <w:color w:val="000000"/>
          <w:sz w:val="24"/>
          <w:szCs w:val="24"/>
          <w:lang w:eastAsia="pl-PL"/>
        </w:rPr>
        <w:t>ś</w:t>
      </w:r>
      <w:r w:rsidRPr="00BB1BC6">
        <w:rPr>
          <w:rFonts w:ascii="Cambria" w:eastAsia="Times New Roman" w:hAnsi="Cambria" w:cs="Calibri"/>
          <w:color w:val="000000"/>
          <w:sz w:val="24"/>
          <w:szCs w:val="24"/>
          <w:lang w:eastAsia="pl-PL"/>
        </w:rPr>
        <w:t xml:space="preserve">rodki na dofinansowanie własnych inwestycji gmin, powiatów (związków gmin, związków powiatowo-gminnych), samorządów województw, pozyskane z innych źródeł – kwota </w:t>
      </w:r>
      <w:r w:rsidRPr="00941E00">
        <w:rPr>
          <w:rFonts w:ascii="Cambria" w:eastAsia="Times New Roman" w:hAnsi="Cambria" w:cs="Calibri"/>
          <w:color w:val="000000"/>
          <w:sz w:val="24"/>
          <w:szCs w:val="24"/>
          <w:lang w:eastAsia="pl-PL"/>
        </w:rPr>
        <w:t>3</w:t>
      </w:r>
      <w:r w:rsidRPr="00295F35">
        <w:rPr>
          <w:rFonts w:ascii="Cambria" w:eastAsia="Times New Roman" w:hAnsi="Cambria" w:cs="Calibri"/>
          <w:color w:val="000000"/>
          <w:sz w:val="24"/>
          <w:szCs w:val="24"/>
          <w:lang w:eastAsia="pl-PL"/>
        </w:rPr>
        <w:t> </w:t>
      </w:r>
      <w:r w:rsidRPr="00941E00">
        <w:rPr>
          <w:rFonts w:ascii="Cambria" w:eastAsia="Times New Roman" w:hAnsi="Cambria" w:cs="Calibri"/>
          <w:color w:val="000000"/>
          <w:sz w:val="24"/>
          <w:szCs w:val="24"/>
          <w:lang w:eastAsia="pl-PL"/>
        </w:rPr>
        <w:t>968 699,33</w:t>
      </w:r>
      <w:r>
        <w:rPr>
          <w:rFonts w:ascii="Calibri" w:eastAsia="Times New Roman" w:hAnsi="Calibri" w:cs="Calibri"/>
          <w:color w:val="000000"/>
          <w:lang w:eastAsia="pl-PL"/>
        </w:rPr>
        <w:t xml:space="preserve"> </w:t>
      </w:r>
      <w:r w:rsidRPr="00BB1BC6">
        <w:rPr>
          <w:rFonts w:ascii="Cambria" w:eastAsia="Times New Roman" w:hAnsi="Cambria" w:cs="Calibri"/>
          <w:color w:val="000000"/>
          <w:sz w:val="24"/>
          <w:szCs w:val="24"/>
          <w:lang w:eastAsia="pl-PL"/>
        </w:rPr>
        <w:t>zł</w:t>
      </w:r>
      <w:r>
        <w:rPr>
          <w:rFonts w:ascii="Cambria" w:eastAsia="Times New Roman" w:hAnsi="Cambria" w:cs="Calibri"/>
          <w:color w:val="000000"/>
          <w:sz w:val="24"/>
          <w:szCs w:val="24"/>
          <w:lang w:eastAsia="pl-PL"/>
        </w:rPr>
        <w:t>,</w:t>
      </w:r>
    </w:p>
    <w:p w14:paraId="2B2ADE29" w14:textId="4ED32139" w:rsidR="00665446" w:rsidRPr="001E01F3" w:rsidRDefault="00665446">
      <w:pPr>
        <w:pStyle w:val="Akapitzlist"/>
        <w:numPr>
          <w:ilvl w:val="0"/>
          <w:numId w:val="34"/>
        </w:numPr>
        <w:spacing w:before="240" w:after="0" w:line="360" w:lineRule="auto"/>
        <w:ind w:right="-284"/>
        <w:jc w:val="both"/>
        <w:rPr>
          <w:rFonts w:ascii="Cambria" w:hAnsi="Cambria" w:cs="Times New Roman"/>
          <w:sz w:val="24"/>
          <w:szCs w:val="24"/>
        </w:rPr>
      </w:pPr>
      <w:r>
        <w:rPr>
          <w:rFonts w:ascii="Cambria" w:eastAsia="Times New Roman" w:hAnsi="Cambria" w:cs="Calibri"/>
          <w:color w:val="000000"/>
          <w:sz w:val="24"/>
          <w:szCs w:val="24"/>
          <w:lang w:eastAsia="pl-PL"/>
        </w:rPr>
        <w:t>d</w:t>
      </w:r>
      <w:r w:rsidRPr="00941E00">
        <w:rPr>
          <w:rFonts w:ascii="Cambria" w:eastAsia="Times New Roman" w:hAnsi="Cambria" w:cs="Calibri"/>
          <w:color w:val="000000"/>
          <w:sz w:val="24"/>
          <w:szCs w:val="24"/>
          <w:lang w:eastAsia="pl-PL"/>
        </w:rPr>
        <w:t>otacje celowe otrzymane w ramach programów finansowanych ze środków europejskich</w:t>
      </w:r>
      <w:r>
        <w:rPr>
          <w:rFonts w:ascii="Cambria" w:eastAsia="Times New Roman" w:hAnsi="Cambria" w:cs="Calibri"/>
          <w:color w:val="000000"/>
          <w:sz w:val="24"/>
          <w:szCs w:val="24"/>
          <w:lang w:eastAsia="pl-PL"/>
        </w:rPr>
        <w:t xml:space="preserve"> – kwota 2 188 095,75 zł,</w:t>
      </w:r>
    </w:p>
    <w:p w14:paraId="26998AF6" w14:textId="730876A2" w:rsidR="00665446" w:rsidRPr="00295F35" w:rsidRDefault="00665446">
      <w:pPr>
        <w:pStyle w:val="Akapitzlist"/>
        <w:numPr>
          <w:ilvl w:val="0"/>
          <w:numId w:val="34"/>
        </w:numPr>
        <w:spacing w:before="240" w:after="0" w:line="360" w:lineRule="auto"/>
        <w:ind w:right="-284"/>
        <w:jc w:val="both"/>
        <w:rPr>
          <w:rFonts w:ascii="Cambria" w:hAnsi="Cambria" w:cs="Times New Roman"/>
          <w:sz w:val="24"/>
          <w:szCs w:val="24"/>
        </w:rPr>
      </w:pPr>
      <w:r>
        <w:rPr>
          <w:rFonts w:ascii="Cambria" w:eastAsia="Times New Roman" w:hAnsi="Cambria" w:cs="Calibri"/>
          <w:color w:val="000000"/>
          <w:sz w:val="24"/>
          <w:szCs w:val="24"/>
          <w:lang w:eastAsia="pl-PL"/>
        </w:rPr>
        <w:t>pozostałe środki – kwota 148 026,72 zł (w tym: dotacja celowa na pomoc finansową udzielaną między jednostkami samorządu terytorialnego, środki otrzymane z funduszy celowych, wpływy z tytułu przekształcenia prawa użytkowania wieczystego w prawo własności).</w:t>
      </w:r>
    </w:p>
    <w:p w14:paraId="58DCD1B2" w14:textId="77777777" w:rsidR="00B108C9" w:rsidRPr="00B108C9" w:rsidRDefault="00B108C9" w:rsidP="00B108C9">
      <w:pPr>
        <w:pStyle w:val="Akapitzlist"/>
        <w:spacing w:before="240" w:line="360" w:lineRule="auto"/>
        <w:ind w:left="76" w:right="-284"/>
        <w:jc w:val="both"/>
        <w:rPr>
          <w:rFonts w:ascii="Cambria" w:hAnsi="Cambria" w:cs="Times New Roman"/>
          <w:sz w:val="24"/>
          <w:szCs w:val="24"/>
        </w:rPr>
      </w:pPr>
    </w:p>
    <w:p w14:paraId="3B0E306F" w14:textId="7777777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8" w:name="_Toc199507804"/>
      <w:r w:rsidRPr="00A57F9F">
        <w:rPr>
          <w:rFonts w:ascii="Cambria" w:eastAsiaTheme="majorEastAsia" w:hAnsi="Cambria" w:cstheme="majorBidi"/>
          <w:color w:val="002060"/>
          <w:kern w:val="0"/>
          <w:sz w:val="26"/>
          <w:szCs w:val="26"/>
          <w14:ligatures w14:val="none"/>
        </w:rPr>
        <w:t>1.2. Wydatki</w:t>
      </w:r>
      <w:bookmarkEnd w:id="8"/>
    </w:p>
    <w:p w14:paraId="6CEFFA00" w14:textId="0F7BD4DD" w:rsidR="000041A9" w:rsidRPr="00ED5AFE" w:rsidRDefault="00B108C9" w:rsidP="000041A9">
      <w:pPr>
        <w:spacing w:before="240" w:after="0" w:line="360" w:lineRule="auto"/>
        <w:ind w:left="-284" w:right="-284"/>
        <w:jc w:val="both"/>
        <w:rPr>
          <w:rFonts w:ascii="Cambria" w:hAnsi="Cambria"/>
          <w:sz w:val="24"/>
          <w:szCs w:val="24"/>
        </w:rPr>
      </w:pPr>
      <w:r w:rsidRPr="00ED5AFE">
        <w:rPr>
          <w:rFonts w:ascii="Cambria" w:hAnsi="Cambria"/>
          <w:sz w:val="24"/>
          <w:szCs w:val="24"/>
        </w:rPr>
        <w:t xml:space="preserve">Wydatki budżetu gminy zostały zrealizowane </w:t>
      </w:r>
      <w:r w:rsidR="000041A9" w:rsidRPr="00ED5AFE">
        <w:rPr>
          <w:rFonts w:ascii="Cambria" w:hAnsi="Cambria"/>
          <w:sz w:val="24"/>
          <w:szCs w:val="24"/>
        </w:rPr>
        <w:t xml:space="preserve">wysokości </w:t>
      </w:r>
      <w:r w:rsidR="000041A9">
        <w:rPr>
          <w:rFonts w:ascii="Cambria" w:hAnsi="Cambria"/>
          <w:sz w:val="24"/>
          <w:szCs w:val="24"/>
        </w:rPr>
        <w:t>69 486 604,85</w:t>
      </w:r>
      <w:r w:rsidR="000041A9" w:rsidRPr="00ED5AFE">
        <w:rPr>
          <w:rFonts w:ascii="Cambria" w:hAnsi="Cambria"/>
          <w:sz w:val="24"/>
          <w:szCs w:val="24"/>
        </w:rPr>
        <w:t xml:space="preserve"> zł</w:t>
      </w:r>
      <w:r w:rsidR="000041A9">
        <w:rPr>
          <w:rFonts w:ascii="Cambria" w:hAnsi="Cambria"/>
          <w:sz w:val="24"/>
          <w:szCs w:val="24"/>
        </w:rPr>
        <w:t>,</w:t>
      </w:r>
      <w:r w:rsidR="000041A9" w:rsidRPr="00ED5AFE">
        <w:rPr>
          <w:rFonts w:ascii="Cambria" w:hAnsi="Cambria"/>
          <w:sz w:val="24"/>
          <w:szCs w:val="24"/>
        </w:rPr>
        <w:t xml:space="preserve"> tj. na poziomie 9</w:t>
      </w:r>
      <w:r w:rsidR="000041A9">
        <w:rPr>
          <w:rFonts w:ascii="Cambria" w:hAnsi="Cambria"/>
          <w:sz w:val="24"/>
          <w:szCs w:val="24"/>
        </w:rPr>
        <w:t>0,80</w:t>
      </w:r>
      <w:r w:rsidR="000041A9" w:rsidRPr="00ED5AFE">
        <w:rPr>
          <w:rFonts w:ascii="Cambria" w:hAnsi="Cambria"/>
          <w:sz w:val="24"/>
          <w:szCs w:val="24"/>
        </w:rPr>
        <w:t> % planu z tego:</w:t>
      </w:r>
    </w:p>
    <w:p w14:paraId="4D56BF65" w14:textId="77777777" w:rsidR="000041A9" w:rsidRDefault="000041A9">
      <w:pPr>
        <w:numPr>
          <w:ilvl w:val="0"/>
          <w:numId w:val="16"/>
        </w:numPr>
        <w:spacing w:after="0" w:line="360" w:lineRule="auto"/>
        <w:ind w:left="-284" w:right="-284" w:firstLine="0"/>
        <w:jc w:val="both"/>
        <w:rPr>
          <w:rFonts w:ascii="Cambria" w:hAnsi="Cambria"/>
          <w:sz w:val="24"/>
          <w:szCs w:val="24"/>
        </w:rPr>
      </w:pPr>
      <w:r>
        <w:rPr>
          <w:rFonts w:ascii="Cambria" w:hAnsi="Cambria"/>
          <w:sz w:val="24"/>
          <w:szCs w:val="24"/>
        </w:rPr>
        <w:t>w</w:t>
      </w:r>
      <w:r w:rsidRPr="00ED5AFE">
        <w:rPr>
          <w:rFonts w:ascii="Cambria" w:hAnsi="Cambria"/>
          <w:sz w:val="24"/>
          <w:szCs w:val="24"/>
        </w:rPr>
        <w:t>ydatki bieżące 3</w:t>
      </w:r>
      <w:r>
        <w:rPr>
          <w:rFonts w:ascii="Cambria" w:hAnsi="Cambria"/>
          <w:sz w:val="24"/>
          <w:szCs w:val="24"/>
        </w:rPr>
        <w:t>9 812 335,34</w:t>
      </w:r>
      <w:r w:rsidRPr="00ED5AFE">
        <w:rPr>
          <w:rFonts w:ascii="Cambria" w:hAnsi="Cambria"/>
          <w:sz w:val="24"/>
          <w:szCs w:val="24"/>
        </w:rPr>
        <w:t xml:space="preserve"> zł tj. 9</w:t>
      </w:r>
      <w:r>
        <w:rPr>
          <w:rFonts w:ascii="Cambria" w:hAnsi="Cambria"/>
          <w:sz w:val="24"/>
          <w:szCs w:val="24"/>
        </w:rPr>
        <w:t>3,26</w:t>
      </w:r>
      <w:r w:rsidRPr="00ED5AFE">
        <w:rPr>
          <w:rFonts w:ascii="Cambria" w:hAnsi="Cambria"/>
          <w:sz w:val="24"/>
          <w:szCs w:val="24"/>
        </w:rPr>
        <w:t>% planu,</w:t>
      </w:r>
    </w:p>
    <w:p w14:paraId="390DA627" w14:textId="77777777" w:rsidR="000041A9" w:rsidRDefault="000041A9">
      <w:pPr>
        <w:numPr>
          <w:ilvl w:val="0"/>
          <w:numId w:val="16"/>
        </w:numPr>
        <w:spacing w:line="360" w:lineRule="auto"/>
        <w:ind w:left="-284" w:right="-284" w:firstLine="0"/>
        <w:jc w:val="both"/>
        <w:rPr>
          <w:rFonts w:ascii="Cambria" w:hAnsi="Cambria"/>
          <w:sz w:val="24"/>
          <w:szCs w:val="24"/>
        </w:rPr>
      </w:pPr>
      <w:r w:rsidRPr="000041A9">
        <w:rPr>
          <w:rFonts w:ascii="Cambria" w:hAnsi="Cambria"/>
          <w:sz w:val="24"/>
          <w:szCs w:val="24"/>
        </w:rPr>
        <w:t>wydatki majątkowe 29 674 269,51 zł tj. 87,70% planu.</w:t>
      </w:r>
    </w:p>
    <w:p w14:paraId="2CCB79DB" w14:textId="14D7E234" w:rsidR="000041A9" w:rsidRPr="000041A9" w:rsidRDefault="000041A9" w:rsidP="000041A9">
      <w:pPr>
        <w:spacing w:line="360" w:lineRule="auto"/>
        <w:ind w:left="-284" w:right="-284"/>
        <w:jc w:val="both"/>
        <w:rPr>
          <w:rFonts w:ascii="Cambria" w:hAnsi="Cambria"/>
          <w:sz w:val="24"/>
          <w:szCs w:val="24"/>
        </w:rPr>
      </w:pPr>
      <w:r w:rsidRPr="000041A9">
        <w:rPr>
          <w:rFonts w:ascii="Cambria" w:hAnsi="Cambria"/>
          <w:sz w:val="24"/>
          <w:szCs w:val="24"/>
        </w:rPr>
        <w:t xml:space="preserve">Podobnie jak w roku poprzednim największy udział wydatków przypada na transport i łączność – wydatki te wynoszą 26 996 750,00 zł, co stanowi 38,85% zrealizowanych </w:t>
      </w:r>
      <w:r w:rsidRPr="000041A9">
        <w:rPr>
          <w:rFonts w:ascii="Cambria" w:hAnsi="Cambria"/>
          <w:sz w:val="24"/>
          <w:szCs w:val="24"/>
        </w:rPr>
        <w:lastRenderedPageBreak/>
        <w:t>wydatków ogółem. Kolejną grupę wydatków stanowią wydatki na oświatę, których wielkość stanowi 24,40% wydatków ogółem. Natomiast wydatki na gospodarkę komunalną i ochronę środowiska stanowią 15,36% wydatków ogółem.</w:t>
      </w:r>
    </w:p>
    <w:p w14:paraId="42159A78" w14:textId="1AD56413" w:rsidR="00DA5109" w:rsidRPr="000041A9" w:rsidRDefault="000041A9" w:rsidP="000041A9">
      <w:pPr>
        <w:spacing w:before="240" w:after="0" w:line="360" w:lineRule="auto"/>
        <w:ind w:left="-284" w:right="-284"/>
        <w:jc w:val="both"/>
        <w:rPr>
          <w:rFonts w:ascii="Cambria" w:hAnsi="Cambria"/>
          <w:b/>
          <w:bCs/>
          <w:color w:val="421E1E"/>
          <w:sz w:val="24"/>
          <w:szCs w:val="24"/>
        </w:rPr>
      </w:pPr>
      <w:r>
        <w:rPr>
          <w:rFonts w:ascii="Cambria" w:hAnsi="Cambria"/>
          <w:b/>
          <w:bCs/>
          <w:color w:val="421E1E"/>
          <w:sz w:val="24"/>
          <w:szCs w:val="24"/>
        </w:rPr>
        <w:t xml:space="preserve">   </w:t>
      </w:r>
      <w:r>
        <w:rPr>
          <w:noProof/>
        </w:rPr>
        <w:drawing>
          <wp:inline distT="0" distB="0" distL="0" distR="0" wp14:anchorId="3F0D5097" wp14:editId="3E045AA0">
            <wp:extent cx="5760720" cy="3800475"/>
            <wp:effectExtent l="38100" t="0" r="49530" b="9525"/>
            <wp:docPr id="413173940" name="Wykres 1">
              <a:extLst xmlns:a="http://schemas.openxmlformats.org/drawingml/2006/main">
                <a:ext uri="{FF2B5EF4-FFF2-40B4-BE49-F238E27FC236}">
                  <a16:creationId xmlns:a16="http://schemas.microsoft.com/office/drawing/2014/main" id="{F36367E3-9F53-43D5-A7A0-2B9AC2A057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E34BEC" w14:textId="77777777" w:rsidR="000041A9" w:rsidRDefault="000041A9" w:rsidP="00DA5109">
      <w:pPr>
        <w:spacing w:before="240" w:line="360" w:lineRule="auto"/>
        <w:ind w:left="-284" w:right="-284"/>
        <w:rPr>
          <w:rFonts w:ascii="Cambria" w:hAnsi="Cambria"/>
          <w:kern w:val="0"/>
          <w:sz w:val="24"/>
          <w:szCs w:val="24"/>
          <w14:ligatures w14:val="none"/>
        </w:rPr>
      </w:pPr>
    </w:p>
    <w:p w14:paraId="51D3B54D" w14:textId="1ED412D6" w:rsidR="00DA5109" w:rsidRDefault="00DA5109" w:rsidP="00DA5109">
      <w:pPr>
        <w:spacing w:before="240" w:line="360" w:lineRule="auto"/>
        <w:ind w:left="-284" w:right="-284"/>
        <w:rPr>
          <w:rFonts w:ascii="Cambria" w:hAnsi="Cambria"/>
          <w:kern w:val="0"/>
          <w:sz w:val="24"/>
          <w:szCs w:val="24"/>
          <w14:ligatures w14:val="none"/>
        </w:rPr>
      </w:pPr>
      <w:r w:rsidRPr="00A57F9F">
        <w:rPr>
          <w:rFonts w:ascii="Cambria" w:hAnsi="Cambria"/>
          <w:kern w:val="0"/>
          <w:sz w:val="24"/>
          <w:szCs w:val="24"/>
          <w14:ligatures w14:val="none"/>
        </w:rPr>
        <w:t>Najwyższe wydatki majątkowe w 202</w:t>
      </w:r>
      <w:r w:rsidR="000041A9">
        <w:rPr>
          <w:rFonts w:ascii="Cambria" w:hAnsi="Cambria"/>
          <w:kern w:val="0"/>
          <w:sz w:val="24"/>
          <w:szCs w:val="24"/>
          <w14:ligatures w14:val="none"/>
        </w:rPr>
        <w:t>4</w:t>
      </w:r>
      <w:r w:rsidRPr="00A57F9F">
        <w:rPr>
          <w:rFonts w:ascii="Cambria" w:hAnsi="Cambria"/>
          <w:kern w:val="0"/>
          <w:sz w:val="24"/>
          <w:szCs w:val="24"/>
          <w14:ligatures w14:val="none"/>
        </w:rPr>
        <w:t xml:space="preserve"> r. poniesiono na następujące inwestycje:</w:t>
      </w:r>
    </w:p>
    <w:tbl>
      <w:tblPr>
        <w:tblStyle w:val="Tabela-Siatka"/>
        <w:tblW w:w="9498" w:type="dxa"/>
        <w:tblInd w:w="-289" w:type="dxa"/>
        <w:tblLook w:val="04A0" w:firstRow="1" w:lastRow="0" w:firstColumn="1" w:lastColumn="0" w:noHBand="0" w:noVBand="1"/>
      </w:tblPr>
      <w:tblGrid>
        <w:gridCol w:w="7514"/>
        <w:gridCol w:w="1984"/>
      </w:tblGrid>
      <w:tr w:rsidR="000041A9" w:rsidRPr="00CE6D3D" w14:paraId="18F16401" w14:textId="77777777" w:rsidTr="000041A9">
        <w:tc>
          <w:tcPr>
            <w:tcW w:w="7514" w:type="dxa"/>
            <w:shd w:val="clear" w:color="auto" w:fill="E2EFD9" w:themeFill="accent6" w:themeFillTint="33"/>
            <w:vAlign w:val="center"/>
          </w:tcPr>
          <w:p w14:paraId="60A3CB2C" w14:textId="77777777" w:rsidR="000041A9" w:rsidRPr="00CE6D3D" w:rsidRDefault="000041A9" w:rsidP="00DE09B0">
            <w:pPr>
              <w:jc w:val="center"/>
              <w:rPr>
                <w:rFonts w:ascii="Cambria" w:hAnsi="Cambria"/>
                <w:sz w:val="24"/>
                <w:szCs w:val="24"/>
              </w:rPr>
            </w:pPr>
            <w:r w:rsidRPr="00CE6D3D">
              <w:rPr>
                <w:rFonts w:ascii="Cambria" w:hAnsi="Cambria"/>
                <w:sz w:val="24"/>
                <w:szCs w:val="24"/>
              </w:rPr>
              <w:t>Nazwa zadania</w:t>
            </w:r>
          </w:p>
        </w:tc>
        <w:tc>
          <w:tcPr>
            <w:tcW w:w="1984" w:type="dxa"/>
            <w:shd w:val="clear" w:color="auto" w:fill="E2EFD9" w:themeFill="accent6" w:themeFillTint="33"/>
            <w:vAlign w:val="center"/>
          </w:tcPr>
          <w:p w14:paraId="06B6413D" w14:textId="77777777" w:rsidR="000041A9" w:rsidRPr="00CE6D3D" w:rsidRDefault="000041A9" w:rsidP="00DE09B0">
            <w:pPr>
              <w:jc w:val="center"/>
              <w:rPr>
                <w:rFonts w:ascii="Cambria" w:hAnsi="Cambria"/>
                <w:sz w:val="24"/>
                <w:szCs w:val="24"/>
              </w:rPr>
            </w:pPr>
            <w:r w:rsidRPr="00CE6D3D">
              <w:rPr>
                <w:rFonts w:ascii="Cambria" w:hAnsi="Cambria"/>
                <w:sz w:val="24"/>
                <w:szCs w:val="24"/>
              </w:rPr>
              <w:t>Kwota wykonania na 31.12.202</w:t>
            </w:r>
            <w:r>
              <w:rPr>
                <w:rFonts w:ascii="Cambria" w:hAnsi="Cambria"/>
                <w:sz w:val="24"/>
                <w:szCs w:val="24"/>
              </w:rPr>
              <w:t>4</w:t>
            </w:r>
            <w:r w:rsidRPr="00CE6D3D">
              <w:rPr>
                <w:rFonts w:ascii="Cambria" w:hAnsi="Cambria"/>
                <w:sz w:val="24"/>
                <w:szCs w:val="24"/>
              </w:rPr>
              <w:t xml:space="preserve"> r.</w:t>
            </w:r>
          </w:p>
        </w:tc>
      </w:tr>
      <w:tr w:rsidR="000041A9" w:rsidRPr="00CE6D3D" w14:paraId="602F4DD8" w14:textId="77777777" w:rsidTr="000041A9">
        <w:tc>
          <w:tcPr>
            <w:tcW w:w="7514" w:type="dxa"/>
          </w:tcPr>
          <w:p w14:paraId="7F963F98" w14:textId="77777777" w:rsidR="000041A9" w:rsidRPr="00CE6D3D" w:rsidRDefault="000041A9" w:rsidP="00DE09B0">
            <w:pPr>
              <w:rPr>
                <w:rFonts w:ascii="Cambria" w:hAnsi="Cambria"/>
                <w:sz w:val="24"/>
                <w:szCs w:val="24"/>
              </w:rPr>
            </w:pPr>
            <w:r>
              <w:rPr>
                <w:rFonts w:ascii="Cambria" w:hAnsi="Cambria"/>
                <w:sz w:val="24"/>
                <w:szCs w:val="24"/>
              </w:rPr>
              <w:t>Budowa drogi Morzyczyn – Jęczydół wraz z dwoma bocznymi odcinkami</w:t>
            </w:r>
          </w:p>
        </w:tc>
        <w:tc>
          <w:tcPr>
            <w:tcW w:w="1984" w:type="dxa"/>
            <w:vAlign w:val="center"/>
          </w:tcPr>
          <w:p w14:paraId="4212A421" w14:textId="77777777" w:rsidR="000041A9" w:rsidRPr="00CE6D3D" w:rsidRDefault="000041A9" w:rsidP="00DE09B0">
            <w:pPr>
              <w:jc w:val="right"/>
              <w:rPr>
                <w:rFonts w:ascii="Cambria" w:hAnsi="Cambria"/>
                <w:sz w:val="24"/>
                <w:szCs w:val="24"/>
              </w:rPr>
            </w:pPr>
            <w:r>
              <w:rPr>
                <w:rFonts w:ascii="Cambria" w:hAnsi="Cambria"/>
                <w:sz w:val="24"/>
                <w:szCs w:val="24"/>
              </w:rPr>
              <w:t>8 091 709,64</w:t>
            </w:r>
          </w:p>
        </w:tc>
      </w:tr>
      <w:tr w:rsidR="000041A9" w:rsidRPr="00CE6D3D" w14:paraId="0E288A15" w14:textId="77777777" w:rsidTr="000041A9">
        <w:tc>
          <w:tcPr>
            <w:tcW w:w="7514" w:type="dxa"/>
          </w:tcPr>
          <w:p w14:paraId="11CA38BB" w14:textId="77777777" w:rsidR="000041A9" w:rsidRPr="00CE6D3D" w:rsidRDefault="000041A9" w:rsidP="00DE09B0">
            <w:pPr>
              <w:rPr>
                <w:rFonts w:ascii="Cambria" w:hAnsi="Cambria"/>
                <w:sz w:val="24"/>
                <w:szCs w:val="24"/>
              </w:rPr>
            </w:pPr>
            <w:r>
              <w:rPr>
                <w:rFonts w:ascii="Cambria" w:hAnsi="Cambria"/>
                <w:sz w:val="24"/>
                <w:szCs w:val="24"/>
              </w:rPr>
              <w:t xml:space="preserve">Przebudowa dróg w Morzyczynie tzw. rekreacja – etap I (ul. Jeziorna, ul. Nad </w:t>
            </w:r>
            <w:proofErr w:type="spellStart"/>
            <w:r>
              <w:rPr>
                <w:rFonts w:ascii="Cambria" w:hAnsi="Cambria"/>
                <w:sz w:val="24"/>
                <w:szCs w:val="24"/>
              </w:rPr>
              <w:t>Miedwinką</w:t>
            </w:r>
            <w:proofErr w:type="spellEnd"/>
            <w:r>
              <w:rPr>
                <w:rFonts w:ascii="Cambria" w:hAnsi="Cambria"/>
                <w:sz w:val="24"/>
                <w:szCs w:val="24"/>
              </w:rPr>
              <w:t>, ul. Iglasta, ul. Paprociowa, ul. Szuwarowa, ul. Tatarakowa, ul. Wrzosowa)</w:t>
            </w:r>
          </w:p>
        </w:tc>
        <w:tc>
          <w:tcPr>
            <w:tcW w:w="1984" w:type="dxa"/>
            <w:vAlign w:val="center"/>
          </w:tcPr>
          <w:p w14:paraId="15EF0892" w14:textId="77777777" w:rsidR="000041A9" w:rsidRPr="00CE6D3D" w:rsidRDefault="000041A9" w:rsidP="00DE09B0">
            <w:pPr>
              <w:jc w:val="right"/>
              <w:rPr>
                <w:rFonts w:ascii="Cambria" w:hAnsi="Cambria"/>
                <w:sz w:val="24"/>
                <w:szCs w:val="24"/>
              </w:rPr>
            </w:pPr>
            <w:r>
              <w:rPr>
                <w:rFonts w:ascii="Cambria" w:hAnsi="Cambria"/>
                <w:sz w:val="24"/>
                <w:szCs w:val="24"/>
              </w:rPr>
              <w:t>3 883 588,14</w:t>
            </w:r>
          </w:p>
        </w:tc>
      </w:tr>
      <w:tr w:rsidR="000041A9" w:rsidRPr="00CE6D3D" w14:paraId="63FF7EE1" w14:textId="77777777" w:rsidTr="000041A9">
        <w:tc>
          <w:tcPr>
            <w:tcW w:w="7514" w:type="dxa"/>
          </w:tcPr>
          <w:p w14:paraId="4445EE38" w14:textId="77777777" w:rsidR="000041A9" w:rsidRPr="00CE6D3D" w:rsidRDefault="000041A9" w:rsidP="00DE09B0">
            <w:pPr>
              <w:rPr>
                <w:rFonts w:ascii="Cambria" w:hAnsi="Cambria"/>
                <w:sz w:val="24"/>
                <w:szCs w:val="24"/>
              </w:rPr>
            </w:pPr>
            <w:r>
              <w:rPr>
                <w:rFonts w:ascii="Cambria" w:hAnsi="Cambria"/>
                <w:sz w:val="24"/>
                <w:szCs w:val="24"/>
              </w:rPr>
              <w:t>Przebudowa drogi gminnej w Cisewie</w:t>
            </w:r>
          </w:p>
        </w:tc>
        <w:tc>
          <w:tcPr>
            <w:tcW w:w="1984" w:type="dxa"/>
            <w:vAlign w:val="center"/>
          </w:tcPr>
          <w:p w14:paraId="49D0A2B9" w14:textId="77777777" w:rsidR="000041A9" w:rsidRPr="00CE6D3D" w:rsidRDefault="000041A9" w:rsidP="00DE09B0">
            <w:pPr>
              <w:jc w:val="right"/>
              <w:rPr>
                <w:rFonts w:ascii="Cambria" w:hAnsi="Cambria"/>
                <w:sz w:val="24"/>
                <w:szCs w:val="24"/>
              </w:rPr>
            </w:pPr>
            <w:r>
              <w:rPr>
                <w:rFonts w:ascii="Cambria" w:hAnsi="Cambria"/>
                <w:sz w:val="24"/>
                <w:szCs w:val="24"/>
              </w:rPr>
              <w:t>4 634 552,05</w:t>
            </w:r>
          </w:p>
        </w:tc>
      </w:tr>
      <w:tr w:rsidR="000041A9" w:rsidRPr="00CE6D3D" w14:paraId="59324D17" w14:textId="77777777" w:rsidTr="000041A9">
        <w:tc>
          <w:tcPr>
            <w:tcW w:w="7514" w:type="dxa"/>
          </w:tcPr>
          <w:p w14:paraId="5BB35840" w14:textId="77777777" w:rsidR="000041A9" w:rsidRPr="00CE6D3D" w:rsidRDefault="000041A9" w:rsidP="00DE09B0">
            <w:pPr>
              <w:rPr>
                <w:rFonts w:ascii="Cambria" w:hAnsi="Cambria"/>
                <w:sz w:val="24"/>
                <w:szCs w:val="24"/>
              </w:rPr>
            </w:pPr>
            <w:r>
              <w:rPr>
                <w:rFonts w:ascii="Cambria" w:hAnsi="Cambria"/>
                <w:sz w:val="24"/>
                <w:szCs w:val="24"/>
              </w:rPr>
              <w:t>Przebudowa drogi gminnej w Reptowie wraz z budową bocznego odcinka</w:t>
            </w:r>
          </w:p>
        </w:tc>
        <w:tc>
          <w:tcPr>
            <w:tcW w:w="1984" w:type="dxa"/>
            <w:vAlign w:val="center"/>
          </w:tcPr>
          <w:p w14:paraId="0A4D7947" w14:textId="77777777" w:rsidR="000041A9" w:rsidRPr="00CE6D3D" w:rsidRDefault="000041A9" w:rsidP="00DE09B0">
            <w:pPr>
              <w:jc w:val="right"/>
              <w:rPr>
                <w:rFonts w:ascii="Cambria" w:hAnsi="Cambria"/>
                <w:sz w:val="24"/>
                <w:szCs w:val="24"/>
              </w:rPr>
            </w:pPr>
            <w:r>
              <w:rPr>
                <w:rFonts w:ascii="Cambria" w:hAnsi="Cambria"/>
                <w:sz w:val="24"/>
                <w:szCs w:val="24"/>
              </w:rPr>
              <w:t>3 240 758,05</w:t>
            </w:r>
          </w:p>
        </w:tc>
      </w:tr>
      <w:tr w:rsidR="000041A9" w:rsidRPr="00CE6D3D" w14:paraId="1CE5132E" w14:textId="77777777" w:rsidTr="000041A9">
        <w:tc>
          <w:tcPr>
            <w:tcW w:w="7514" w:type="dxa"/>
          </w:tcPr>
          <w:p w14:paraId="79C46350" w14:textId="77777777" w:rsidR="000041A9" w:rsidRDefault="000041A9" w:rsidP="00DE09B0">
            <w:pPr>
              <w:rPr>
                <w:rFonts w:ascii="Cambria" w:hAnsi="Cambria"/>
                <w:sz w:val="24"/>
                <w:szCs w:val="24"/>
              </w:rPr>
            </w:pPr>
            <w:r>
              <w:rPr>
                <w:rFonts w:ascii="Cambria" w:hAnsi="Cambria"/>
                <w:sz w:val="24"/>
                <w:szCs w:val="24"/>
              </w:rPr>
              <w:t>Przebudowa kanalizacji sanitarnej w Reptowie wraz z ulicą Orląt Lwowskich</w:t>
            </w:r>
          </w:p>
        </w:tc>
        <w:tc>
          <w:tcPr>
            <w:tcW w:w="1984" w:type="dxa"/>
            <w:vAlign w:val="center"/>
          </w:tcPr>
          <w:p w14:paraId="7E22ECD8" w14:textId="77777777" w:rsidR="000041A9" w:rsidRDefault="000041A9" w:rsidP="00DE09B0">
            <w:pPr>
              <w:jc w:val="right"/>
              <w:rPr>
                <w:rFonts w:ascii="Cambria" w:hAnsi="Cambria"/>
                <w:sz w:val="24"/>
                <w:szCs w:val="24"/>
              </w:rPr>
            </w:pPr>
            <w:r>
              <w:rPr>
                <w:rFonts w:ascii="Cambria" w:hAnsi="Cambria"/>
                <w:sz w:val="24"/>
                <w:szCs w:val="24"/>
              </w:rPr>
              <w:t>2 767 874,54</w:t>
            </w:r>
          </w:p>
        </w:tc>
      </w:tr>
      <w:tr w:rsidR="000041A9" w:rsidRPr="00CE6D3D" w14:paraId="13B83694" w14:textId="77777777" w:rsidTr="000041A9">
        <w:tc>
          <w:tcPr>
            <w:tcW w:w="7514" w:type="dxa"/>
          </w:tcPr>
          <w:p w14:paraId="1B1D972B" w14:textId="77777777" w:rsidR="000041A9" w:rsidRDefault="000041A9" w:rsidP="00DE09B0">
            <w:pPr>
              <w:rPr>
                <w:rFonts w:ascii="Cambria" w:hAnsi="Cambria"/>
                <w:sz w:val="24"/>
                <w:szCs w:val="24"/>
              </w:rPr>
            </w:pPr>
            <w:r>
              <w:rPr>
                <w:rFonts w:ascii="Cambria" w:hAnsi="Cambria"/>
                <w:sz w:val="24"/>
                <w:szCs w:val="24"/>
              </w:rPr>
              <w:t>Budowa parkingu w Morzyczynie nad jeziorem Miedwie</w:t>
            </w:r>
          </w:p>
        </w:tc>
        <w:tc>
          <w:tcPr>
            <w:tcW w:w="1984" w:type="dxa"/>
            <w:vAlign w:val="center"/>
          </w:tcPr>
          <w:p w14:paraId="593CFCB9" w14:textId="77777777" w:rsidR="000041A9" w:rsidRDefault="000041A9" w:rsidP="00DE09B0">
            <w:pPr>
              <w:jc w:val="right"/>
              <w:rPr>
                <w:rFonts w:ascii="Cambria" w:hAnsi="Cambria"/>
                <w:sz w:val="24"/>
                <w:szCs w:val="24"/>
              </w:rPr>
            </w:pPr>
            <w:r>
              <w:rPr>
                <w:rFonts w:ascii="Cambria" w:hAnsi="Cambria"/>
                <w:sz w:val="24"/>
                <w:szCs w:val="24"/>
              </w:rPr>
              <w:t>1 997 869,37</w:t>
            </w:r>
          </w:p>
        </w:tc>
      </w:tr>
      <w:tr w:rsidR="000041A9" w:rsidRPr="00CE6D3D" w14:paraId="43859681" w14:textId="77777777" w:rsidTr="000041A9">
        <w:tc>
          <w:tcPr>
            <w:tcW w:w="7514" w:type="dxa"/>
          </w:tcPr>
          <w:p w14:paraId="1D12786D" w14:textId="77777777" w:rsidR="000041A9" w:rsidRDefault="000041A9" w:rsidP="00DE09B0">
            <w:pPr>
              <w:rPr>
                <w:rFonts w:ascii="Cambria" w:hAnsi="Cambria"/>
                <w:sz w:val="24"/>
                <w:szCs w:val="24"/>
              </w:rPr>
            </w:pPr>
            <w:r>
              <w:rPr>
                <w:rFonts w:ascii="Cambria" w:hAnsi="Cambria"/>
                <w:sz w:val="24"/>
                <w:szCs w:val="24"/>
              </w:rPr>
              <w:t>Zakup autobusu szkolnego wraz z budową stacji ładowania</w:t>
            </w:r>
          </w:p>
        </w:tc>
        <w:tc>
          <w:tcPr>
            <w:tcW w:w="1984" w:type="dxa"/>
            <w:vAlign w:val="center"/>
          </w:tcPr>
          <w:p w14:paraId="68A2AAF6" w14:textId="77777777" w:rsidR="000041A9" w:rsidRDefault="000041A9" w:rsidP="00DE09B0">
            <w:pPr>
              <w:jc w:val="right"/>
              <w:rPr>
                <w:rFonts w:ascii="Cambria" w:hAnsi="Cambria"/>
                <w:sz w:val="24"/>
                <w:szCs w:val="24"/>
              </w:rPr>
            </w:pPr>
            <w:r>
              <w:rPr>
                <w:rFonts w:ascii="Cambria" w:hAnsi="Cambria"/>
                <w:sz w:val="24"/>
                <w:szCs w:val="24"/>
              </w:rPr>
              <w:t>1 702 941,15</w:t>
            </w:r>
          </w:p>
        </w:tc>
      </w:tr>
    </w:tbl>
    <w:p w14:paraId="7C9DAE17" w14:textId="77777777" w:rsidR="00B108C9" w:rsidRDefault="00B108C9" w:rsidP="00DA5109">
      <w:pPr>
        <w:spacing w:before="240" w:line="360" w:lineRule="auto"/>
        <w:ind w:left="-284" w:right="-284"/>
        <w:rPr>
          <w:rFonts w:ascii="Cambria" w:hAnsi="Cambria"/>
          <w:kern w:val="0"/>
          <w:sz w:val="24"/>
          <w:szCs w:val="24"/>
          <w14:ligatures w14:val="none"/>
        </w:rPr>
      </w:pPr>
    </w:p>
    <w:p w14:paraId="6DFCEEB0" w14:textId="7777777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9" w:name="_Toc199507805"/>
      <w:r w:rsidRPr="00A57F9F">
        <w:rPr>
          <w:rFonts w:ascii="Cambria" w:eastAsiaTheme="majorEastAsia" w:hAnsi="Cambria" w:cstheme="majorBidi"/>
          <w:color w:val="002060"/>
          <w:kern w:val="0"/>
          <w:sz w:val="26"/>
          <w:szCs w:val="26"/>
          <w14:ligatures w14:val="none"/>
        </w:rPr>
        <w:lastRenderedPageBreak/>
        <w:t>1.3. Zadłużenie</w:t>
      </w:r>
      <w:bookmarkEnd w:id="9"/>
    </w:p>
    <w:p w14:paraId="324D38FB" w14:textId="3DB86E26" w:rsidR="00B108C9" w:rsidRPr="00ED5AFE" w:rsidRDefault="00B108C9" w:rsidP="00B108C9">
      <w:pPr>
        <w:spacing w:before="240" w:after="0" w:line="360" w:lineRule="auto"/>
        <w:ind w:left="-284" w:right="-284"/>
        <w:jc w:val="both"/>
        <w:rPr>
          <w:rFonts w:ascii="Cambria" w:hAnsi="Cambria"/>
          <w:sz w:val="24"/>
          <w:szCs w:val="24"/>
        </w:rPr>
      </w:pPr>
      <w:r w:rsidRPr="00ED5AFE">
        <w:rPr>
          <w:rFonts w:ascii="Cambria" w:hAnsi="Cambria"/>
          <w:sz w:val="24"/>
          <w:szCs w:val="24"/>
        </w:rPr>
        <w:t>Na 31.12.202</w:t>
      </w:r>
      <w:r w:rsidR="000041A9">
        <w:rPr>
          <w:rFonts w:ascii="Cambria" w:hAnsi="Cambria"/>
          <w:sz w:val="24"/>
          <w:szCs w:val="24"/>
        </w:rPr>
        <w:t>4</w:t>
      </w:r>
      <w:r>
        <w:rPr>
          <w:rFonts w:ascii="Cambria" w:hAnsi="Cambria"/>
          <w:sz w:val="24"/>
          <w:szCs w:val="24"/>
        </w:rPr>
        <w:t xml:space="preserve"> </w:t>
      </w:r>
      <w:r w:rsidRPr="00ED5AFE">
        <w:rPr>
          <w:rFonts w:ascii="Cambria" w:hAnsi="Cambria"/>
          <w:sz w:val="24"/>
          <w:szCs w:val="24"/>
        </w:rPr>
        <w:t xml:space="preserve">r. zadłużenie gminy wyniosło </w:t>
      </w:r>
      <w:r w:rsidR="000041A9">
        <w:rPr>
          <w:rFonts w:ascii="Cambria" w:hAnsi="Cambria"/>
          <w:sz w:val="24"/>
          <w:szCs w:val="24"/>
        </w:rPr>
        <w:t>12 672 000,00</w:t>
      </w:r>
      <w:r w:rsidR="000041A9" w:rsidRPr="00ED5AFE">
        <w:rPr>
          <w:rFonts w:ascii="Cambria" w:hAnsi="Cambria"/>
          <w:sz w:val="24"/>
          <w:szCs w:val="24"/>
        </w:rPr>
        <w:t xml:space="preserve"> </w:t>
      </w:r>
      <w:r w:rsidRPr="00ED5AFE">
        <w:rPr>
          <w:rFonts w:ascii="Cambria" w:hAnsi="Cambria"/>
          <w:sz w:val="24"/>
          <w:szCs w:val="24"/>
        </w:rPr>
        <w:t xml:space="preserve">zł, co stanowiło </w:t>
      </w:r>
      <w:r w:rsidR="000041A9">
        <w:rPr>
          <w:rFonts w:ascii="Cambria" w:hAnsi="Cambria"/>
          <w:sz w:val="24"/>
          <w:szCs w:val="24"/>
        </w:rPr>
        <w:t>18,1</w:t>
      </w:r>
      <w:r>
        <w:rPr>
          <w:rFonts w:ascii="Cambria" w:hAnsi="Cambria"/>
          <w:sz w:val="24"/>
          <w:szCs w:val="24"/>
        </w:rPr>
        <w:t xml:space="preserve"> </w:t>
      </w:r>
      <w:r w:rsidRPr="00ED5AFE">
        <w:rPr>
          <w:rFonts w:ascii="Cambria" w:hAnsi="Cambria"/>
          <w:sz w:val="24"/>
          <w:szCs w:val="24"/>
        </w:rPr>
        <w:t xml:space="preserve">% wykonanych dochodów ogółem. </w:t>
      </w:r>
      <w:r w:rsidR="00F50906">
        <w:rPr>
          <w:rFonts w:ascii="Cambria" w:hAnsi="Cambria"/>
          <w:sz w:val="24"/>
          <w:szCs w:val="24"/>
        </w:rPr>
        <w:t>Zadłużenie było spłacane systematycznie i zgodnie z harmonogramem.</w:t>
      </w:r>
    </w:p>
    <w:p w14:paraId="6CA4219E" w14:textId="77777777" w:rsidR="00F50906" w:rsidRDefault="00F50906" w:rsidP="00B108C9">
      <w:pPr>
        <w:spacing w:after="0" w:line="360" w:lineRule="auto"/>
        <w:ind w:left="-284" w:right="-284"/>
        <w:rPr>
          <w:rFonts w:ascii="Cambria" w:hAnsi="Cambria"/>
          <w:b/>
          <w:bCs/>
          <w:sz w:val="24"/>
          <w:szCs w:val="24"/>
        </w:rPr>
      </w:pPr>
    </w:p>
    <w:p w14:paraId="578FCA60" w14:textId="681AF133" w:rsidR="00B108C9" w:rsidRDefault="00B108C9" w:rsidP="00B108C9">
      <w:pPr>
        <w:spacing w:after="0" w:line="360" w:lineRule="auto"/>
        <w:ind w:left="-284" w:right="-284"/>
        <w:rPr>
          <w:rFonts w:ascii="Cambria" w:hAnsi="Cambria"/>
          <w:b/>
          <w:bCs/>
          <w:sz w:val="24"/>
          <w:szCs w:val="24"/>
        </w:rPr>
      </w:pPr>
      <w:r w:rsidRPr="00B108C9">
        <w:rPr>
          <w:rFonts w:ascii="Cambria" w:hAnsi="Cambria"/>
          <w:b/>
          <w:bCs/>
          <w:sz w:val="24"/>
          <w:szCs w:val="24"/>
        </w:rPr>
        <w:t>W 202</w:t>
      </w:r>
      <w:r w:rsidR="007D10F6">
        <w:rPr>
          <w:rFonts w:ascii="Cambria" w:hAnsi="Cambria"/>
          <w:b/>
          <w:bCs/>
          <w:sz w:val="24"/>
          <w:szCs w:val="24"/>
        </w:rPr>
        <w:t>4</w:t>
      </w:r>
      <w:r w:rsidRPr="00B108C9">
        <w:rPr>
          <w:rFonts w:ascii="Cambria" w:hAnsi="Cambria"/>
          <w:b/>
          <w:bCs/>
          <w:sz w:val="24"/>
          <w:szCs w:val="24"/>
        </w:rPr>
        <w:t xml:space="preserve"> r. nie zostały zaciągnięte żadne nowe zobowiązania.</w:t>
      </w:r>
    </w:p>
    <w:p w14:paraId="09068659" w14:textId="77777777" w:rsidR="00A2567C" w:rsidRDefault="00A2567C" w:rsidP="00B108C9">
      <w:pPr>
        <w:spacing w:after="0" w:line="360" w:lineRule="auto"/>
        <w:ind w:left="-284" w:right="-284"/>
        <w:rPr>
          <w:rFonts w:ascii="Cambria" w:hAnsi="Cambria"/>
          <w:b/>
          <w:bCs/>
          <w:sz w:val="24"/>
          <w:szCs w:val="24"/>
        </w:rPr>
      </w:pPr>
    </w:p>
    <w:p w14:paraId="6293EF00" w14:textId="21AEACB9" w:rsidR="00B108C9" w:rsidRDefault="000041A9" w:rsidP="00B108C9">
      <w:pPr>
        <w:spacing w:after="0" w:line="360" w:lineRule="auto"/>
        <w:ind w:left="-284" w:right="-284"/>
        <w:rPr>
          <w:rFonts w:ascii="Cambria" w:hAnsi="Cambria"/>
          <w:b/>
          <w:bCs/>
          <w:sz w:val="24"/>
          <w:szCs w:val="24"/>
        </w:rPr>
      </w:pPr>
      <w:r>
        <w:rPr>
          <w:noProof/>
        </w:rPr>
        <w:drawing>
          <wp:inline distT="0" distB="0" distL="0" distR="0" wp14:anchorId="4524FDD0" wp14:editId="47A67A1A">
            <wp:extent cx="6134100" cy="3571875"/>
            <wp:effectExtent l="0" t="0" r="0" b="9525"/>
            <wp:docPr id="41500059" name="Wykres 1">
              <a:extLst xmlns:a="http://schemas.openxmlformats.org/drawingml/2006/main">
                <a:ext uri="{FF2B5EF4-FFF2-40B4-BE49-F238E27FC236}">
                  <a16:creationId xmlns:a16="http://schemas.microsoft.com/office/drawing/2014/main" id="{0E65CC3E-926F-4DE6-88C1-9A77C49C88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97659D" w14:textId="77777777" w:rsidR="00B108C9" w:rsidRPr="00B108C9" w:rsidRDefault="00B108C9" w:rsidP="00B108C9">
      <w:pPr>
        <w:spacing w:after="0" w:line="360" w:lineRule="auto"/>
        <w:ind w:left="-284" w:right="-284"/>
        <w:rPr>
          <w:rFonts w:ascii="Cambria" w:hAnsi="Cambria"/>
          <w:b/>
          <w:bCs/>
          <w:sz w:val="24"/>
          <w:szCs w:val="24"/>
        </w:rPr>
      </w:pPr>
    </w:p>
    <w:p w14:paraId="21BC5220" w14:textId="5143F09B"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10" w:name="_Toc199507806"/>
      <w:r w:rsidRPr="00A57F9F">
        <w:rPr>
          <w:rFonts w:ascii="Cambria" w:eastAsiaTheme="majorEastAsia" w:hAnsi="Cambria" w:cstheme="majorBidi"/>
          <w:color w:val="002060"/>
          <w:kern w:val="0"/>
          <w:sz w:val="26"/>
          <w:szCs w:val="26"/>
          <w14:ligatures w14:val="none"/>
        </w:rPr>
        <w:t>1.</w:t>
      </w:r>
      <w:r w:rsidR="00133774">
        <w:rPr>
          <w:rFonts w:ascii="Cambria" w:eastAsiaTheme="majorEastAsia" w:hAnsi="Cambria" w:cstheme="majorBidi"/>
          <w:color w:val="002060"/>
          <w:kern w:val="0"/>
          <w:sz w:val="26"/>
          <w:szCs w:val="26"/>
          <w14:ligatures w14:val="none"/>
        </w:rPr>
        <w:t>4</w:t>
      </w:r>
      <w:r w:rsidRPr="00A57F9F">
        <w:rPr>
          <w:rFonts w:ascii="Cambria" w:eastAsiaTheme="majorEastAsia" w:hAnsi="Cambria" w:cstheme="majorBidi"/>
          <w:color w:val="002060"/>
          <w:kern w:val="0"/>
          <w:sz w:val="26"/>
          <w:szCs w:val="26"/>
          <w14:ligatures w14:val="none"/>
        </w:rPr>
        <w:t>. Realizacja funduszu sołeckiego</w:t>
      </w:r>
      <w:bookmarkEnd w:id="10"/>
    </w:p>
    <w:p w14:paraId="1604519D" w14:textId="235131BC" w:rsidR="00F9059D" w:rsidRPr="0025728D" w:rsidRDefault="00F9059D" w:rsidP="00691870">
      <w:pPr>
        <w:spacing w:before="240" w:after="0" w:line="360" w:lineRule="auto"/>
        <w:ind w:left="-284" w:right="-284"/>
        <w:rPr>
          <w:rFonts w:ascii="Cambria" w:hAnsi="Cambria"/>
          <w:kern w:val="0"/>
          <w:sz w:val="24"/>
          <w:szCs w:val="24"/>
          <w14:ligatures w14:val="none"/>
        </w:rPr>
      </w:pPr>
      <w:r w:rsidRPr="0025728D">
        <w:rPr>
          <w:rFonts w:ascii="Cambria" w:hAnsi="Cambria"/>
          <w:kern w:val="0"/>
          <w:sz w:val="24"/>
          <w:szCs w:val="24"/>
          <w14:ligatures w14:val="none"/>
        </w:rPr>
        <w:t>Kwota wyodrębniona w budżecie na fundusz sołecki w 202</w:t>
      </w:r>
      <w:r w:rsidR="00133774">
        <w:rPr>
          <w:rFonts w:ascii="Cambria" w:hAnsi="Cambria"/>
          <w:kern w:val="0"/>
          <w:sz w:val="24"/>
          <w:szCs w:val="24"/>
          <w14:ligatures w14:val="none"/>
        </w:rPr>
        <w:t>4</w:t>
      </w:r>
      <w:r w:rsidRPr="0025728D">
        <w:rPr>
          <w:rFonts w:ascii="Cambria" w:hAnsi="Cambria"/>
          <w:kern w:val="0"/>
          <w:sz w:val="24"/>
          <w:szCs w:val="24"/>
          <w14:ligatures w14:val="none"/>
        </w:rPr>
        <w:t xml:space="preserve"> r. – </w:t>
      </w:r>
      <w:r>
        <w:rPr>
          <w:rFonts w:ascii="Cambria" w:hAnsi="Cambria"/>
          <w:kern w:val="0"/>
          <w:sz w:val="24"/>
          <w:szCs w:val="24"/>
          <w14:ligatures w14:val="none"/>
        </w:rPr>
        <w:t>4</w:t>
      </w:r>
      <w:r w:rsidR="00A9658A">
        <w:rPr>
          <w:rFonts w:ascii="Cambria" w:hAnsi="Cambria"/>
          <w:kern w:val="0"/>
          <w:sz w:val="24"/>
          <w:szCs w:val="24"/>
          <w14:ligatures w14:val="none"/>
        </w:rPr>
        <w:t>6</w:t>
      </w:r>
      <w:r>
        <w:rPr>
          <w:rFonts w:ascii="Cambria" w:hAnsi="Cambria"/>
          <w:kern w:val="0"/>
          <w:sz w:val="24"/>
          <w:szCs w:val="24"/>
          <w14:ligatures w14:val="none"/>
        </w:rPr>
        <w:t>3</w:t>
      </w:r>
      <w:r w:rsidR="00A9658A">
        <w:rPr>
          <w:rFonts w:ascii="Cambria" w:hAnsi="Cambria"/>
          <w:kern w:val="0"/>
          <w:sz w:val="24"/>
          <w:szCs w:val="24"/>
          <w14:ligatures w14:val="none"/>
        </w:rPr>
        <w:t> 857,35</w:t>
      </w:r>
      <w:r w:rsidRPr="0025728D">
        <w:rPr>
          <w:rFonts w:ascii="Cambria" w:hAnsi="Cambria"/>
          <w:kern w:val="0"/>
          <w:sz w:val="24"/>
          <w:szCs w:val="24"/>
          <w14:ligatures w14:val="none"/>
        </w:rPr>
        <w:t xml:space="preserve"> zł</w:t>
      </w:r>
    </w:p>
    <w:p w14:paraId="3EBBBD04" w14:textId="6AA2237E" w:rsidR="00F9059D" w:rsidRPr="0025728D" w:rsidRDefault="00F9059D" w:rsidP="00691870">
      <w:pPr>
        <w:spacing w:after="0" w:line="360" w:lineRule="auto"/>
        <w:ind w:left="-284" w:right="-284"/>
        <w:rPr>
          <w:rFonts w:ascii="Cambria" w:hAnsi="Cambria"/>
          <w:kern w:val="0"/>
          <w:sz w:val="24"/>
          <w:szCs w:val="24"/>
          <w14:ligatures w14:val="none"/>
        </w:rPr>
      </w:pPr>
      <w:r w:rsidRPr="0025728D">
        <w:rPr>
          <w:rFonts w:ascii="Cambria" w:hAnsi="Cambria"/>
          <w:kern w:val="0"/>
          <w:sz w:val="24"/>
          <w:szCs w:val="24"/>
          <w14:ligatures w14:val="none"/>
        </w:rPr>
        <w:t xml:space="preserve">Kwota wydatkowana na fundusz sołecki – </w:t>
      </w:r>
      <w:r>
        <w:rPr>
          <w:rFonts w:ascii="Cambria" w:hAnsi="Cambria"/>
          <w:kern w:val="0"/>
          <w:sz w:val="24"/>
          <w:szCs w:val="24"/>
          <w14:ligatures w14:val="none"/>
        </w:rPr>
        <w:t>4</w:t>
      </w:r>
      <w:r w:rsidR="00A9658A">
        <w:rPr>
          <w:rFonts w:ascii="Cambria" w:hAnsi="Cambria"/>
          <w:kern w:val="0"/>
          <w:sz w:val="24"/>
          <w:szCs w:val="24"/>
          <w14:ligatures w14:val="none"/>
        </w:rPr>
        <w:t>63 704,16</w:t>
      </w:r>
      <w:r w:rsidRPr="0025728D">
        <w:rPr>
          <w:rFonts w:ascii="Cambria" w:hAnsi="Cambria"/>
          <w:kern w:val="0"/>
          <w:sz w:val="24"/>
          <w:szCs w:val="24"/>
          <w14:ligatures w14:val="none"/>
        </w:rPr>
        <w:t xml:space="preserve"> zł</w:t>
      </w:r>
    </w:p>
    <w:p w14:paraId="434F1925" w14:textId="58A8C175" w:rsidR="00F9059D" w:rsidRPr="0025728D" w:rsidRDefault="00F9059D" w:rsidP="00691870">
      <w:pPr>
        <w:spacing w:after="0" w:line="360" w:lineRule="auto"/>
        <w:ind w:left="-284" w:right="-284"/>
        <w:rPr>
          <w:rFonts w:ascii="Cambria" w:hAnsi="Cambria"/>
          <w:kern w:val="0"/>
          <w:sz w:val="24"/>
          <w:szCs w:val="24"/>
          <w14:ligatures w14:val="none"/>
        </w:rPr>
      </w:pPr>
      <w:r w:rsidRPr="0025728D">
        <w:rPr>
          <w:rFonts w:ascii="Cambria" w:hAnsi="Cambria"/>
          <w:kern w:val="0"/>
          <w:sz w:val="24"/>
          <w:szCs w:val="24"/>
          <w14:ligatures w14:val="none"/>
        </w:rPr>
        <w:t xml:space="preserve">Kwota niewydatkowana – </w:t>
      </w:r>
      <w:r w:rsidR="00A9658A">
        <w:rPr>
          <w:rFonts w:ascii="Cambria" w:hAnsi="Cambria"/>
          <w:kern w:val="0"/>
          <w:sz w:val="24"/>
          <w:szCs w:val="24"/>
          <w14:ligatures w14:val="none"/>
        </w:rPr>
        <w:t>153,19</w:t>
      </w:r>
      <w:r w:rsidRPr="0025728D">
        <w:rPr>
          <w:rFonts w:ascii="Cambria" w:hAnsi="Cambria"/>
          <w:kern w:val="0"/>
          <w:sz w:val="24"/>
          <w:szCs w:val="24"/>
          <w14:ligatures w14:val="none"/>
        </w:rPr>
        <w:t xml:space="preserve"> zł</w:t>
      </w:r>
    </w:p>
    <w:p w14:paraId="4C848059" w14:textId="77777777" w:rsidR="00F9059D" w:rsidRDefault="00F9059D" w:rsidP="00F50906">
      <w:pPr>
        <w:spacing w:before="240" w:line="360" w:lineRule="auto"/>
        <w:ind w:left="-284" w:right="-284"/>
        <w:rPr>
          <w:rFonts w:ascii="Cambria" w:hAnsi="Cambria"/>
          <w:kern w:val="0"/>
          <w:sz w:val="24"/>
          <w:szCs w:val="24"/>
          <w14:ligatures w14:val="none"/>
        </w:rPr>
      </w:pPr>
      <w:r w:rsidRPr="0025728D">
        <w:rPr>
          <w:rFonts w:ascii="Cambria" w:hAnsi="Cambria"/>
          <w:kern w:val="0"/>
          <w:sz w:val="24"/>
          <w:szCs w:val="24"/>
          <w14:ligatures w14:val="none"/>
        </w:rPr>
        <w:t>Wydatki (w zł) w poszczególnych sołectwach z podziałem na przedsięwzięcia:</w:t>
      </w:r>
    </w:p>
    <w:tbl>
      <w:tblPr>
        <w:tblW w:w="9640" w:type="dxa"/>
        <w:tblInd w:w="-287" w:type="dxa"/>
        <w:tblCellMar>
          <w:left w:w="103" w:type="dxa"/>
          <w:right w:w="101" w:type="dxa"/>
        </w:tblCellMar>
        <w:tblLook w:val="00A0" w:firstRow="1" w:lastRow="0" w:firstColumn="1" w:lastColumn="0" w:noHBand="0" w:noVBand="0"/>
      </w:tblPr>
      <w:tblGrid>
        <w:gridCol w:w="1726"/>
        <w:gridCol w:w="3483"/>
        <w:gridCol w:w="1727"/>
        <w:gridCol w:w="1357"/>
        <w:gridCol w:w="1347"/>
      </w:tblGrid>
      <w:tr w:rsidR="00A679E5" w:rsidRPr="0025728D" w14:paraId="216EFB99" w14:textId="77777777" w:rsidTr="00691870">
        <w:trPr>
          <w:trHeight w:val="20"/>
        </w:trPr>
        <w:tc>
          <w:tcPr>
            <w:tcW w:w="1726" w:type="dxa"/>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511DC625" w14:textId="77777777" w:rsidR="00F9059D" w:rsidRPr="0025728D" w:rsidRDefault="00F9059D" w:rsidP="00691870">
            <w:pPr>
              <w:spacing w:after="0"/>
              <w:jc w:val="center"/>
              <w:rPr>
                <w:rFonts w:ascii="Cambria" w:hAnsi="Cambria"/>
                <w:b/>
                <w:bCs/>
                <w:kern w:val="0"/>
                <w14:ligatures w14:val="none"/>
              </w:rPr>
            </w:pPr>
            <w:r w:rsidRPr="0025728D">
              <w:rPr>
                <w:rFonts w:ascii="Cambria" w:hAnsi="Cambria"/>
                <w:b/>
                <w:bCs/>
                <w:kern w:val="0"/>
                <w14:ligatures w14:val="none"/>
              </w:rPr>
              <w:t>Sołectwo</w:t>
            </w:r>
          </w:p>
        </w:tc>
        <w:tc>
          <w:tcPr>
            <w:tcW w:w="0" w:type="auto"/>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7E474F15" w14:textId="77777777" w:rsidR="00F9059D" w:rsidRPr="0025728D" w:rsidRDefault="00F9059D" w:rsidP="00691870">
            <w:pPr>
              <w:spacing w:after="0"/>
              <w:jc w:val="center"/>
              <w:rPr>
                <w:rFonts w:ascii="Cambria" w:hAnsi="Cambria"/>
                <w:b/>
                <w:bCs/>
                <w:kern w:val="0"/>
                <w14:ligatures w14:val="none"/>
              </w:rPr>
            </w:pPr>
            <w:r w:rsidRPr="0025728D">
              <w:rPr>
                <w:rFonts w:ascii="Cambria" w:hAnsi="Cambria"/>
                <w:b/>
                <w:bCs/>
                <w:kern w:val="0"/>
                <w14:ligatures w14:val="none"/>
              </w:rPr>
              <w:t>Przedsięwzięcia</w:t>
            </w:r>
          </w:p>
        </w:tc>
        <w:tc>
          <w:tcPr>
            <w:tcW w:w="1727" w:type="dxa"/>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0B1CA13" w14:textId="77777777" w:rsidR="00F9059D" w:rsidRPr="0025728D" w:rsidRDefault="00F9059D" w:rsidP="00691870">
            <w:pPr>
              <w:spacing w:after="0"/>
              <w:jc w:val="center"/>
              <w:rPr>
                <w:rFonts w:ascii="Cambria" w:hAnsi="Cambria"/>
                <w:b/>
                <w:bCs/>
                <w:kern w:val="0"/>
                <w14:ligatures w14:val="none"/>
              </w:rPr>
            </w:pPr>
            <w:r w:rsidRPr="0025728D">
              <w:rPr>
                <w:rFonts w:ascii="Cambria" w:hAnsi="Cambria"/>
                <w:b/>
                <w:bCs/>
                <w:kern w:val="0"/>
                <w14:ligatures w14:val="none"/>
              </w:rPr>
              <w:t>Plan</w:t>
            </w:r>
          </w:p>
        </w:tc>
        <w:tc>
          <w:tcPr>
            <w:tcW w:w="1357" w:type="dxa"/>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0FA1EEAE" w14:textId="77777777" w:rsidR="00F9059D" w:rsidRPr="0025728D" w:rsidRDefault="00F9059D" w:rsidP="00691870">
            <w:pPr>
              <w:spacing w:after="0"/>
              <w:jc w:val="right"/>
              <w:rPr>
                <w:rFonts w:ascii="Cambria" w:hAnsi="Cambria"/>
                <w:b/>
                <w:bCs/>
                <w:kern w:val="0"/>
                <w14:ligatures w14:val="none"/>
              </w:rPr>
            </w:pPr>
            <w:r w:rsidRPr="0025728D">
              <w:rPr>
                <w:rFonts w:ascii="Cambria" w:hAnsi="Cambria"/>
                <w:b/>
                <w:bCs/>
                <w:kern w:val="0"/>
                <w14:ligatures w14:val="none"/>
              </w:rPr>
              <w:t>Wykonanie</w:t>
            </w:r>
          </w:p>
        </w:tc>
        <w:tc>
          <w:tcPr>
            <w:tcW w:w="1347" w:type="dxa"/>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524E5064" w14:textId="77777777" w:rsidR="00F9059D" w:rsidRPr="0025728D" w:rsidRDefault="00F9059D" w:rsidP="00691870">
            <w:pPr>
              <w:spacing w:after="0"/>
              <w:jc w:val="center"/>
              <w:rPr>
                <w:rFonts w:ascii="Cambria" w:hAnsi="Cambria"/>
                <w:b/>
                <w:bCs/>
                <w:kern w:val="0"/>
                <w14:ligatures w14:val="none"/>
              </w:rPr>
            </w:pPr>
            <w:r w:rsidRPr="0025728D">
              <w:rPr>
                <w:rFonts w:ascii="Cambria" w:hAnsi="Cambria"/>
                <w:b/>
                <w:bCs/>
                <w:kern w:val="0"/>
                <w14:ligatures w14:val="none"/>
              </w:rPr>
              <w:t>Suma</w:t>
            </w:r>
          </w:p>
        </w:tc>
      </w:tr>
      <w:tr w:rsidR="007D622A" w:rsidRPr="0025728D" w14:paraId="64301E9E" w14:textId="77777777" w:rsidTr="00691870">
        <w:trPr>
          <w:trHeight w:val="20"/>
        </w:trPr>
        <w:tc>
          <w:tcPr>
            <w:tcW w:w="1726" w:type="dxa"/>
            <w:vMerge w:val="restart"/>
            <w:tcBorders>
              <w:top w:val="single" w:sz="2" w:space="0" w:color="000000"/>
              <w:left w:val="single" w:sz="2" w:space="0" w:color="000000"/>
              <w:bottom w:val="single" w:sz="2" w:space="0" w:color="000000"/>
              <w:right w:val="single" w:sz="2" w:space="0" w:color="000000"/>
            </w:tcBorders>
            <w:vAlign w:val="center"/>
          </w:tcPr>
          <w:p w14:paraId="39B6EC4E" w14:textId="77777777" w:rsidR="00F9059D" w:rsidRPr="0025728D" w:rsidRDefault="00F9059D" w:rsidP="00691870">
            <w:pPr>
              <w:spacing w:after="0"/>
              <w:rPr>
                <w:rFonts w:ascii="Cambria" w:hAnsi="Cambria"/>
                <w:kern w:val="0"/>
                <w14:ligatures w14:val="none"/>
              </w:rPr>
            </w:pPr>
            <w:r w:rsidRPr="0025728D">
              <w:rPr>
                <w:rFonts w:ascii="Cambria" w:hAnsi="Cambria"/>
                <w:kern w:val="0"/>
                <w14:ligatures w14:val="none"/>
              </w:rPr>
              <w:t>Bielkowo</w:t>
            </w:r>
          </w:p>
        </w:tc>
        <w:tc>
          <w:tcPr>
            <w:tcW w:w="0" w:type="auto"/>
            <w:tcBorders>
              <w:top w:val="single" w:sz="2" w:space="0" w:color="000000"/>
              <w:left w:val="single" w:sz="2" w:space="0" w:color="000000"/>
              <w:bottom w:val="single" w:sz="2" w:space="0" w:color="000000"/>
              <w:right w:val="single" w:sz="2" w:space="0" w:color="000000"/>
            </w:tcBorders>
            <w:vAlign w:val="center"/>
          </w:tcPr>
          <w:p w14:paraId="3994505E" w14:textId="77777777" w:rsidR="00F9059D" w:rsidRPr="0025728D" w:rsidRDefault="00F9059D" w:rsidP="00691870">
            <w:pPr>
              <w:spacing w:after="0"/>
              <w:rPr>
                <w:rFonts w:ascii="Cambria" w:hAnsi="Cambria"/>
                <w:kern w:val="0"/>
                <w14:ligatures w14:val="none"/>
              </w:rPr>
            </w:pPr>
            <w:r w:rsidRPr="0025728D">
              <w:rPr>
                <w:rFonts w:ascii="Cambria" w:hAnsi="Cambria"/>
                <w:kern w:val="0"/>
                <w14:ligatures w14:val="none"/>
              </w:rPr>
              <w:t>Utrzymanie majątku komunalnego</w:t>
            </w:r>
          </w:p>
        </w:tc>
        <w:tc>
          <w:tcPr>
            <w:tcW w:w="1727" w:type="dxa"/>
            <w:tcBorders>
              <w:top w:val="single" w:sz="2" w:space="0" w:color="000000"/>
              <w:left w:val="single" w:sz="2" w:space="0" w:color="000000"/>
              <w:bottom w:val="single" w:sz="2" w:space="0" w:color="000000"/>
              <w:right w:val="single" w:sz="2" w:space="0" w:color="000000"/>
            </w:tcBorders>
            <w:vAlign w:val="center"/>
          </w:tcPr>
          <w:p w14:paraId="09DBEC6F" w14:textId="0EF15FBE" w:rsidR="00F9059D" w:rsidRPr="0025728D" w:rsidRDefault="00F9059D" w:rsidP="00691870">
            <w:pPr>
              <w:spacing w:after="0"/>
              <w:jc w:val="right"/>
              <w:rPr>
                <w:rFonts w:ascii="Cambria" w:hAnsi="Cambria"/>
                <w:kern w:val="0"/>
                <w14:ligatures w14:val="none"/>
              </w:rPr>
            </w:pPr>
            <w:r w:rsidRPr="0025728D">
              <w:rPr>
                <w:rFonts w:ascii="Cambria" w:hAnsi="Cambria"/>
                <w:kern w:val="0"/>
                <w14:ligatures w14:val="none"/>
              </w:rPr>
              <w:t xml:space="preserve">   </w:t>
            </w:r>
            <w:r w:rsidR="00A679E5">
              <w:rPr>
                <w:rFonts w:ascii="Cambria" w:hAnsi="Cambria"/>
                <w:kern w:val="0"/>
                <w14:ligatures w14:val="none"/>
              </w:rPr>
              <w:t>7</w:t>
            </w:r>
            <w:r>
              <w:rPr>
                <w:rFonts w:ascii="Cambria" w:hAnsi="Cambria"/>
                <w:kern w:val="0"/>
                <w14:ligatures w14:val="none"/>
              </w:rPr>
              <w:t xml:space="preserve"> 000,00</w:t>
            </w:r>
          </w:p>
        </w:tc>
        <w:tc>
          <w:tcPr>
            <w:tcW w:w="1357" w:type="dxa"/>
            <w:tcBorders>
              <w:top w:val="single" w:sz="2" w:space="0" w:color="000000"/>
              <w:left w:val="single" w:sz="2" w:space="0" w:color="000000"/>
              <w:bottom w:val="single" w:sz="2" w:space="0" w:color="000000"/>
              <w:right w:val="single" w:sz="2" w:space="0" w:color="000000"/>
            </w:tcBorders>
            <w:vAlign w:val="center"/>
          </w:tcPr>
          <w:p w14:paraId="550A2056" w14:textId="67519B81" w:rsidR="00F9059D" w:rsidRPr="0025728D" w:rsidRDefault="00A679E5" w:rsidP="00691870">
            <w:pPr>
              <w:spacing w:after="0"/>
              <w:jc w:val="right"/>
              <w:rPr>
                <w:rFonts w:ascii="Cambria" w:hAnsi="Cambria"/>
                <w:kern w:val="0"/>
                <w14:ligatures w14:val="none"/>
              </w:rPr>
            </w:pPr>
            <w:r>
              <w:rPr>
                <w:rFonts w:ascii="Cambria" w:hAnsi="Cambria"/>
                <w:kern w:val="0"/>
                <w14:ligatures w14:val="none"/>
              </w:rPr>
              <w:t>7</w:t>
            </w:r>
            <w:r w:rsidR="00F9059D">
              <w:rPr>
                <w:rFonts w:ascii="Cambria" w:hAnsi="Cambria"/>
                <w:kern w:val="0"/>
                <w14:ligatures w14:val="none"/>
              </w:rPr>
              <w:t> 000,00</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14:paraId="00875E0F" w14:textId="4040B9A5" w:rsidR="00F9059D" w:rsidRPr="0025728D" w:rsidRDefault="00A679E5" w:rsidP="00691870">
            <w:pPr>
              <w:spacing w:after="0"/>
              <w:jc w:val="center"/>
              <w:rPr>
                <w:rFonts w:ascii="Cambria" w:hAnsi="Cambria"/>
                <w:kern w:val="0"/>
                <w14:ligatures w14:val="none"/>
              </w:rPr>
            </w:pPr>
            <w:r>
              <w:rPr>
                <w:rFonts w:ascii="Cambria" w:hAnsi="Cambria"/>
                <w:kern w:val="0"/>
                <w14:ligatures w14:val="none"/>
              </w:rPr>
              <w:t>43 443,71</w:t>
            </w:r>
          </w:p>
        </w:tc>
      </w:tr>
      <w:tr w:rsidR="00F50906" w:rsidRPr="0025728D" w14:paraId="46774B8E" w14:textId="77777777" w:rsidTr="00691870">
        <w:trPr>
          <w:trHeight w:val="20"/>
        </w:trPr>
        <w:tc>
          <w:tcPr>
            <w:tcW w:w="1726" w:type="dxa"/>
            <w:vMerge/>
            <w:tcBorders>
              <w:top w:val="nil"/>
              <w:left w:val="single" w:sz="2" w:space="0" w:color="000000"/>
              <w:bottom w:val="nil"/>
              <w:right w:val="single" w:sz="2" w:space="0" w:color="000000"/>
            </w:tcBorders>
          </w:tcPr>
          <w:p w14:paraId="251383F2" w14:textId="77777777" w:rsidR="00A679E5" w:rsidRPr="0025728D" w:rsidRDefault="00A679E5" w:rsidP="00A679E5">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vAlign w:val="center"/>
          </w:tcPr>
          <w:p w14:paraId="78B9931B" w14:textId="77777777" w:rsidR="00A679E5" w:rsidRPr="0025728D" w:rsidRDefault="00A679E5" w:rsidP="00A679E5">
            <w:pPr>
              <w:spacing w:after="0"/>
              <w:rPr>
                <w:rFonts w:ascii="Cambria" w:hAnsi="Cambria"/>
                <w:kern w:val="0"/>
                <w14:ligatures w14:val="none"/>
              </w:rPr>
            </w:pPr>
            <w:r>
              <w:rPr>
                <w:rFonts w:ascii="Cambria" w:hAnsi="Cambria"/>
                <w:kern w:val="0"/>
                <w14:ligatures w14:val="none"/>
              </w:rPr>
              <w:t>Doposażenie świetlicy</w:t>
            </w:r>
          </w:p>
        </w:tc>
        <w:tc>
          <w:tcPr>
            <w:tcW w:w="1727" w:type="dxa"/>
            <w:tcBorders>
              <w:top w:val="single" w:sz="2" w:space="0" w:color="000000"/>
              <w:left w:val="single" w:sz="2" w:space="0" w:color="000000"/>
              <w:bottom w:val="single" w:sz="2" w:space="0" w:color="000000"/>
              <w:right w:val="single" w:sz="2" w:space="0" w:color="000000"/>
            </w:tcBorders>
            <w:vAlign w:val="center"/>
          </w:tcPr>
          <w:p w14:paraId="024D7BDB" w14:textId="0537569C" w:rsidR="00A679E5" w:rsidRPr="0025728D" w:rsidRDefault="00A679E5" w:rsidP="00A679E5">
            <w:pPr>
              <w:spacing w:after="0"/>
              <w:jc w:val="right"/>
              <w:rPr>
                <w:rFonts w:ascii="Cambria" w:hAnsi="Cambria"/>
                <w:kern w:val="0"/>
                <w14:ligatures w14:val="none"/>
              </w:rPr>
            </w:pPr>
            <w:r>
              <w:rPr>
                <w:rFonts w:ascii="Cambria" w:hAnsi="Cambria"/>
                <w:kern w:val="0"/>
                <w14:ligatures w14:val="none"/>
              </w:rPr>
              <w:t>31 443,71</w:t>
            </w:r>
          </w:p>
        </w:tc>
        <w:tc>
          <w:tcPr>
            <w:tcW w:w="1357" w:type="dxa"/>
            <w:tcBorders>
              <w:top w:val="single" w:sz="2" w:space="0" w:color="000000"/>
              <w:left w:val="single" w:sz="2" w:space="0" w:color="000000"/>
              <w:bottom w:val="single" w:sz="2" w:space="0" w:color="000000"/>
              <w:right w:val="single" w:sz="2" w:space="0" w:color="000000"/>
            </w:tcBorders>
            <w:vAlign w:val="center"/>
          </w:tcPr>
          <w:p w14:paraId="71953C93" w14:textId="48D2F8FF" w:rsidR="00A679E5" w:rsidRPr="0025728D" w:rsidRDefault="00A679E5" w:rsidP="00A679E5">
            <w:pPr>
              <w:spacing w:after="0"/>
              <w:jc w:val="right"/>
              <w:rPr>
                <w:rFonts w:ascii="Cambria" w:hAnsi="Cambria"/>
                <w:kern w:val="0"/>
                <w14:ligatures w14:val="none"/>
              </w:rPr>
            </w:pPr>
            <w:r>
              <w:rPr>
                <w:rFonts w:ascii="Cambria" w:hAnsi="Cambria"/>
                <w:kern w:val="0"/>
                <w14:ligatures w14:val="none"/>
              </w:rPr>
              <w:t>31 443,71</w:t>
            </w:r>
          </w:p>
        </w:tc>
        <w:tc>
          <w:tcPr>
            <w:tcW w:w="1347" w:type="dxa"/>
            <w:vMerge/>
            <w:tcBorders>
              <w:top w:val="nil"/>
              <w:left w:val="single" w:sz="2" w:space="0" w:color="000000"/>
              <w:bottom w:val="nil"/>
              <w:right w:val="single" w:sz="2" w:space="0" w:color="000000"/>
            </w:tcBorders>
          </w:tcPr>
          <w:p w14:paraId="0541C034" w14:textId="77777777" w:rsidR="00A679E5" w:rsidRPr="0025728D" w:rsidRDefault="00A679E5" w:rsidP="00A679E5">
            <w:pPr>
              <w:spacing w:after="0"/>
              <w:jc w:val="center"/>
              <w:rPr>
                <w:rFonts w:ascii="Cambria" w:hAnsi="Cambria"/>
                <w:kern w:val="0"/>
                <w14:ligatures w14:val="none"/>
              </w:rPr>
            </w:pPr>
          </w:p>
        </w:tc>
      </w:tr>
      <w:tr w:rsidR="007D622A" w:rsidRPr="0025728D" w14:paraId="5D417A8E" w14:textId="77777777" w:rsidTr="00691870">
        <w:trPr>
          <w:trHeight w:val="20"/>
        </w:trPr>
        <w:tc>
          <w:tcPr>
            <w:tcW w:w="1726" w:type="dxa"/>
            <w:vMerge/>
            <w:tcBorders>
              <w:top w:val="nil"/>
              <w:left w:val="single" w:sz="2" w:space="0" w:color="000000"/>
              <w:bottom w:val="nil"/>
              <w:right w:val="single" w:sz="2" w:space="0" w:color="000000"/>
            </w:tcBorders>
          </w:tcPr>
          <w:p w14:paraId="699A570F" w14:textId="77777777" w:rsidR="00F9059D" w:rsidRPr="0025728D" w:rsidRDefault="00F9059D" w:rsidP="00691870">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vAlign w:val="center"/>
          </w:tcPr>
          <w:p w14:paraId="610AB76F" w14:textId="77777777" w:rsidR="00F9059D" w:rsidRPr="0025728D" w:rsidRDefault="00F9059D" w:rsidP="00691870">
            <w:pPr>
              <w:spacing w:after="0"/>
              <w:rPr>
                <w:rFonts w:ascii="Cambria" w:hAnsi="Cambria"/>
                <w:kern w:val="0"/>
                <w14:ligatures w14:val="none"/>
              </w:rPr>
            </w:pPr>
            <w:r w:rsidRPr="0025728D">
              <w:rPr>
                <w:rFonts w:ascii="Cambria" w:hAnsi="Cambria"/>
                <w:kern w:val="0"/>
                <w14:ligatures w14:val="none"/>
              </w:rPr>
              <w:t>Impreza integracyjna</w:t>
            </w:r>
          </w:p>
        </w:tc>
        <w:tc>
          <w:tcPr>
            <w:tcW w:w="1727" w:type="dxa"/>
            <w:tcBorders>
              <w:top w:val="single" w:sz="2" w:space="0" w:color="000000"/>
              <w:left w:val="single" w:sz="2" w:space="0" w:color="000000"/>
              <w:bottom w:val="single" w:sz="2" w:space="0" w:color="000000"/>
              <w:right w:val="single" w:sz="2" w:space="0" w:color="000000"/>
            </w:tcBorders>
            <w:vAlign w:val="center"/>
          </w:tcPr>
          <w:p w14:paraId="732C071F" w14:textId="083E7CB2" w:rsidR="00F9059D" w:rsidRPr="0025728D" w:rsidRDefault="00A679E5" w:rsidP="00691870">
            <w:pPr>
              <w:spacing w:after="0"/>
              <w:jc w:val="right"/>
              <w:rPr>
                <w:rFonts w:ascii="Cambria" w:hAnsi="Cambria"/>
                <w:kern w:val="0"/>
                <w14:ligatures w14:val="none"/>
              </w:rPr>
            </w:pPr>
            <w:r>
              <w:rPr>
                <w:rFonts w:ascii="Cambria" w:hAnsi="Cambria"/>
                <w:kern w:val="0"/>
                <w14:ligatures w14:val="none"/>
              </w:rPr>
              <w:t>5</w:t>
            </w:r>
            <w:r w:rsidR="00F9059D">
              <w:rPr>
                <w:rFonts w:ascii="Cambria" w:hAnsi="Cambria"/>
                <w:kern w:val="0"/>
                <w14:ligatures w14:val="none"/>
              </w:rPr>
              <w:t> 000,00</w:t>
            </w:r>
          </w:p>
        </w:tc>
        <w:tc>
          <w:tcPr>
            <w:tcW w:w="1357" w:type="dxa"/>
            <w:tcBorders>
              <w:top w:val="single" w:sz="2" w:space="0" w:color="000000"/>
              <w:left w:val="single" w:sz="2" w:space="0" w:color="000000"/>
              <w:bottom w:val="single" w:sz="2" w:space="0" w:color="000000"/>
              <w:right w:val="single" w:sz="2" w:space="0" w:color="000000"/>
            </w:tcBorders>
            <w:vAlign w:val="center"/>
          </w:tcPr>
          <w:p w14:paraId="7B1A1C61" w14:textId="2AFA2834" w:rsidR="00F9059D" w:rsidRPr="0025728D" w:rsidRDefault="00A679E5" w:rsidP="00691870">
            <w:pPr>
              <w:spacing w:after="0"/>
              <w:jc w:val="right"/>
              <w:rPr>
                <w:rFonts w:ascii="Cambria" w:hAnsi="Cambria"/>
                <w:kern w:val="0"/>
                <w14:ligatures w14:val="none"/>
              </w:rPr>
            </w:pPr>
            <w:r>
              <w:rPr>
                <w:rFonts w:ascii="Cambria" w:hAnsi="Cambria"/>
                <w:kern w:val="0"/>
                <w14:ligatures w14:val="none"/>
              </w:rPr>
              <w:t>5 000,00</w:t>
            </w:r>
          </w:p>
        </w:tc>
        <w:tc>
          <w:tcPr>
            <w:tcW w:w="1347" w:type="dxa"/>
            <w:vMerge/>
            <w:tcBorders>
              <w:top w:val="nil"/>
              <w:left w:val="single" w:sz="2" w:space="0" w:color="000000"/>
              <w:bottom w:val="nil"/>
              <w:right w:val="single" w:sz="2" w:space="0" w:color="000000"/>
            </w:tcBorders>
          </w:tcPr>
          <w:p w14:paraId="33BFB9A3" w14:textId="77777777" w:rsidR="00F9059D" w:rsidRPr="0025728D" w:rsidRDefault="00F9059D" w:rsidP="00691870">
            <w:pPr>
              <w:spacing w:after="0"/>
              <w:jc w:val="center"/>
              <w:rPr>
                <w:rFonts w:ascii="Cambria" w:hAnsi="Cambria"/>
                <w:kern w:val="0"/>
                <w14:ligatures w14:val="none"/>
              </w:rPr>
            </w:pPr>
          </w:p>
        </w:tc>
      </w:tr>
      <w:tr w:rsidR="00A679E5" w:rsidRPr="0025728D" w14:paraId="79AD6277" w14:textId="77777777" w:rsidTr="00691870">
        <w:trPr>
          <w:trHeight w:val="20"/>
        </w:trPr>
        <w:tc>
          <w:tcPr>
            <w:tcW w:w="1726" w:type="dxa"/>
            <w:vMerge w:val="restart"/>
            <w:tcBorders>
              <w:top w:val="single" w:sz="2" w:space="0" w:color="000000"/>
              <w:left w:val="single" w:sz="2" w:space="0" w:color="000000"/>
              <w:bottom w:val="single" w:sz="2" w:space="0" w:color="000000"/>
              <w:right w:val="single" w:sz="2" w:space="0" w:color="000000"/>
            </w:tcBorders>
            <w:shd w:val="clear" w:color="auto" w:fill="FFFFCC"/>
            <w:vAlign w:val="center"/>
          </w:tcPr>
          <w:p w14:paraId="34077958" w14:textId="77777777" w:rsidR="00F9059D" w:rsidRPr="0025728D" w:rsidRDefault="00F9059D" w:rsidP="00691870">
            <w:pPr>
              <w:spacing w:after="0"/>
              <w:rPr>
                <w:rFonts w:ascii="Cambria" w:hAnsi="Cambria"/>
                <w:kern w:val="0"/>
                <w14:ligatures w14:val="none"/>
              </w:rPr>
            </w:pPr>
            <w:r w:rsidRPr="0025728D">
              <w:rPr>
                <w:rFonts w:ascii="Cambria" w:hAnsi="Cambria"/>
                <w:kern w:val="0"/>
                <w14:ligatures w14:val="none"/>
              </w:rPr>
              <w:t>Cisewo</w:t>
            </w: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1DC7040E" w14:textId="77777777" w:rsidR="00F9059D" w:rsidRPr="004B28C6" w:rsidRDefault="00F9059D" w:rsidP="00691870">
            <w:pPr>
              <w:spacing w:after="0"/>
              <w:rPr>
                <w:rFonts w:ascii="Cambria" w:hAnsi="Cambria"/>
                <w:kern w:val="0"/>
                <w14:ligatures w14:val="none"/>
              </w:rPr>
            </w:pPr>
            <w:r w:rsidRPr="004B28C6">
              <w:rPr>
                <w:rFonts w:ascii="Cambria" w:hAnsi="Cambria"/>
                <w:kern w:val="0"/>
                <w14:ligatures w14:val="none"/>
              </w:rPr>
              <w:t>Utrzymanie majątku komunalnego</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76F353D1" w14:textId="20EED091" w:rsidR="00F9059D" w:rsidRPr="00F82B14" w:rsidRDefault="00F9059D" w:rsidP="00691870">
            <w:pPr>
              <w:spacing w:after="0"/>
              <w:jc w:val="right"/>
              <w:rPr>
                <w:rFonts w:ascii="Cambria" w:hAnsi="Cambria"/>
                <w:kern w:val="0"/>
                <w14:ligatures w14:val="none"/>
              </w:rPr>
            </w:pPr>
            <w:r w:rsidRPr="00F82B14">
              <w:rPr>
                <w:rFonts w:ascii="Cambria" w:hAnsi="Cambria"/>
                <w:kern w:val="0"/>
                <w14:ligatures w14:val="none"/>
              </w:rPr>
              <w:t xml:space="preserve">  </w:t>
            </w:r>
            <w:r w:rsidR="00A679E5">
              <w:rPr>
                <w:rFonts w:ascii="Cambria" w:hAnsi="Cambria"/>
                <w:kern w:val="0"/>
                <w14:ligatures w14:val="none"/>
              </w:rPr>
              <w:t>2 007,14</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6FE364BF" w14:textId="28DA49B0" w:rsidR="00F9059D" w:rsidRPr="00F82B14" w:rsidRDefault="00A679E5" w:rsidP="00691870">
            <w:pPr>
              <w:spacing w:after="0"/>
              <w:jc w:val="right"/>
              <w:rPr>
                <w:rFonts w:ascii="Cambria" w:hAnsi="Cambria"/>
                <w:kern w:val="0"/>
                <w14:ligatures w14:val="none"/>
              </w:rPr>
            </w:pPr>
            <w:r>
              <w:rPr>
                <w:rFonts w:ascii="Cambria" w:hAnsi="Cambria"/>
                <w:kern w:val="0"/>
                <w14:ligatures w14:val="none"/>
              </w:rPr>
              <w:t>2 006,28</w:t>
            </w:r>
          </w:p>
        </w:tc>
        <w:tc>
          <w:tcPr>
            <w:tcW w:w="1347" w:type="dxa"/>
            <w:vMerge w:val="restart"/>
            <w:tcBorders>
              <w:top w:val="single" w:sz="2" w:space="0" w:color="000000"/>
              <w:left w:val="single" w:sz="2" w:space="0" w:color="000000"/>
              <w:bottom w:val="single" w:sz="2" w:space="0" w:color="000000"/>
              <w:right w:val="single" w:sz="2" w:space="0" w:color="000000"/>
            </w:tcBorders>
            <w:shd w:val="clear" w:color="auto" w:fill="FFFFCC"/>
            <w:vAlign w:val="center"/>
          </w:tcPr>
          <w:p w14:paraId="019CDBEA" w14:textId="5B23A172" w:rsidR="00F9059D" w:rsidRPr="0025728D" w:rsidRDefault="00F9059D" w:rsidP="00691870">
            <w:pPr>
              <w:spacing w:after="0"/>
              <w:jc w:val="center"/>
              <w:rPr>
                <w:rFonts w:ascii="Cambria" w:hAnsi="Cambria"/>
                <w:kern w:val="0"/>
                <w14:ligatures w14:val="none"/>
              </w:rPr>
            </w:pPr>
            <w:r>
              <w:rPr>
                <w:rFonts w:ascii="Cambria" w:hAnsi="Cambria"/>
                <w:kern w:val="0"/>
                <w14:ligatures w14:val="none"/>
              </w:rPr>
              <w:t>2</w:t>
            </w:r>
            <w:r w:rsidR="00A679E5">
              <w:rPr>
                <w:rFonts w:ascii="Cambria" w:hAnsi="Cambria"/>
                <w:kern w:val="0"/>
                <w14:ligatures w14:val="none"/>
              </w:rPr>
              <w:t>7 10</w:t>
            </w:r>
            <w:r w:rsidR="00F50906">
              <w:rPr>
                <w:rFonts w:ascii="Cambria" w:hAnsi="Cambria"/>
                <w:kern w:val="0"/>
                <w14:ligatures w14:val="none"/>
              </w:rPr>
              <w:t>5</w:t>
            </w:r>
            <w:r w:rsidR="00A679E5">
              <w:rPr>
                <w:rFonts w:ascii="Cambria" w:hAnsi="Cambria"/>
                <w:kern w:val="0"/>
                <w14:ligatures w14:val="none"/>
              </w:rPr>
              <w:t>,</w:t>
            </w:r>
            <w:r w:rsidR="00F50906">
              <w:rPr>
                <w:rFonts w:ascii="Cambria" w:hAnsi="Cambria"/>
                <w:kern w:val="0"/>
                <w14:ligatures w14:val="none"/>
              </w:rPr>
              <w:t>00</w:t>
            </w:r>
          </w:p>
        </w:tc>
      </w:tr>
      <w:tr w:rsidR="00A679E5" w:rsidRPr="0025728D" w14:paraId="35F89D13" w14:textId="77777777" w:rsidTr="00691870">
        <w:trPr>
          <w:trHeight w:val="20"/>
        </w:trPr>
        <w:tc>
          <w:tcPr>
            <w:tcW w:w="1726" w:type="dxa"/>
            <w:vMerge/>
            <w:tcBorders>
              <w:top w:val="single" w:sz="2" w:space="0" w:color="000000"/>
              <w:left w:val="single" w:sz="2" w:space="0" w:color="000000"/>
              <w:bottom w:val="single" w:sz="2" w:space="0" w:color="000000"/>
              <w:right w:val="single" w:sz="2" w:space="0" w:color="000000"/>
            </w:tcBorders>
            <w:shd w:val="clear" w:color="auto" w:fill="FFFFCC"/>
            <w:vAlign w:val="center"/>
          </w:tcPr>
          <w:p w14:paraId="0BA773DC" w14:textId="77777777" w:rsidR="00A679E5" w:rsidRPr="0025728D" w:rsidRDefault="00A679E5" w:rsidP="00A679E5">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32146AE8" w14:textId="77777777" w:rsidR="00A679E5" w:rsidRPr="004B28C6" w:rsidRDefault="00A679E5" w:rsidP="00A679E5">
            <w:pPr>
              <w:spacing w:after="0"/>
              <w:rPr>
                <w:rFonts w:ascii="Cambria" w:hAnsi="Cambria"/>
                <w:kern w:val="0"/>
                <w14:ligatures w14:val="none"/>
              </w:rPr>
            </w:pPr>
            <w:r>
              <w:rPr>
                <w:rFonts w:ascii="Cambria" w:hAnsi="Cambria"/>
                <w:kern w:val="0"/>
                <w14:ligatures w14:val="none"/>
              </w:rPr>
              <w:t>Wydatki i nakłady na majątek komunalny</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545611A8" w14:textId="2CB61436" w:rsidR="00A679E5" w:rsidRPr="00F82B14" w:rsidRDefault="00A679E5" w:rsidP="00A679E5">
            <w:pPr>
              <w:spacing w:after="0"/>
              <w:jc w:val="right"/>
              <w:rPr>
                <w:rFonts w:ascii="Cambria" w:hAnsi="Cambria"/>
                <w:kern w:val="0"/>
                <w14:ligatures w14:val="none"/>
              </w:rPr>
            </w:pPr>
            <w:r w:rsidRPr="00F82B14">
              <w:rPr>
                <w:rFonts w:ascii="Cambria" w:hAnsi="Cambria"/>
                <w:kern w:val="0"/>
                <w14:ligatures w14:val="none"/>
              </w:rPr>
              <w:t xml:space="preserve">   </w:t>
            </w:r>
            <w:r>
              <w:rPr>
                <w:rFonts w:ascii="Cambria" w:hAnsi="Cambria"/>
                <w:kern w:val="0"/>
                <w14:ligatures w14:val="none"/>
              </w:rPr>
              <w:t>21 600,00</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04F04FE6" w14:textId="681E4AA9" w:rsidR="00A679E5" w:rsidRPr="00F82B14" w:rsidRDefault="00A679E5" w:rsidP="00A679E5">
            <w:pPr>
              <w:spacing w:after="0"/>
              <w:jc w:val="right"/>
              <w:rPr>
                <w:rFonts w:ascii="Cambria" w:hAnsi="Cambria"/>
                <w:kern w:val="0"/>
                <w14:ligatures w14:val="none"/>
              </w:rPr>
            </w:pPr>
            <w:r w:rsidRPr="00F82B14">
              <w:rPr>
                <w:rFonts w:ascii="Cambria" w:hAnsi="Cambria"/>
                <w:kern w:val="0"/>
                <w14:ligatures w14:val="none"/>
              </w:rPr>
              <w:t xml:space="preserve">   </w:t>
            </w:r>
            <w:r>
              <w:rPr>
                <w:rFonts w:ascii="Cambria" w:hAnsi="Cambria"/>
                <w:kern w:val="0"/>
                <w14:ligatures w14:val="none"/>
              </w:rPr>
              <w:t>21 600,00</w:t>
            </w:r>
          </w:p>
        </w:tc>
        <w:tc>
          <w:tcPr>
            <w:tcW w:w="1347" w:type="dxa"/>
            <w:vMerge/>
            <w:tcBorders>
              <w:top w:val="single" w:sz="2" w:space="0" w:color="000000"/>
              <w:left w:val="single" w:sz="2" w:space="0" w:color="000000"/>
              <w:bottom w:val="single" w:sz="2" w:space="0" w:color="000000"/>
              <w:right w:val="single" w:sz="2" w:space="0" w:color="000000"/>
            </w:tcBorders>
            <w:shd w:val="clear" w:color="auto" w:fill="FFFFCC"/>
            <w:vAlign w:val="center"/>
          </w:tcPr>
          <w:p w14:paraId="1235D352" w14:textId="77777777" w:rsidR="00A679E5" w:rsidRPr="0025728D" w:rsidRDefault="00A679E5" w:rsidP="00A679E5">
            <w:pPr>
              <w:spacing w:after="0"/>
              <w:jc w:val="center"/>
              <w:rPr>
                <w:rFonts w:ascii="Cambria" w:hAnsi="Cambria"/>
                <w:kern w:val="0"/>
                <w14:ligatures w14:val="none"/>
              </w:rPr>
            </w:pPr>
          </w:p>
        </w:tc>
      </w:tr>
      <w:tr w:rsidR="00F50906" w:rsidRPr="0025728D" w14:paraId="562123EE" w14:textId="77777777" w:rsidTr="00691870">
        <w:trPr>
          <w:trHeight w:val="20"/>
        </w:trPr>
        <w:tc>
          <w:tcPr>
            <w:tcW w:w="1726" w:type="dxa"/>
            <w:vMerge/>
            <w:tcBorders>
              <w:top w:val="nil"/>
              <w:left w:val="single" w:sz="2" w:space="0" w:color="000000"/>
              <w:bottom w:val="single" w:sz="2" w:space="0" w:color="000000"/>
              <w:right w:val="single" w:sz="2" w:space="0" w:color="000000"/>
            </w:tcBorders>
          </w:tcPr>
          <w:p w14:paraId="1DAEA2CB" w14:textId="77777777" w:rsidR="00F9059D" w:rsidRPr="0025728D" w:rsidRDefault="00F9059D" w:rsidP="00691870">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4FA804C3" w14:textId="77777777" w:rsidR="00F9059D" w:rsidRPr="004B28C6" w:rsidRDefault="00F9059D" w:rsidP="00691870">
            <w:pPr>
              <w:spacing w:after="0"/>
              <w:rPr>
                <w:rFonts w:ascii="Cambria" w:hAnsi="Cambria"/>
                <w:kern w:val="0"/>
                <w14:ligatures w14:val="none"/>
              </w:rPr>
            </w:pPr>
            <w:r w:rsidRPr="004B28C6">
              <w:rPr>
                <w:rFonts w:ascii="Cambria" w:hAnsi="Cambria"/>
                <w:kern w:val="0"/>
                <w14:ligatures w14:val="none"/>
              </w:rPr>
              <w:t xml:space="preserve">Kultura </w:t>
            </w:r>
            <w:r>
              <w:rPr>
                <w:rFonts w:ascii="Cambria" w:hAnsi="Cambria"/>
                <w:kern w:val="0"/>
                <w14:ligatures w14:val="none"/>
              </w:rPr>
              <w:t>i</w:t>
            </w:r>
            <w:r w:rsidRPr="004B28C6">
              <w:rPr>
                <w:rFonts w:ascii="Cambria" w:hAnsi="Cambria"/>
                <w:kern w:val="0"/>
                <w14:ligatures w14:val="none"/>
              </w:rPr>
              <w:t xml:space="preserve"> promocja </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7BCB7D76" w14:textId="7648743D" w:rsidR="00F9059D" w:rsidRPr="00F82B14" w:rsidRDefault="00F9059D" w:rsidP="00691870">
            <w:pPr>
              <w:spacing w:after="0"/>
              <w:jc w:val="right"/>
              <w:rPr>
                <w:rFonts w:ascii="Cambria" w:hAnsi="Cambria"/>
                <w:kern w:val="0"/>
                <w14:ligatures w14:val="none"/>
              </w:rPr>
            </w:pPr>
            <w:r w:rsidRPr="00F82B14">
              <w:rPr>
                <w:rFonts w:ascii="Cambria" w:hAnsi="Cambria"/>
                <w:kern w:val="0"/>
                <w14:ligatures w14:val="none"/>
              </w:rPr>
              <w:t xml:space="preserve">  </w:t>
            </w:r>
            <w:r>
              <w:rPr>
                <w:rFonts w:ascii="Cambria" w:hAnsi="Cambria"/>
                <w:kern w:val="0"/>
                <w14:ligatures w14:val="none"/>
              </w:rPr>
              <w:t>3 </w:t>
            </w:r>
            <w:r w:rsidR="00A679E5">
              <w:rPr>
                <w:rFonts w:ascii="Cambria" w:hAnsi="Cambria"/>
                <w:kern w:val="0"/>
                <w14:ligatures w14:val="none"/>
              </w:rPr>
              <w:t>5</w:t>
            </w:r>
            <w:r>
              <w:rPr>
                <w:rFonts w:ascii="Cambria" w:hAnsi="Cambria"/>
                <w:kern w:val="0"/>
                <w14:ligatures w14:val="none"/>
              </w:rPr>
              <w:t>00,00</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489902CA" w14:textId="34AB5D4F" w:rsidR="00F9059D" w:rsidRPr="00F82B14" w:rsidRDefault="00A679E5" w:rsidP="00691870">
            <w:pPr>
              <w:spacing w:after="0"/>
              <w:jc w:val="right"/>
              <w:rPr>
                <w:rFonts w:ascii="Cambria" w:hAnsi="Cambria"/>
                <w:kern w:val="0"/>
                <w14:ligatures w14:val="none"/>
              </w:rPr>
            </w:pPr>
            <w:r>
              <w:rPr>
                <w:rFonts w:ascii="Cambria" w:hAnsi="Cambria"/>
                <w:kern w:val="0"/>
                <w14:ligatures w14:val="none"/>
              </w:rPr>
              <w:t>3 498,72</w:t>
            </w:r>
          </w:p>
        </w:tc>
        <w:tc>
          <w:tcPr>
            <w:tcW w:w="1347" w:type="dxa"/>
            <w:vMerge/>
            <w:tcBorders>
              <w:top w:val="nil"/>
              <w:left w:val="single" w:sz="2" w:space="0" w:color="000000"/>
              <w:bottom w:val="single" w:sz="2" w:space="0" w:color="000000"/>
              <w:right w:val="single" w:sz="2" w:space="0" w:color="000000"/>
            </w:tcBorders>
          </w:tcPr>
          <w:p w14:paraId="310CE104" w14:textId="77777777" w:rsidR="00F9059D" w:rsidRPr="0025728D" w:rsidRDefault="00F9059D" w:rsidP="00691870">
            <w:pPr>
              <w:spacing w:after="0"/>
              <w:jc w:val="center"/>
              <w:rPr>
                <w:rFonts w:ascii="Cambria" w:hAnsi="Cambria"/>
                <w:kern w:val="0"/>
                <w14:ligatures w14:val="none"/>
              </w:rPr>
            </w:pPr>
          </w:p>
        </w:tc>
      </w:tr>
      <w:tr w:rsidR="007D622A" w:rsidRPr="0025728D" w14:paraId="12E4D616" w14:textId="77777777" w:rsidTr="00691870">
        <w:trPr>
          <w:trHeight w:val="20"/>
        </w:trPr>
        <w:tc>
          <w:tcPr>
            <w:tcW w:w="1726" w:type="dxa"/>
            <w:vMerge w:val="restart"/>
            <w:tcBorders>
              <w:top w:val="single" w:sz="2" w:space="0" w:color="000000"/>
              <w:left w:val="single" w:sz="2" w:space="0" w:color="000000"/>
              <w:bottom w:val="single" w:sz="4" w:space="0" w:color="auto"/>
              <w:right w:val="single" w:sz="2" w:space="0" w:color="000000"/>
            </w:tcBorders>
            <w:vAlign w:val="center"/>
          </w:tcPr>
          <w:p w14:paraId="506C3442" w14:textId="77777777" w:rsidR="00F9059D" w:rsidRPr="0025728D" w:rsidRDefault="00F9059D" w:rsidP="00691870">
            <w:pPr>
              <w:spacing w:after="0"/>
              <w:rPr>
                <w:rFonts w:ascii="Cambria" w:hAnsi="Cambria"/>
                <w:kern w:val="0"/>
                <w14:ligatures w14:val="none"/>
              </w:rPr>
            </w:pPr>
            <w:r w:rsidRPr="0025728D">
              <w:rPr>
                <w:rFonts w:ascii="Cambria" w:hAnsi="Cambria"/>
                <w:kern w:val="0"/>
                <w14:ligatures w14:val="none"/>
              </w:rPr>
              <w:lastRenderedPageBreak/>
              <w:t>Jęczydół</w:t>
            </w:r>
          </w:p>
        </w:tc>
        <w:tc>
          <w:tcPr>
            <w:tcW w:w="0" w:type="auto"/>
            <w:tcBorders>
              <w:top w:val="single" w:sz="2" w:space="0" w:color="000000"/>
              <w:left w:val="single" w:sz="2" w:space="0" w:color="000000"/>
              <w:bottom w:val="single" w:sz="2" w:space="0" w:color="000000"/>
              <w:right w:val="single" w:sz="2" w:space="0" w:color="000000"/>
            </w:tcBorders>
            <w:vAlign w:val="center"/>
          </w:tcPr>
          <w:p w14:paraId="621D96CD" w14:textId="77777777" w:rsidR="00F9059D" w:rsidRPr="004B28C6" w:rsidRDefault="00F9059D" w:rsidP="00691870">
            <w:pPr>
              <w:spacing w:after="0"/>
              <w:rPr>
                <w:rFonts w:ascii="Cambria" w:hAnsi="Cambria"/>
                <w:kern w:val="0"/>
                <w14:ligatures w14:val="none"/>
              </w:rPr>
            </w:pPr>
            <w:r>
              <w:rPr>
                <w:rFonts w:ascii="Cambria" w:hAnsi="Cambria"/>
                <w:kern w:val="0"/>
                <w14:ligatures w14:val="none"/>
              </w:rPr>
              <w:t>U</w:t>
            </w:r>
            <w:r w:rsidRPr="004B28C6">
              <w:rPr>
                <w:rFonts w:ascii="Cambria" w:hAnsi="Cambria"/>
                <w:kern w:val="0"/>
                <w14:ligatures w14:val="none"/>
              </w:rPr>
              <w:t>trzymanie majątku komunalnego</w:t>
            </w:r>
          </w:p>
        </w:tc>
        <w:tc>
          <w:tcPr>
            <w:tcW w:w="1727" w:type="dxa"/>
            <w:tcBorders>
              <w:top w:val="single" w:sz="2" w:space="0" w:color="000000"/>
              <w:left w:val="single" w:sz="2" w:space="0" w:color="000000"/>
              <w:bottom w:val="single" w:sz="2" w:space="0" w:color="000000"/>
              <w:right w:val="single" w:sz="2" w:space="0" w:color="000000"/>
            </w:tcBorders>
            <w:vAlign w:val="center"/>
          </w:tcPr>
          <w:p w14:paraId="242F139C" w14:textId="4D197D1B" w:rsidR="00F9059D" w:rsidRPr="00F82B14" w:rsidRDefault="00A679E5" w:rsidP="00691870">
            <w:pPr>
              <w:spacing w:after="0"/>
              <w:jc w:val="right"/>
              <w:rPr>
                <w:rFonts w:ascii="Cambria" w:hAnsi="Cambria"/>
                <w:kern w:val="0"/>
                <w14:ligatures w14:val="none"/>
              </w:rPr>
            </w:pPr>
            <w:r>
              <w:rPr>
                <w:rFonts w:ascii="Cambria" w:hAnsi="Cambria"/>
                <w:kern w:val="0"/>
                <w14:ligatures w14:val="none"/>
              </w:rPr>
              <w:t>10 588,56</w:t>
            </w:r>
          </w:p>
        </w:tc>
        <w:tc>
          <w:tcPr>
            <w:tcW w:w="1357" w:type="dxa"/>
            <w:tcBorders>
              <w:top w:val="single" w:sz="2" w:space="0" w:color="000000"/>
              <w:left w:val="single" w:sz="2" w:space="0" w:color="000000"/>
              <w:bottom w:val="single" w:sz="2" w:space="0" w:color="000000"/>
              <w:right w:val="single" w:sz="2" w:space="0" w:color="000000"/>
            </w:tcBorders>
            <w:vAlign w:val="center"/>
          </w:tcPr>
          <w:p w14:paraId="3D10190B" w14:textId="73F43088" w:rsidR="00F9059D" w:rsidRPr="00F82B14" w:rsidRDefault="00A679E5" w:rsidP="00691870">
            <w:pPr>
              <w:spacing w:after="0"/>
              <w:jc w:val="right"/>
              <w:rPr>
                <w:rFonts w:ascii="Cambria" w:hAnsi="Cambria"/>
                <w:kern w:val="0"/>
                <w14:ligatures w14:val="none"/>
              </w:rPr>
            </w:pPr>
            <w:r>
              <w:rPr>
                <w:rFonts w:ascii="Cambria" w:hAnsi="Cambria"/>
                <w:kern w:val="0"/>
                <w14:ligatures w14:val="none"/>
              </w:rPr>
              <w:t>10 584,75</w:t>
            </w:r>
          </w:p>
        </w:tc>
        <w:tc>
          <w:tcPr>
            <w:tcW w:w="1347" w:type="dxa"/>
            <w:vMerge w:val="restart"/>
            <w:tcBorders>
              <w:top w:val="single" w:sz="2" w:space="0" w:color="000000"/>
              <w:left w:val="single" w:sz="2" w:space="0" w:color="000000"/>
              <w:bottom w:val="single" w:sz="4" w:space="0" w:color="auto"/>
              <w:right w:val="single" w:sz="2" w:space="0" w:color="000000"/>
            </w:tcBorders>
            <w:vAlign w:val="center"/>
          </w:tcPr>
          <w:p w14:paraId="2D9D9EE1" w14:textId="6547D479" w:rsidR="00F9059D" w:rsidRPr="0025728D" w:rsidRDefault="00F9059D" w:rsidP="00691870">
            <w:pPr>
              <w:spacing w:after="0"/>
              <w:jc w:val="center"/>
              <w:rPr>
                <w:rFonts w:ascii="Cambria" w:hAnsi="Cambria"/>
                <w:kern w:val="0"/>
                <w14:ligatures w14:val="none"/>
              </w:rPr>
            </w:pPr>
            <w:r>
              <w:rPr>
                <w:rFonts w:ascii="Cambria" w:hAnsi="Cambria"/>
                <w:kern w:val="0"/>
                <w14:ligatures w14:val="none"/>
              </w:rPr>
              <w:t>3</w:t>
            </w:r>
            <w:r w:rsidR="00A679E5">
              <w:rPr>
                <w:rFonts w:ascii="Cambria" w:hAnsi="Cambria"/>
                <w:kern w:val="0"/>
                <w14:ligatures w14:val="none"/>
              </w:rPr>
              <w:t>7</w:t>
            </w:r>
            <w:r w:rsidR="00F50906">
              <w:rPr>
                <w:rFonts w:ascii="Cambria" w:hAnsi="Cambria"/>
                <w:kern w:val="0"/>
                <w14:ligatures w14:val="none"/>
              </w:rPr>
              <w:t> </w:t>
            </w:r>
            <w:r w:rsidR="00A679E5">
              <w:rPr>
                <w:rFonts w:ascii="Cambria" w:hAnsi="Cambria"/>
                <w:kern w:val="0"/>
                <w14:ligatures w14:val="none"/>
              </w:rPr>
              <w:t>58</w:t>
            </w:r>
            <w:r w:rsidR="00F50906">
              <w:rPr>
                <w:rFonts w:ascii="Cambria" w:hAnsi="Cambria"/>
                <w:kern w:val="0"/>
                <w14:ligatures w14:val="none"/>
              </w:rPr>
              <w:t>2,90</w:t>
            </w:r>
          </w:p>
        </w:tc>
      </w:tr>
      <w:tr w:rsidR="00F50906" w:rsidRPr="0025728D" w14:paraId="3A989110" w14:textId="77777777" w:rsidTr="00691870">
        <w:trPr>
          <w:trHeight w:val="20"/>
        </w:trPr>
        <w:tc>
          <w:tcPr>
            <w:tcW w:w="1726" w:type="dxa"/>
            <w:vMerge/>
            <w:tcBorders>
              <w:top w:val="nil"/>
              <w:left w:val="single" w:sz="2" w:space="0" w:color="000000"/>
              <w:bottom w:val="single" w:sz="4" w:space="0" w:color="auto"/>
              <w:right w:val="single" w:sz="2" w:space="0" w:color="000000"/>
            </w:tcBorders>
          </w:tcPr>
          <w:p w14:paraId="6FF5D43E" w14:textId="77777777" w:rsidR="00A679E5" w:rsidRPr="0025728D" w:rsidRDefault="00A679E5" w:rsidP="00A679E5">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vAlign w:val="center"/>
          </w:tcPr>
          <w:p w14:paraId="44DC4EF3" w14:textId="77777777" w:rsidR="00A679E5" w:rsidRPr="004B28C6" w:rsidRDefault="00A679E5" w:rsidP="00A679E5">
            <w:pPr>
              <w:spacing w:after="0"/>
              <w:rPr>
                <w:rFonts w:ascii="Cambria" w:hAnsi="Cambria"/>
                <w:kern w:val="0"/>
                <w14:ligatures w14:val="none"/>
              </w:rPr>
            </w:pPr>
            <w:r>
              <w:rPr>
                <w:rFonts w:ascii="Cambria" w:hAnsi="Cambria"/>
                <w:kern w:val="0"/>
                <w14:ligatures w14:val="none"/>
              </w:rPr>
              <w:t>Wydatki</w:t>
            </w:r>
            <w:r w:rsidRPr="004B28C6">
              <w:rPr>
                <w:rFonts w:ascii="Cambria" w:hAnsi="Cambria"/>
                <w:kern w:val="0"/>
                <w14:ligatures w14:val="none"/>
              </w:rPr>
              <w:t xml:space="preserve"> i nakłady </w:t>
            </w:r>
            <w:r>
              <w:rPr>
                <w:rFonts w:ascii="Cambria" w:hAnsi="Cambria"/>
                <w:kern w:val="0"/>
                <w14:ligatures w14:val="none"/>
              </w:rPr>
              <w:t>na majątek komunalny</w:t>
            </w:r>
          </w:p>
        </w:tc>
        <w:tc>
          <w:tcPr>
            <w:tcW w:w="1727" w:type="dxa"/>
            <w:tcBorders>
              <w:top w:val="single" w:sz="2" w:space="0" w:color="000000"/>
              <w:left w:val="single" w:sz="2" w:space="0" w:color="000000"/>
              <w:bottom w:val="single" w:sz="2" w:space="0" w:color="000000"/>
              <w:right w:val="single" w:sz="2" w:space="0" w:color="000000"/>
            </w:tcBorders>
            <w:vAlign w:val="center"/>
          </w:tcPr>
          <w:p w14:paraId="52CDA701" w14:textId="71CEC2DE" w:rsidR="00A679E5" w:rsidRPr="00F82B14" w:rsidRDefault="00A679E5" w:rsidP="00A679E5">
            <w:pPr>
              <w:spacing w:after="0"/>
              <w:jc w:val="right"/>
              <w:rPr>
                <w:rFonts w:ascii="Cambria" w:hAnsi="Cambria"/>
                <w:kern w:val="0"/>
                <w14:ligatures w14:val="none"/>
              </w:rPr>
            </w:pPr>
            <w:r>
              <w:rPr>
                <w:rFonts w:ascii="Cambria" w:hAnsi="Cambria"/>
                <w:kern w:val="0"/>
                <w14:ligatures w14:val="none"/>
              </w:rPr>
              <w:t>17 500,00</w:t>
            </w:r>
          </w:p>
        </w:tc>
        <w:tc>
          <w:tcPr>
            <w:tcW w:w="1357" w:type="dxa"/>
            <w:tcBorders>
              <w:top w:val="single" w:sz="2" w:space="0" w:color="000000"/>
              <w:left w:val="single" w:sz="2" w:space="0" w:color="000000"/>
              <w:bottom w:val="single" w:sz="2" w:space="0" w:color="000000"/>
              <w:right w:val="single" w:sz="2" w:space="0" w:color="000000"/>
            </w:tcBorders>
            <w:vAlign w:val="center"/>
          </w:tcPr>
          <w:p w14:paraId="368CAC54" w14:textId="1208C70E" w:rsidR="00A679E5" w:rsidRPr="00F82B14" w:rsidRDefault="00A679E5" w:rsidP="00A679E5">
            <w:pPr>
              <w:spacing w:after="0"/>
              <w:jc w:val="right"/>
              <w:rPr>
                <w:rFonts w:ascii="Cambria" w:hAnsi="Cambria"/>
                <w:kern w:val="0"/>
                <w14:ligatures w14:val="none"/>
              </w:rPr>
            </w:pPr>
            <w:r>
              <w:rPr>
                <w:rFonts w:ascii="Cambria" w:hAnsi="Cambria"/>
                <w:kern w:val="0"/>
                <w14:ligatures w14:val="none"/>
              </w:rPr>
              <w:t>17 500,00</w:t>
            </w:r>
          </w:p>
        </w:tc>
        <w:tc>
          <w:tcPr>
            <w:tcW w:w="1347" w:type="dxa"/>
            <w:vMerge/>
            <w:tcBorders>
              <w:top w:val="nil"/>
              <w:left w:val="single" w:sz="2" w:space="0" w:color="000000"/>
              <w:bottom w:val="single" w:sz="4" w:space="0" w:color="auto"/>
              <w:right w:val="single" w:sz="2" w:space="0" w:color="000000"/>
            </w:tcBorders>
          </w:tcPr>
          <w:p w14:paraId="4DBBD99F" w14:textId="77777777" w:rsidR="00A679E5" w:rsidRPr="0025728D" w:rsidRDefault="00A679E5" w:rsidP="00A679E5">
            <w:pPr>
              <w:spacing w:after="0"/>
              <w:jc w:val="center"/>
              <w:rPr>
                <w:rFonts w:ascii="Cambria" w:hAnsi="Cambria"/>
                <w:kern w:val="0"/>
                <w14:ligatures w14:val="none"/>
              </w:rPr>
            </w:pPr>
          </w:p>
        </w:tc>
      </w:tr>
      <w:tr w:rsidR="007D622A" w:rsidRPr="0025728D" w14:paraId="2B7BC719" w14:textId="77777777" w:rsidTr="00691870">
        <w:trPr>
          <w:trHeight w:val="20"/>
        </w:trPr>
        <w:tc>
          <w:tcPr>
            <w:tcW w:w="1726" w:type="dxa"/>
            <w:vMerge/>
            <w:tcBorders>
              <w:top w:val="nil"/>
              <w:left w:val="single" w:sz="2" w:space="0" w:color="000000"/>
              <w:bottom w:val="single" w:sz="4" w:space="0" w:color="auto"/>
              <w:right w:val="single" w:sz="2" w:space="0" w:color="000000"/>
            </w:tcBorders>
          </w:tcPr>
          <w:p w14:paraId="0A01E6A9" w14:textId="77777777" w:rsidR="00F9059D" w:rsidRPr="0025728D" w:rsidRDefault="00F9059D" w:rsidP="00691870">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vAlign w:val="center"/>
          </w:tcPr>
          <w:p w14:paraId="05FA9EB1" w14:textId="7D5F0EAE" w:rsidR="00F9059D" w:rsidRPr="004B28C6" w:rsidRDefault="00F9059D" w:rsidP="00691870">
            <w:pPr>
              <w:spacing w:after="0"/>
              <w:rPr>
                <w:rFonts w:ascii="Cambria" w:hAnsi="Cambria"/>
                <w:kern w:val="0"/>
                <w14:ligatures w14:val="none"/>
              </w:rPr>
            </w:pPr>
            <w:r w:rsidRPr="004B28C6">
              <w:rPr>
                <w:rFonts w:ascii="Cambria" w:hAnsi="Cambria"/>
                <w:kern w:val="0"/>
                <w14:ligatures w14:val="none"/>
              </w:rPr>
              <w:t xml:space="preserve">Kultura, </w:t>
            </w:r>
            <w:r w:rsidR="00A679E5">
              <w:rPr>
                <w:rFonts w:ascii="Cambria" w:hAnsi="Cambria"/>
                <w:kern w:val="0"/>
                <w14:ligatures w14:val="none"/>
              </w:rPr>
              <w:t xml:space="preserve">sport, </w:t>
            </w:r>
            <w:r w:rsidRPr="004B28C6">
              <w:rPr>
                <w:rFonts w:ascii="Cambria" w:hAnsi="Cambria"/>
                <w:kern w:val="0"/>
                <w14:ligatures w14:val="none"/>
              </w:rPr>
              <w:t xml:space="preserve">turystyka, </w:t>
            </w:r>
            <w:r w:rsidR="00A679E5">
              <w:rPr>
                <w:rFonts w:ascii="Cambria" w:hAnsi="Cambria"/>
                <w:kern w:val="0"/>
                <w14:ligatures w14:val="none"/>
              </w:rPr>
              <w:t>promocja</w:t>
            </w:r>
          </w:p>
        </w:tc>
        <w:tc>
          <w:tcPr>
            <w:tcW w:w="1727" w:type="dxa"/>
            <w:tcBorders>
              <w:top w:val="single" w:sz="2" w:space="0" w:color="000000"/>
              <w:left w:val="single" w:sz="2" w:space="0" w:color="000000"/>
              <w:bottom w:val="single" w:sz="2" w:space="0" w:color="000000"/>
              <w:right w:val="single" w:sz="2" w:space="0" w:color="000000"/>
            </w:tcBorders>
            <w:vAlign w:val="center"/>
          </w:tcPr>
          <w:p w14:paraId="7AA68FBD" w14:textId="2F9E0469" w:rsidR="00F9059D" w:rsidRPr="00F82B14" w:rsidRDefault="00A679E5" w:rsidP="00691870">
            <w:pPr>
              <w:spacing w:after="0"/>
              <w:jc w:val="right"/>
              <w:rPr>
                <w:rFonts w:ascii="Cambria" w:hAnsi="Cambria"/>
                <w:kern w:val="0"/>
                <w14:ligatures w14:val="none"/>
              </w:rPr>
            </w:pPr>
            <w:r>
              <w:rPr>
                <w:rFonts w:ascii="Cambria" w:hAnsi="Cambria"/>
                <w:kern w:val="0"/>
                <w14:ligatures w14:val="none"/>
              </w:rPr>
              <w:t>9 500,00</w:t>
            </w:r>
          </w:p>
        </w:tc>
        <w:tc>
          <w:tcPr>
            <w:tcW w:w="1357" w:type="dxa"/>
            <w:tcBorders>
              <w:top w:val="single" w:sz="2" w:space="0" w:color="000000"/>
              <w:left w:val="single" w:sz="2" w:space="0" w:color="000000"/>
              <w:bottom w:val="single" w:sz="2" w:space="0" w:color="000000"/>
              <w:right w:val="single" w:sz="2" w:space="0" w:color="000000"/>
            </w:tcBorders>
            <w:vAlign w:val="center"/>
          </w:tcPr>
          <w:p w14:paraId="62E542A4" w14:textId="7D337D11" w:rsidR="00F9059D" w:rsidRPr="00F82B14" w:rsidRDefault="00A679E5" w:rsidP="00691870">
            <w:pPr>
              <w:spacing w:after="0"/>
              <w:jc w:val="right"/>
              <w:rPr>
                <w:rFonts w:ascii="Cambria" w:hAnsi="Cambria"/>
                <w:kern w:val="0"/>
                <w14:ligatures w14:val="none"/>
              </w:rPr>
            </w:pPr>
            <w:r>
              <w:rPr>
                <w:rFonts w:ascii="Cambria" w:hAnsi="Cambria"/>
                <w:kern w:val="0"/>
                <w14:ligatures w14:val="none"/>
              </w:rPr>
              <w:t>9 498,15</w:t>
            </w:r>
          </w:p>
        </w:tc>
        <w:tc>
          <w:tcPr>
            <w:tcW w:w="1347" w:type="dxa"/>
            <w:vMerge/>
            <w:tcBorders>
              <w:top w:val="nil"/>
              <w:left w:val="single" w:sz="2" w:space="0" w:color="000000"/>
              <w:bottom w:val="single" w:sz="4" w:space="0" w:color="auto"/>
              <w:right w:val="single" w:sz="2" w:space="0" w:color="000000"/>
            </w:tcBorders>
          </w:tcPr>
          <w:p w14:paraId="103A6685" w14:textId="77777777" w:rsidR="00F9059D" w:rsidRPr="0025728D" w:rsidRDefault="00F9059D" w:rsidP="00691870">
            <w:pPr>
              <w:spacing w:after="0"/>
              <w:jc w:val="center"/>
              <w:rPr>
                <w:rFonts w:ascii="Cambria" w:hAnsi="Cambria"/>
                <w:kern w:val="0"/>
                <w14:ligatures w14:val="none"/>
              </w:rPr>
            </w:pPr>
          </w:p>
        </w:tc>
      </w:tr>
      <w:tr w:rsidR="00A679E5" w:rsidRPr="0025728D" w14:paraId="0868931C" w14:textId="77777777" w:rsidTr="00691870">
        <w:tblPrEx>
          <w:tblCellMar>
            <w:top w:w="45" w:type="dxa"/>
            <w:left w:w="93" w:type="dxa"/>
            <w:right w:w="89" w:type="dxa"/>
          </w:tblCellMar>
        </w:tblPrEx>
        <w:trPr>
          <w:trHeight w:val="20"/>
        </w:trPr>
        <w:tc>
          <w:tcPr>
            <w:tcW w:w="1726" w:type="dxa"/>
            <w:vMerge w:val="restart"/>
            <w:tcBorders>
              <w:top w:val="single" w:sz="4" w:space="0" w:color="auto"/>
              <w:left w:val="single" w:sz="2" w:space="0" w:color="000000"/>
              <w:bottom w:val="single" w:sz="2" w:space="0" w:color="000000"/>
              <w:right w:val="single" w:sz="2" w:space="0" w:color="000000"/>
            </w:tcBorders>
            <w:shd w:val="clear" w:color="auto" w:fill="FFFFCC"/>
            <w:vAlign w:val="center"/>
          </w:tcPr>
          <w:p w14:paraId="4691C833" w14:textId="77777777" w:rsidR="00F9059D" w:rsidRPr="0025728D" w:rsidRDefault="00F9059D" w:rsidP="00691870">
            <w:pPr>
              <w:spacing w:after="0"/>
              <w:rPr>
                <w:rFonts w:ascii="Cambria" w:hAnsi="Cambria"/>
                <w:kern w:val="0"/>
                <w14:ligatures w14:val="none"/>
              </w:rPr>
            </w:pPr>
            <w:r w:rsidRPr="0025728D">
              <w:rPr>
                <w:rFonts w:ascii="Cambria" w:hAnsi="Cambria"/>
                <w:kern w:val="0"/>
                <w14:ligatures w14:val="none"/>
              </w:rPr>
              <w:t>Kobylanka</w:t>
            </w: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61BA1641" w14:textId="49CFD8B8" w:rsidR="00F9059D" w:rsidRPr="004B28C6" w:rsidRDefault="00F9059D" w:rsidP="00691870">
            <w:pPr>
              <w:spacing w:after="0"/>
              <w:rPr>
                <w:rFonts w:ascii="Cambria" w:hAnsi="Cambria"/>
                <w:kern w:val="0"/>
                <w14:ligatures w14:val="none"/>
              </w:rPr>
            </w:pPr>
            <w:r w:rsidRPr="004B28C6">
              <w:rPr>
                <w:rFonts w:ascii="Cambria" w:hAnsi="Cambria"/>
                <w:kern w:val="0"/>
                <w14:ligatures w14:val="none"/>
              </w:rPr>
              <w:t>Utrzymanie czystości</w:t>
            </w:r>
            <w:r w:rsidR="00F50906">
              <w:rPr>
                <w:rFonts w:ascii="Cambria" w:hAnsi="Cambria"/>
                <w:kern w:val="0"/>
                <w14:ligatures w14:val="none"/>
              </w:rPr>
              <w:t>, porządku, zagospodarowanie skweru</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3AF4B1A0" w14:textId="31E29716" w:rsidR="00F9059D" w:rsidRPr="00F82B14" w:rsidRDefault="00F50906" w:rsidP="00691870">
            <w:pPr>
              <w:spacing w:after="0"/>
              <w:jc w:val="right"/>
              <w:rPr>
                <w:rFonts w:ascii="Cambria" w:hAnsi="Cambria"/>
                <w:kern w:val="0"/>
                <w14:ligatures w14:val="none"/>
              </w:rPr>
            </w:pPr>
            <w:r>
              <w:rPr>
                <w:rFonts w:ascii="Cambria" w:hAnsi="Cambria"/>
                <w:kern w:val="0"/>
                <w14:ligatures w14:val="none"/>
              </w:rPr>
              <w:t>51 285,70</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584F242F" w14:textId="512A970F" w:rsidR="00F9059D" w:rsidRPr="00F82B14" w:rsidRDefault="00F50906" w:rsidP="00691870">
            <w:pPr>
              <w:spacing w:after="0"/>
              <w:jc w:val="right"/>
              <w:rPr>
                <w:rFonts w:ascii="Cambria" w:hAnsi="Cambria"/>
                <w:kern w:val="0"/>
                <w14:ligatures w14:val="none"/>
              </w:rPr>
            </w:pPr>
            <w:r>
              <w:rPr>
                <w:rFonts w:ascii="Cambria" w:hAnsi="Cambria"/>
                <w:kern w:val="0"/>
                <w14:ligatures w14:val="none"/>
              </w:rPr>
              <w:t>51 284,82</w:t>
            </w:r>
          </w:p>
        </w:tc>
        <w:tc>
          <w:tcPr>
            <w:tcW w:w="1347" w:type="dxa"/>
            <w:vMerge w:val="restart"/>
            <w:tcBorders>
              <w:top w:val="single" w:sz="4" w:space="0" w:color="auto"/>
              <w:left w:val="single" w:sz="2" w:space="0" w:color="000000"/>
              <w:bottom w:val="single" w:sz="2" w:space="0" w:color="000000"/>
              <w:right w:val="single" w:sz="2" w:space="0" w:color="000000"/>
            </w:tcBorders>
            <w:shd w:val="clear" w:color="auto" w:fill="FFFFCC"/>
            <w:vAlign w:val="center"/>
          </w:tcPr>
          <w:p w14:paraId="6F2C0FD7" w14:textId="10F180E8" w:rsidR="00F9059D" w:rsidRPr="0025728D" w:rsidRDefault="00F50906" w:rsidP="00691870">
            <w:pPr>
              <w:spacing w:after="0"/>
              <w:jc w:val="center"/>
              <w:rPr>
                <w:rFonts w:ascii="Cambria" w:hAnsi="Cambria"/>
                <w:kern w:val="0"/>
                <w14:ligatures w14:val="none"/>
              </w:rPr>
            </w:pPr>
            <w:r>
              <w:rPr>
                <w:rFonts w:ascii="Cambria" w:hAnsi="Cambria"/>
                <w:kern w:val="0"/>
                <w14:ligatures w14:val="none"/>
              </w:rPr>
              <w:t>72 264,82</w:t>
            </w:r>
          </w:p>
        </w:tc>
      </w:tr>
      <w:tr w:rsidR="00F50906" w:rsidRPr="0025728D" w14:paraId="4C653D98" w14:textId="77777777" w:rsidTr="00691870">
        <w:tblPrEx>
          <w:tblCellMar>
            <w:top w:w="45" w:type="dxa"/>
            <w:left w:w="93" w:type="dxa"/>
            <w:right w:w="89" w:type="dxa"/>
          </w:tblCellMar>
        </w:tblPrEx>
        <w:trPr>
          <w:trHeight w:val="20"/>
        </w:trPr>
        <w:tc>
          <w:tcPr>
            <w:tcW w:w="1726" w:type="dxa"/>
            <w:vMerge/>
            <w:tcBorders>
              <w:top w:val="nil"/>
              <w:left w:val="single" w:sz="2" w:space="0" w:color="000000"/>
              <w:bottom w:val="single" w:sz="2" w:space="0" w:color="000000"/>
              <w:right w:val="single" w:sz="2" w:space="0" w:color="000000"/>
            </w:tcBorders>
          </w:tcPr>
          <w:p w14:paraId="77DB3638" w14:textId="77777777" w:rsidR="00F9059D" w:rsidRPr="0025728D" w:rsidRDefault="00F9059D" w:rsidP="00691870">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2FBC0C37" w14:textId="77777777" w:rsidR="00F9059D" w:rsidRPr="004B28C6" w:rsidRDefault="00F9059D" w:rsidP="00691870">
            <w:pPr>
              <w:spacing w:after="0"/>
              <w:rPr>
                <w:rFonts w:ascii="Cambria" w:hAnsi="Cambria"/>
                <w:kern w:val="0"/>
                <w14:ligatures w14:val="none"/>
              </w:rPr>
            </w:pPr>
            <w:r w:rsidRPr="004B28C6">
              <w:rPr>
                <w:rFonts w:ascii="Cambria" w:hAnsi="Cambria"/>
                <w:kern w:val="0"/>
                <w14:ligatures w14:val="none"/>
              </w:rPr>
              <w:t>Imprezy okolicznościowe i integracyjne</w:t>
            </w:r>
          </w:p>
        </w:tc>
        <w:tc>
          <w:tcPr>
            <w:tcW w:w="1727" w:type="dxa"/>
            <w:tcBorders>
              <w:top w:val="single" w:sz="2" w:space="0" w:color="000000"/>
              <w:left w:val="single" w:sz="2" w:space="0" w:color="000000"/>
              <w:bottom w:val="single" w:sz="4" w:space="0" w:color="auto"/>
              <w:right w:val="single" w:sz="2" w:space="0" w:color="000000"/>
            </w:tcBorders>
            <w:shd w:val="clear" w:color="auto" w:fill="FFFFCC"/>
            <w:vAlign w:val="center"/>
          </w:tcPr>
          <w:p w14:paraId="5C2D55D9" w14:textId="4174401B" w:rsidR="00F9059D" w:rsidRPr="00F82B14" w:rsidRDefault="00F50906" w:rsidP="00691870">
            <w:pPr>
              <w:spacing w:after="0"/>
              <w:jc w:val="right"/>
              <w:rPr>
                <w:rFonts w:ascii="Cambria" w:hAnsi="Cambria"/>
                <w:kern w:val="0"/>
                <w14:ligatures w14:val="none"/>
              </w:rPr>
            </w:pPr>
            <w:r>
              <w:rPr>
                <w:rFonts w:ascii="Cambria" w:hAnsi="Cambria"/>
                <w:kern w:val="0"/>
                <w14:ligatures w14:val="none"/>
              </w:rPr>
              <w:t>21</w:t>
            </w:r>
            <w:r w:rsidR="00F9059D" w:rsidRPr="00F82B14">
              <w:rPr>
                <w:rFonts w:ascii="Cambria" w:hAnsi="Cambria"/>
                <w:kern w:val="0"/>
                <w14:ligatures w14:val="none"/>
              </w:rPr>
              <w:t xml:space="preserve"> 000,00</w:t>
            </w:r>
          </w:p>
        </w:tc>
        <w:tc>
          <w:tcPr>
            <w:tcW w:w="1357" w:type="dxa"/>
            <w:tcBorders>
              <w:top w:val="single" w:sz="2" w:space="0" w:color="000000"/>
              <w:left w:val="single" w:sz="2" w:space="0" w:color="000000"/>
              <w:bottom w:val="single" w:sz="4" w:space="0" w:color="auto"/>
              <w:right w:val="single" w:sz="2" w:space="0" w:color="000000"/>
            </w:tcBorders>
            <w:shd w:val="clear" w:color="auto" w:fill="FFFFCC"/>
            <w:vAlign w:val="center"/>
          </w:tcPr>
          <w:p w14:paraId="524344B1" w14:textId="4D20BEED" w:rsidR="00F9059D" w:rsidRPr="00F82B14" w:rsidRDefault="00F50906" w:rsidP="00691870">
            <w:pPr>
              <w:spacing w:after="0"/>
              <w:jc w:val="right"/>
              <w:rPr>
                <w:rFonts w:ascii="Cambria" w:hAnsi="Cambria"/>
                <w:kern w:val="0"/>
                <w14:ligatures w14:val="none"/>
              </w:rPr>
            </w:pPr>
            <w:r>
              <w:rPr>
                <w:rFonts w:ascii="Cambria" w:hAnsi="Cambria"/>
                <w:kern w:val="0"/>
                <w14:ligatures w14:val="none"/>
              </w:rPr>
              <w:t>20 980,00</w:t>
            </w:r>
          </w:p>
        </w:tc>
        <w:tc>
          <w:tcPr>
            <w:tcW w:w="1347" w:type="dxa"/>
            <w:vMerge/>
            <w:tcBorders>
              <w:top w:val="nil"/>
              <w:left w:val="single" w:sz="2" w:space="0" w:color="000000"/>
              <w:bottom w:val="single" w:sz="2" w:space="0" w:color="000000"/>
              <w:right w:val="single" w:sz="2" w:space="0" w:color="000000"/>
            </w:tcBorders>
          </w:tcPr>
          <w:p w14:paraId="79AF127D" w14:textId="77777777" w:rsidR="00F9059D" w:rsidRPr="0025728D" w:rsidRDefault="00F9059D" w:rsidP="00691870">
            <w:pPr>
              <w:spacing w:after="0"/>
              <w:jc w:val="center"/>
              <w:rPr>
                <w:rFonts w:ascii="Cambria" w:hAnsi="Cambria"/>
                <w:kern w:val="0"/>
                <w14:ligatures w14:val="none"/>
              </w:rPr>
            </w:pPr>
          </w:p>
        </w:tc>
      </w:tr>
      <w:tr w:rsidR="007D622A" w:rsidRPr="0025728D" w14:paraId="2D717DF1" w14:textId="77777777" w:rsidTr="00691870">
        <w:tblPrEx>
          <w:tblCellMar>
            <w:top w:w="45" w:type="dxa"/>
            <w:left w:w="93" w:type="dxa"/>
            <w:right w:w="89" w:type="dxa"/>
          </w:tblCellMar>
        </w:tblPrEx>
        <w:trPr>
          <w:trHeight w:val="498"/>
        </w:trPr>
        <w:tc>
          <w:tcPr>
            <w:tcW w:w="1726" w:type="dxa"/>
            <w:vMerge w:val="restart"/>
            <w:tcBorders>
              <w:top w:val="single" w:sz="2" w:space="0" w:color="000000"/>
              <w:left w:val="single" w:sz="2" w:space="0" w:color="000000"/>
              <w:right w:val="single" w:sz="2" w:space="0" w:color="000000"/>
            </w:tcBorders>
            <w:vAlign w:val="center"/>
          </w:tcPr>
          <w:p w14:paraId="62F8D78B" w14:textId="77777777" w:rsidR="00F9059D" w:rsidRPr="0025728D" w:rsidRDefault="00F9059D" w:rsidP="00691870">
            <w:pPr>
              <w:spacing w:after="0"/>
              <w:rPr>
                <w:rFonts w:ascii="Cambria" w:hAnsi="Cambria"/>
                <w:kern w:val="0"/>
                <w14:ligatures w14:val="none"/>
              </w:rPr>
            </w:pPr>
            <w:r w:rsidRPr="0025728D">
              <w:rPr>
                <w:rFonts w:ascii="Cambria" w:hAnsi="Cambria"/>
                <w:kern w:val="0"/>
                <w14:ligatures w14:val="none"/>
              </w:rPr>
              <w:t>Kunowo</w:t>
            </w:r>
          </w:p>
        </w:tc>
        <w:tc>
          <w:tcPr>
            <w:tcW w:w="0" w:type="auto"/>
            <w:tcBorders>
              <w:top w:val="single" w:sz="2" w:space="0" w:color="000000"/>
              <w:left w:val="single" w:sz="2" w:space="0" w:color="000000"/>
              <w:right w:val="single" w:sz="2" w:space="0" w:color="000000"/>
            </w:tcBorders>
            <w:vAlign w:val="center"/>
          </w:tcPr>
          <w:p w14:paraId="7F71DBD7" w14:textId="77777777" w:rsidR="00F9059D" w:rsidRPr="004B28C6" w:rsidRDefault="00F9059D" w:rsidP="00691870">
            <w:pPr>
              <w:spacing w:after="0"/>
              <w:rPr>
                <w:rFonts w:ascii="Cambria" w:hAnsi="Cambria"/>
                <w:kern w:val="0"/>
                <w14:ligatures w14:val="none"/>
              </w:rPr>
            </w:pPr>
            <w:r w:rsidRPr="004B28C6">
              <w:rPr>
                <w:rFonts w:ascii="Cambria" w:hAnsi="Cambria"/>
                <w:kern w:val="0"/>
                <w14:ligatures w14:val="none"/>
              </w:rPr>
              <w:t>Utrzymanie terenów komunalnych</w:t>
            </w:r>
          </w:p>
        </w:tc>
        <w:tc>
          <w:tcPr>
            <w:tcW w:w="1727" w:type="dxa"/>
            <w:tcBorders>
              <w:top w:val="single" w:sz="2" w:space="0" w:color="000000"/>
              <w:left w:val="single" w:sz="2" w:space="0" w:color="000000"/>
              <w:right w:val="single" w:sz="2" w:space="0" w:color="000000"/>
            </w:tcBorders>
            <w:vAlign w:val="center"/>
          </w:tcPr>
          <w:p w14:paraId="4E0BB9F8" w14:textId="710944D9" w:rsidR="00F9059D" w:rsidRPr="00F82B14" w:rsidRDefault="00F50906" w:rsidP="00691870">
            <w:pPr>
              <w:spacing w:after="0"/>
              <w:jc w:val="right"/>
              <w:rPr>
                <w:rFonts w:ascii="Cambria" w:hAnsi="Cambria"/>
                <w:kern w:val="0"/>
                <w14:ligatures w14:val="none"/>
              </w:rPr>
            </w:pPr>
            <w:r>
              <w:rPr>
                <w:rFonts w:ascii="Cambria" w:hAnsi="Cambria"/>
                <w:kern w:val="0"/>
                <w14:ligatures w14:val="none"/>
              </w:rPr>
              <w:t>7 455,71</w:t>
            </w:r>
          </w:p>
        </w:tc>
        <w:tc>
          <w:tcPr>
            <w:tcW w:w="1357" w:type="dxa"/>
            <w:tcBorders>
              <w:top w:val="single" w:sz="2" w:space="0" w:color="000000"/>
              <w:left w:val="single" w:sz="2" w:space="0" w:color="000000"/>
              <w:right w:val="single" w:sz="2" w:space="0" w:color="000000"/>
            </w:tcBorders>
            <w:vAlign w:val="center"/>
          </w:tcPr>
          <w:p w14:paraId="32EA4A78" w14:textId="1DCA500D" w:rsidR="00F9059D" w:rsidRPr="00F82B14" w:rsidRDefault="00F50906" w:rsidP="00691870">
            <w:pPr>
              <w:spacing w:after="0"/>
              <w:jc w:val="right"/>
              <w:rPr>
                <w:rFonts w:ascii="Cambria" w:hAnsi="Cambria"/>
                <w:kern w:val="0"/>
                <w14:ligatures w14:val="none"/>
              </w:rPr>
            </w:pPr>
            <w:r>
              <w:rPr>
                <w:rFonts w:ascii="Cambria" w:hAnsi="Cambria"/>
                <w:kern w:val="0"/>
                <w14:ligatures w14:val="none"/>
              </w:rPr>
              <w:t>7 356,14</w:t>
            </w:r>
          </w:p>
        </w:tc>
        <w:tc>
          <w:tcPr>
            <w:tcW w:w="1347" w:type="dxa"/>
            <w:vMerge w:val="restart"/>
            <w:tcBorders>
              <w:top w:val="single" w:sz="2" w:space="0" w:color="000000"/>
              <w:left w:val="single" w:sz="2" w:space="0" w:color="000000"/>
              <w:right w:val="single" w:sz="2" w:space="0" w:color="000000"/>
            </w:tcBorders>
            <w:vAlign w:val="center"/>
          </w:tcPr>
          <w:p w14:paraId="61379C3B" w14:textId="7EED9391" w:rsidR="00F9059D" w:rsidRPr="0025728D" w:rsidRDefault="00F50906" w:rsidP="00691870">
            <w:pPr>
              <w:spacing w:after="0"/>
              <w:jc w:val="center"/>
              <w:rPr>
                <w:rFonts w:ascii="Cambria" w:hAnsi="Cambria"/>
                <w:kern w:val="0"/>
                <w14:ligatures w14:val="none"/>
              </w:rPr>
            </w:pPr>
            <w:r>
              <w:rPr>
                <w:rFonts w:ascii="Cambria" w:hAnsi="Cambria"/>
                <w:kern w:val="0"/>
                <w14:ligatures w14:val="none"/>
              </w:rPr>
              <w:t>44 354,86</w:t>
            </w:r>
          </w:p>
        </w:tc>
      </w:tr>
      <w:tr w:rsidR="00F50906" w:rsidRPr="0025728D" w14:paraId="05F60186" w14:textId="77777777" w:rsidTr="00691870">
        <w:tblPrEx>
          <w:tblCellMar>
            <w:top w:w="45" w:type="dxa"/>
            <w:left w:w="93" w:type="dxa"/>
            <w:right w:w="89" w:type="dxa"/>
          </w:tblCellMar>
        </w:tblPrEx>
        <w:trPr>
          <w:trHeight w:val="20"/>
        </w:trPr>
        <w:tc>
          <w:tcPr>
            <w:tcW w:w="1726" w:type="dxa"/>
            <w:vMerge/>
            <w:tcBorders>
              <w:left w:val="single" w:sz="2" w:space="0" w:color="000000"/>
              <w:right w:val="single" w:sz="2" w:space="0" w:color="000000"/>
            </w:tcBorders>
            <w:vAlign w:val="center"/>
          </w:tcPr>
          <w:p w14:paraId="75F95FB6" w14:textId="77777777" w:rsidR="00F50906" w:rsidRPr="0025728D" w:rsidRDefault="00F50906" w:rsidP="00F50906">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vAlign w:val="center"/>
          </w:tcPr>
          <w:p w14:paraId="7AD9CF29" w14:textId="403009CD" w:rsidR="00F50906" w:rsidRPr="004B28C6" w:rsidRDefault="00F50906" w:rsidP="00F50906">
            <w:pPr>
              <w:spacing w:after="0"/>
              <w:rPr>
                <w:rFonts w:ascii="Cambria" w:hAnsi="Cambria"/>
                <w:kern w:val="0"/>
                <w14:ligatures w14:val="none"/>
              </w:rPr>
            </w:pPr>
            <w:r>
              <w:rPr>
                <w:rFonts w:ascii="Cambria" w:hAnsi="Cambria"/>
                <w:kern w:val="0"/>
                <w14:ligatures w14:val="none"/>
              </w:rPr>
              <w:t xml:space="preserve">Ogrodzenie terenu przy świetlicy </w:t>
            </w:r>
          </w:p>
        </w:tc>
        <w:tc>
          <w:tcPr>
            <w:tcW w:w="1727" w:type="dxa"/>
            <w:tcBorders>
              <w:top w:val="single" w:sz="2" w:space="0" w:color="000000"/>
              <w:left w:val="single" w:sz="2" w:space="0" w:color="000000"/>
              <w:bottom w:val="single" w:sz="2" w:space="0" w:color="000000"/>
              <w:right w:val="single" w:sz="2" w:space="0" w:color="000000"/>
            </w:tcBorders>
            <w:vAlign w:val="center"/>
          </w:tcPr>
          <w:p w14:paraId="10ED5674" w14:textId="0C0EFACF" w:rsidR="00F50906" w:rsidRPr="00F82B14" w:rsidRDefault="00F50906" w:rsidP="00F50906">
            <w:pPr>
              <w:spacing w:after="0"/>
              <w:jc w:val="right"/>
              <w:rPr>
                <w:rFonts w:ascii="Cambria" w:hAnsi="Cambria"/>
                <w:kern w:val="0"/>
                <w14:ligatures w14:val="none"/>
              </w:rPr>
            </w:pPr>
            <w:r>
              <w:rPr>
                <w:rFonts w:ascii="Cambria" w:hAnsi="Cambria"/>
                <w:kern w:val="0"/>
                <w14:ligatures w14:val="none"/>
              </w:rPr>
              <w:t>25 000,00</w:t>
            </w:r>
          </w:p>
        </w:tc>
        <w:tc>
          <w:tcPr>
            <w:tcW w:w="1357" w:type="dxa"/>
            <w:tcBorders>
              <w:top w:val="single" w:sz="2" w:space="0" w:color="000000"/>
              <w:left w:val="single" w:sz="2" w:space="0" w:color="000000"/>
              <w:bottom w:val="single" w:sz="2" w:space="0" w:color="000000"/>
              <w:right w:val="single" w:sz="2" w:space="0" w:color="000000"/>
            </w:tcBorders>
            <w:vAlign w:val="center"/>
          </w:tcPr>
          <w:p w14:paraId="7C1A4BAC" w14:textId="31758539" w:rsidR="00F50906" w:rsidRPr="00F82B14" w:rsidRDefault="00F50906" w:rsidP="00F50906">
            <w:pPr>
              <w:spacing w:after="0"/>
              <w:jc w:val="right"/>
              <w:rPr>
                <w:rFonts w:ascii="Cambria" w:hAnsi="Cambria"/>
                <w:kern w:val="0"/>
                <w14:ligatures w14:val="none"/>
              </w:rPr>
            </w:pPr>
            <w:r>
              <w:rPr>
                <w:rFonts w:ascii="Cambria" w:hAnsi="Cambria"/>
                <w:kern w:val="0"/>
                <w14:ligatures w14:val="none"/>
              </w:rPr>
              <w:t>25 000,00</w:t>
            </w:r>
          </w:p>
        </w:tc>
        <w:tc>
          <w:tcPr>
            <w:tcW w:w="1347" w:type="dxa"/>
            <w:vMerge/>
            <w:tcBorders>
              <w:left w:val="single" w:sz="2" w:space="0" w:color="000000"/>
              <w:right w:val="single" w:sz="2" w:space="0" w:color="000000"/>
            </w:tcBorders>
            <w:vAlign w:val="center"/>
          </w:tcPr>
          <w:p w14:paraId="17D5F3C8" w14:textId="77777777" w:rsidR="00F50906" w:rsidRPr="0025728D" w:rsidRDefault="00F50906" w:rsidP="00F50906">
            <w:pPr>
              <w:spacing w:after="0"/>
              <w:jc w:val="center"/>
              <w:rPr>
                <w:rFonts w:ascii="Cambria" w:hAnsi="Cambria"/>
                <w:kern w:val="0"/>
                <w14:ligatures w14:val="none"/>
              </w:rPr>
            </w:pPr>
          </w:p>
        </w:tc>
      </w:tr>
      <w:tr w:rsidR="007D622A" w:rsidRPr="0025728D" w14:paraId="17DD763F" w14:textId="77777777" w:rsidTr="00691870">
        <w:tblPrEx>
          <w:tblCellMar>
            <w:top w:w="45" w:type="dxa"/>
            <w:left w:w="93" w:type="dxa"/>
            <w:right w:w="89" w:type="dxa"/>
          </w:tblCellMar>
        </w:tblPrEx>
        <w:trPr>
          <w:trHeight w:val="20"/>
        </w:trPr>
        <w:tc>
          <w:tcPr>
            <w:tcW w:w="1726" w:type="dxa"/>
            <w:vMerge/>
            <w:tcBorders>
              <w:left w:val="single" w:sz="2" w:space="0" w:color="000000"/>
              <w:bottom w:val="single" w:sz="2" w:space="0" w:color="000000"/>
              <w:right w:val="single" w:sz="2" w:space="0" w:color="000000"/>
            </w:tcBorders>
          </w:tcPr>
          <w:p w14:paraId="0BE64E6F" w14:textId="77777777" w:rsidR="00F9059D" w:rsidRPr="0025728D" w:rsidRDefault="00F9059D" w:rsidP="00691870">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vAlign w:val="center"/>
          </w:tcPr>
          <w:p w14:paraId="1D5BB5FE" w14:textId="77777777" w:rsidR="00F9059D" w:rsidRPr="004B28C6" w:rsidRDefault="00F9059D" w:rsidP="00691870">
            <w:pPr>
              <w:spacing w:after="0"/>
              <w:rPr>
                <w:rFonts w:ascii="Cambria" w:hAnsi="Cambria"/>
                <w:kern w:val="0"/>
                <w14:ligatures w14:val="none"/>
              </w:rPr>
            </w:pPr>
            <w:r w:rsidRPr="004B28C6">
              <w:rPr>
                <w:rFonts w:ascii="Cambria" w:hAnsi="Cambria"/>
                <w:kern w:val="0"/>
                <w14:ligatures w14:val="none"/>
              </w:rPr>
              <w:t xml:space="preserve">Imprezy integracyjne </w:t>
            </w:r>
          </w:p>
        </w:tc>
        <w:tc>
          <w:tcPr>
            <w:tcW w:w="1727" w:type="dxa"/>
            <w:tcBorders>
              <w:top w:val="single" w:sz="2" w:space="0" w:color="000000"/>
              <w:left w:val="single" w:sz="2" w:space="0" w:color="000000"/>
              <w:bottom w:val="single" w:sz="2" w:space="0" w:color="000000"/>
              <w:right w:val="single" w:sz="2" w:space="0" w:color="000000"/>
            </w:tcBorders>
            <w:vAlign w:val="center"/>
          </w:tcPr>
          <w:p w14:paraId="6261978E" w14:textId="59F9A7FA" w:rsidR="00F9059D" w:rsidRPr="00F82B14" w:rsidRDefault="00F50906" w:rsidP="00691870">
            <w:pPr>
              <w:spacing w:after="0"/>
              <w:jc w:val="right"/>
              <w:rPr>
                <w:rFonts w:ascii="Cambria" w:hAnsi="Cambria"/>
                <w:kern w:val="0"/>
                <w14:ligatures w14:val="none"/>
              </w:rPr>
            </w:pPr>
            <w:r>
              <w:rPr>
                <w:rFonts w:ascii="Cambria" w:hAnsi="Cambria"/>
                <w:kern w:val="0"/>
                <w14:ligatures w14:val="none"/>
              </w:rPr>
              <w:t>12 000,00</w:t>
            </w:r>
          </w:p>
        </w:tc>
        <w:tc>
          <w:tcPr>
            <w:tcW w:w="1357" w:type="dxa"/>
            <w:tcBorders>
              <w:top w:val="single" w:sz="2" w:space="0" w:color="000000"/>
              <w:left w:val="single" w:sz="2" w:space="0" w:color="000000"/>
              <w:bottom w:val="single" w:sz="2" w:space="0" w:color="000000"/>
              <w:right w:val="single" w:sz="2" w:space="0" w:color="000000"/>
            </w:tcBorders>
            <w:vAlign w:val="center"/>
          </w:tcPr>
          <w:p w14:paraId="55000AF6" w14:textId="73542813" w:rsidR="00F9059D" w:rsidRPr="00F82B14" w:rsidRDefault="00F50906" w:rsidP="00691870">
            <w:pPr>
              <w:spacing w:after="0"/>
              <w:jc w:val="right"/>
              <w:rPr>
                <w:rFonts w:ascii="Cambria" w:hAnsi="Cambria"/>
                <w:kern w:val="0"/>
                <w14:ligatures w14:val="none"/>
              </w:rPr>
            </w:pPr>
            <w:r>
              <w:rPr>
                <w:rFonts w:ascii="Cambria" w:hAnsi="Cambria"/>
                <w:kern w:val="0"/>
                <w14:ligatures w14:val="none"/>
              </w:rPr>
              <w:t>11 998,72</w:t>
            </w:r>
          </w:p>
        </w:tc>
        <w:tc>
          <w:tcPr>
            <w:tcW w:w="1347" w:type="dxa"/>
            <w:vMerge/>
            <w:tcBorders>
              <w:left w:val="single" w:sz="2" w:space="0" w:color="000000"/>
              <w:bottom w:val="single" w:sz="2" w:space="0" w:color="000000"/>
              <w:right w:val="single" w:sz="2" w:space="0" w:color="000000"/>
            </w:tcBorders>
          </w:tcPr>
          <w:p w14:paraId="7DB15A2D" w14:textId="77777777" w:rsidR="00F9059D" w:rsidRPr="0025728D" w:rsidRDefault="00F9059D" w:rsidP="00691870">
            <w:pPr>
              <w:spacing w:after="0"/>
              <w:jc w:val="center"/>
              <w:rPr>
                <w:rFonts w:ascii="Cambria" w:hAnsi="Cambria"/>
                <w:kern w:val="0"/>
                <w14:ligatures w14:val="none"/>
              </w:rPr>
            </w:pPr>
          </w:p>
        </w:tc>
      </w:tr>
      <w:tr w:rsidR="00A679E5" w:rsidRPr="0025728D" w14:paraId="13B5E4AA" w14:textId="77777777" w:rsidTr="00691870">
        <w:tblPrEx>
          <w:tblCellMar>
            <w:top w:w="45" w:type="dxa"/>
            <w:left w:w="93" w:type="dxa"/>
            <w:right w:w="89" w:type="dxa"/>
          </w:tblCellMar>
        </w:tblPrEx>
        <w:trPr>
          <w:trHeight w:val="20"/>
        </w:trPr>
        <w:tc>
          <w:tcPr>
            <w:tcW w:w="1726" w:type="dxa"/>
            <w:vMerge w:val="restart"/>
            <w:tcBorders>
              <w:top w:val="single" w:sz="2" w:space="0" w:color="000000"/>
              <w:left w:val="single" w:sz="2" w:space="0" w:color="000000"/>
              <w:bottom w:val="single" w:sz="2" w:space="0" w:color="000000"/>
              <w:right w:val="single" w:sz="2" w:space="0" w:color="000000"/>
            </w:tcBorders>
            <w:shd w:val="clear" w:color="auto" w:fill="FFFFCC"/>
            <w:vAlign w:val="center"/>
          </w:tcPr>
          <w:p w14:paraId="260E1924" w14:textId="77777777" w:rsidR="00F9059D" w:rsidRPr="0025728D" w:rsidRDefault="00F9059D" w:rsidP="00691870">
            <w:pPr>
              <w:spacing w:after="0"/>
              <w:rPr>
                <w:rFonts w:ascii="Cambria" w:hAnsi="Cambria"/>
                <w:kern w:val="0"/>
                <w14:ligatures w14:val="none"/>
              </w:rPr>
            </w:pPr>
            <w:r w:rsidRPr="0025728D">
              <w:rPr>
                <w:rFonts w:ascii="Cambria" w:hAnsi="Cambria"/>
                <w:kern w:val="0"/>
                <w14:ligatures w14:val="none"/>
              </w:rPr>
              <w:t>Morzyczyn -Zieleniewo</w:t>
            </w: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05E75425" w14:textId="77777777" w:rsidR="00F9059D" w:rsidRPr="004B28C6" w:rsidRDefault="00F9059D" w:rsidP="00691870">
            <w:pPr>
              <w:spacing w:after="0"/>
              <w:rPr>
                <w:rFonts w:ascii="Cambria" w:hAnsi="Cambria"/>
                <w:kern w:val="0"/>
                <w14:ligatures w14:val="none"/>
              </w:rPr>
            </w:pPr>
            <w:r w:rsidRPr="004B28C6">
              <w:rPr>
                <w:rFonts w:ascii="Cambria" w:hAnsi="Cambria"/>
                <w:kern w:val="0"/>
                <w14:ligatures w14:val="none"/>
              </w:rPr>
              <w:t>Utrzymanie majątku komunalnego</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1693CFA8" w14:textId="591B8A9F" w:rsidR="00F9059D" w:rsidRPr="00F82B14" w:rsidRDefault="00F9059D" w:rsidP="00691870">
            <w:pPr>
              <w:spacing w:after="0"/>
              <w:jc w:val="right"/>
              <w:rPr>
                <w:rFonts w:ascii="Cambria" w:hAnsi="Cambria"/>
                <w:kern w:val="0"/>
                <w14:ligatures w14:val="none"/>
              </w:rPr>
            </w:pPr>
            <w:r w:rsidRPr="00F82B14">
              <w:rPr>
                <w:rFonts w:ascii="Cambria" w:hAnsi="Cambria"/>
                <w:kern w:val="0"/>
                <w14:ligatures w14:val="none"/>
              </w:rPr>
              <w:t xml:space="preserve">  </w:t>
            </w:r>
            <w:r>
              <w:rPr>
                <w:rFonts w:ascii="Cambria" w:hAnsi="Cambria"/>
                <w:kern w:val="0"/>
                <w14:ligatures w14:val="none"/>
              </w:rPr>
              <w:t xml:space="preserve">14 </w:t>
            </w:r>
            <w:r w:rsidR="00F50906">
              <w:rPr>
                <w:rFonts w:ascii="Cambria" w:hAnsi="Cambria"/>
                <w:kern w:val="0"/>
                <w14:ligatures w14:val="none"/>
              </w:rPr>
              <w:t>7</w:t>
            </w:r>
            <w:r>
              <w:rPr>
                <w:rFonts w:ascii="Cambria" w:hAnsi="Cambria"/>
                <w:kern w:val="0"/>
                <w14:ligatures w14:val="none"/>
              </w:rPr>
              <w:t>00</w:t>
            </w:r>
            <w:r w:rsidRPr="00F82B14">
              <w:rPr>
                <w:rFonts w:ascii="Cambria" w:hAnsi="Cambria"/>
                <w:kern w:val="0"/>
                <w14:ligatures w14:val="none"/>
              </w:rPr>
              <w:t>,00</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3F922D0F" w14:textId="2DC17F39" w:rsidR="00F9059D" w:rsidRPr="00F82B14" w:rsidRDefault="00F9059D" w:rsidP="00691870">
            <w:pPr>
              <w:spacing w:after="0"/>
              <w:jc w:val="right"/>
              <w:rPr>
                <w:rFonts w:ascii="Cambria" w:hAnsi="Cambria"/>
                <w:kern w:val="0"/>
                <w14:ligatures w14:val="none"/>
              </w:rPr>
            </w:pPr>
            <w:r>
              <w:rPr>
                <w:rFonts w:ascii="Cambria" w:hAnsi="Cambria"/>
                <w:kern w:val="0"/>
                <w14:ligatures w14:val="none"/>
              </w:rPr>
              <w:t>14</w:t>
            </w:r>
            <w:r w:rsidR="00F50906">
              <w:rPr>
                <w:rFonts w:ascii="Cambria" w:hAnsi="Cambria"/>
                <w:kern w:val="0"/>
                <w14:ligatures w14:val="none"/>
              </w:rPr>
              <w:t> 699,88</w:t>
            </w:r>
          </w:p>
        </w:tc>
        <w:tc>
          <w:tcPr>
            <w:tcW w:w="1347" w:type="dxa"/>
            <w:vMerge w:val="restart"/>
            <w:tcBorders>
              <w:top w:val="single" w:sz="2" w:space="0" w:color="000000"/>
              <w:left w:val="single" w:sz="2" w:space="0" w:color="000000"/>
              <w:bottom w:val="single" w:sz="2" w:space="0" w:color="000000"/>
              <w:right w:val="single" w:sz="2" w:space="0" w:color="000000"/>
            </w:tcBorders>
            <w:shd w:val="clear" w:color="auto" w:fill="FFFFCC"/>
            <w:vAlign w:val="center"/>
          </w:tcPr>
          <w:p w14:paraId="65D767CC" w14:textId="73277591" w:rsidR="00F9059D" w:rsidRPr="0025728D" w:rsidRDefault="00F50906" w:rsidP="00691870">
            <w:pPr>
              <w:spacing w:after="0"/>
              <w:jc w:val="center"/>
              <w:rPr>
                <w:rFonts w:ascii="Cambria" w:hAnsi="Cambria"/>
                <w:kern w:val="0"/>
                <w14:ligatures w14:val="none"/>
              </w:rPr>
            </w:pPr>
            <w:r>
              <w:rPr>
                <w:rFonts w:ascii="Cambria" w:hAnsi="Cambria"/>
                <w:kern w:val="0"/>
                <w14:ligatures w14:val="none"/>
              </w:rPr>
              <w:t>72 285,18</w:t>
            </w:r>
          </w:p>
        </w:tc>
      </w:tr>
      <w:tr w:rsidR="00A679E5" w:rsidRPr="0025728D" w14:paraId="26C14A8A" w14:textId="77777777" w:rsidTr="00691870">
        <w:tblPrEx>
          <w:tblCellMar>
            <w:top w:w="45" w:type="dxa"/>
            <w:left w:w="93" w:type="dxa"/>
            <w:right w:w="89" w:type="dxa"/>
          </w:tblCellMar>
        </w:tblPrEx>
        <w:trPr>
          <w:trHeight w:val="20"/>
        </w:trPr>
        <w:tc>
          <w:tcPr>
            <w:tcW w:w="1726" w:type="dxa"/>
            <w:vMerge/>
            <w:tcBorders>
              <w:top w:val="nil"/>
              <w:left w:val="single" w:sz="2" w:space="0" w:color="000000"/>
              <w:bottom w:val="nil"/>
              <w:right w:val="single" w:sz="2" w:space="0" w:color="000000"/>
            </w:tcBorders>
            <w:shd w:val="clear" w:color="auto" w:fill="FFFFCC"/>
          </w:tcPr>
          <w:p w14:paraId="44120248" w14:textId="77777777" w:rsidR="00F9059D" w:rsidRPr="0025728D" w:rsidRDefault="00F9059D" w:rsidP="00691870">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01EE6AAA" w14:textId="5F66225F" w:rsidR="00F9059D" w:rsidRPr="004B28C6" w:rsidRDefault="00F9059D" w:rsidP="00691870">
            <w:pPr>
              <w:spacing w:after="0"/>
              <w:rPr>
                <w:rFonts w:ascii="Cambria" w:hAnsi="Cambria"/>
                <w:kern w:val="0"/>
                <w14:ligatures w14:val="none"/>
              </w:rPr>
            </w:pPr>
            <w:r w:rsidRPr="004B28C6">
              <w:rPr>
                <w:rFonts w:ascii="Cambria" w:hAnsi="Cambria"/>
                <w:kern w:val="0"/>
                <w14:ligatures w14:val="none"/>
              </w:rPr>
              <w:t>Wyposażenie świetlicy i terenu wokół świetlicy</w:t>
            </w:r>
            <w:r w:rsidR="00F50906">
              <w:rPr>
                <w:rFonts w:ascii="Cambria" w:hAnsi="Cambria"/>
                <w:kern w:val="0"/>
                <w14:ligatures w14:val="none"/>
              </w:rPr>
              <w:t xml:space="preserve"> oraz terenu sołectwa</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327E9B74" w14:textId="190E1A43" w:rsidR="00F9059D" w:rsidRPr="00F82B14" w:rsidRDefault="00F9059D" w:rsidP="00691870">
            <w:pPr>
              <w:spacing w:after="0"/>
              <w:jc w:val="right"/>
              <w:rPr>
                <w:rFonts w:ascii="Cambria" w:hAnsi="Cambria"/>
                <w:kern w:val="0"/>
                <w14:ligatures w14:val="none"/>
              </w:rPr>
            </w:pPr>
            <w:r w:rsidRPr="00F82B14">
              <w:rPr>
                <w:rFonts w:ascii="Cambria" w:hAnsi="Cambria"/>
                <w:kern w:val="0"/>
                <w14:ligatures w14:val="none"/>
              </w:rPr>
              <w:t xml:space="preserve">  </w:t>
            </w:r>
            <w:r w:rsidR="00F50906">
              <w:rPr>
                <w:rFonts w:ascii="Cambria" w:hAnsi="Cambria"/>
                <w:kern w:val="0"/>
                <w14:ligatures w14:val="none"/>
              </w:rPr>
              <w:t>46 285,70</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3E1E849D" w14:textId="4DFD1ED9" w:rsidR="00F9059D" w:rsidRPr="00F82B14" w:rsidRDefault="00F50906" w:rsidP="00691870">
            <w:pPr>
              <w:spacing w:after="0"/>
              <w:jc w:val="right"/>
              <w:rPr>
                <w:rFonts w:ascii="Cambria" w:hAnsi="Cambria"/>
                <w:kern w:val="0"/>
                <w14:ligatures w14:val="none"/>
              </w:rPr>
            </w:pPr>
            <w:r>
              <w:rPr>
                <w:rFonts w:ascii="Cambria" w:hAnsi="Cambria"/>
                <w:kern w:val="0"/>
                <w14:ligatures w14:val="none"/>
              </w:rPr>
              <w:t>46 285,70</w:t>
            </w:r>
          </w:p>
        </w:tc>
        <w:tc>
          <w:tcPr>
            <w:tcW w:w="1347" w:type="dxa"/>
            <w:vMerge/>
            <w:tcBorders>
              <w:top w:val="nil"/>
              <w:left w:val="single" w:sz="2" w:space="0" w:color="000000"/>
              <w:bottom w:val="nil"/>
              <w:right w:val="single" w:sz="2" w:space="0" w:color="000000"/>
            </w:tcBorders>
            <w:shd w:val="clear" w:color="auto" w:fill="FFFFCC"/>
          </w:tcPr>
          <w:p w14:paraId="33D252DA" w14:textId="77777777" w:rsidR="00F9059D" w:rsidRPr="0025728D" w:rsidRDefault="00F9059D" w:rsidP="00691870">
            <w:pPr>
              <w:spacing w:after="0"/>
              <w:jc w:val="center"/>
              <w:rPr>
                <w:rFonts w:ascii="Cambria" w:hAnsi="Cambria"/>
                <w:kern w:val="0"/>
                <w14:ligatures w14:val="none"/>
              </w:rPr>
            </w:pPr>
          </w:p>
        </w:tc>
      </w:tr>
      <w:tr w:rsidR="00A679E5" w:rsidRPr="0025728D" w14:paraId="67BB06DB" w14:textId="77777777" w:rsidTr="00691870">
        <w:tblPrEx>
          <w:tblCellMar>
            <w:top w:w="45" w:type="dxa"/>
            <w:left w:w="93" w:type="dxa"/>
            <w:right w:w="89" w:type="dxa"/>
          </w:tblCellMar>
        </w:tblPrEx>
        <w:trPr>
          <w:trHeight w:val="20"/>
        </w:trPr>
        <w:tc>
          <w:tcPr>
            <w:tcW w:w="1726" w:type="dxa"/>
            <w:vMerge/>
            <w:tcBorders>
              <w:top w:val="nil"/>
              <w:left w:val="single" w:sz="2" w:space="0" w:color="000000"/>
              <w:bottom w:val="single" w:sz="2" w:space="0" w:color="000000"/>
              <w:right w:val="single" w:sz="2" w:space="0" w:color="000000"/>
            </w:tcBorders>
            <w:shd w:val="clear" w:color="auto" w:fill="FFFFCC"/>
          </w:tcPr>
          <w:p w14:paraId="605565B3" w14:textId="77777777" w:rsidR="00F9059D" w:rsidRPr="0025728D" w:rsidRDefault="00F9059D" w:rsidP="00691870">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472B6E80" w14:textId="77777777" w:rsidR="00F9059D" w:rsidRPr="004B28C6" w:rsidRDefault="00F9059D" w:rsidP="00691870">
            <w:pPr>
              <w:spacing w:after="0"/>
              <w:rPr>
                <w:rFonts w:ascii="Cambria" w:hAnsi="Cambria"/>
                <w:kern w:val="0"/>
                <w14:ligatures w14:val="none"/>
              </w:rPr>
            </w:pPr>
            <w:r w:rsidRPr="004B28C6">
              <w:rPr>
                <w:rFonts w:ascii="Cambria" w:hAnsi="Cambria"/>
                <w:kern w:val="0"/>
                <w14:ligatures w14:val="none"/>
              </w:rPr>
              <w:t>Organizacja imprez</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683B029C" w14:textId="34108F7B" w:rsidR="00F9059D" w:rsidRPr="00F82B14" w:rsidRDefault="00F9059D" w:rsidP="00691870">
            <w:pPr>
              <w:spacing w:after="0"/>
              <w:jc w:val="right"/>
              <w:rPr>
                <w:rFonts w:ascii="Cambria" w:hAnsi="Cambria"/>
                <w:kern w:val="0"/>
                <w14:ligatures w14:val="none"/>
              </w:rPr>
            </w:pPr>
            <w:r w:rsidRPr="00F82B14">
              <w:rPr>
                <w:rFonts w:ascii="Cambria" w:hAnsi="Cambria"/>
                <w:kern w:val="0"/>
                <w14:ligatures w14:val="none"/>
              </w:rPr>
              <w:t xml:space="preserve"> </w:t>
            </w:r>
            <w:r w:rsidR="00F50906">
              <w:rPr>
                <w:rFonts w:ascii="Cambria" w:hAnsi="Cambria"/>
                <w:kern w:val="0"/>
                <w14:ligatures w14:val="none"/>
              </w:rPr>
              <w:t>11 300</w:t>
            </w:r>
            <w:r w:rsidRPr="00F82B14">
              <w:rPr>
                <w:rFonts w:ascii="Cambria" w:hAnsi="Cambria"/>
                <w:kern w:val="0"/>
                <w14:ligatures w14:val="none"/>
              </w:rPr>
              <w:t>,00</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3ADFF9E8" w14:textId="5E6CBCAD" w:rsidR="00F9059D" w:rsidRPr="00F82B14" w:rsidRDefault="00F9059D" w:rsidP="00691870">
            <w:pPr>
              <w:spacing w:after="0"/>
              <w:jc w:val="right"/>
              <w:rPr>
                <w:rFonts w:ascii="Cambria" w:hAnsi="Cambria"/>
                <w:kern w:val="0"/>
                <w14:ligatures w14:val="none"/>
              </w:rPr>
            </w:pPr>
            <w:r>
              <w:rPr>
                <w:rFonts w:ascii="Cambria" w:hAnsi="Cambria"/>
                <w:kern w:val="0"/>
                <w14:ligatures w14:val="none"/>
              </w:rPr>
              <w:t>1</w:t>
            </w:r>
            <w:r w:rsidR="00F50906">
              <w:rPr>
                <w:rFonts w:ascii="Cambria" w:hAnsi="Cambria"/>
                <w:kern w:val="0"/>
                <w14:ligatures w14:val="none"/>
              </w:rPr>
              <w:t>1 299,60</w:t>
            </w:r>
          </w:p>
        </w:tc>
        <w:tc>
          <w:tcPr>
            <w:tcW w:w="1347" w:type="dxa"/>
            <w:vMerge/>
            <w:tcBorders>
              <w:top w:val="nil"/>
              <w:left w:val="single" w:sz="2" w:space="0" w:color="000000"/>
              <w:bottom w:val="single" w:sz="2" w:space="0" w:color="000000"/>
              <w:right w:val="single" w:sz="2" w:space="0" w:color="000000"/>
            </w:tcBorders>
            <w:shd w:val="clear" w:color="auto" w:fill="FFFFCC"/>
          </w:tcPr>
          <w:p w14:paraId="3D830DF3" w14:textId="77777777" w:rsidR="00F9059D" w:rsidRPr="0025728D" w:rsidRDefault="00F9059D" w:rsidP="00691870">
            <w:pPr>
              <w:spacing w:after="0"/>
              <w:jc w:val="center"/>
              <w:rPr>
                <w:rFonts w:ascii="Cambria" w:hAnsi="Cambria"/>
                <w:kern w:val="0"/>
                <w14:ligatures w14:val="none"/>
              </w:rPr>
            </w:pPr>
          </w:p>
        </w:tc>
      </w:tr>
      <w:tr w:rsidR="007D622A" w:rsidRPr="0025728D" w14:paraId="23DDB442" w14:textId="77777777" w:rsidTr="00691870">
        <w:tblPrEx>
          <w:tblCellMar>
            <w:top w:w="45" w:type="dxa"/>
            <w:left w:w="93" w:type="dxa"/>
            <w:right w:w="89" w:type="dxa"/>
          </w:tblCellMar>
        </w:tblPrEx>
        <w:trPr>
          <w:trHeight w:val="20"/>
        </w:trPr>
        <w:tc>
          <w:tcPr>
            <w:tcW w:w="1726" w:type="dxa"/>
            <w:vMerge w:val="restart"/>
            <w:tcBorders>
              <w:top w:val="single" w:sz="2" w:space="0" w:color="000000"/>
              <w:left w:val="single" w:sz="2" w:space="0" w:color="000000"/>
              <w:right w:val="single" w:sz="2" w:space="0" w:color="000000"/>
            </w:tcBorders>
            <w:vAlign w:val="center"/>
          </w:tcPr>
          <w:p w14:paraId="0D02E8C3" w14:textId="77777777" w:rsidR="00F9059D" w:rsidRPr="0025728D" w:rsidRDefault="00F9059D" w:rsidP="00691870">
            <w:pPr>
              <w:spacing w:after="0"/>
              <w:rPr>
                <w:rFonts w:ascii="Cambria" w:hAnsi="Cambria"/>
                <w:kern w:val="0"/>
                <w14:ligatures w14:val="none"/>
              </w:rPr>
            </w:pPr>
            <w:r w:rsidRPr="0025728D">
              <w:rPr>
                <w:rFonts w:ascii="Cambria" w:hAnsi="Cambria"/>
                <w:kern w:val="0"/>
                <w14:ligatures w14:val="none"/>
              </w:rPr>
              <w:t>Motaniec</w:t>
            </w:r>
          </w:p>
        </w:tc>
        <w:tc>
          <w:tcPr>
            <w:tcW w:w="0" w:type="auto"/>
            <w:tcBorders>
              <w:top w:val="single" w:sz="2" w:space="0" w:color="000000"/>
              <w:left w:val="single" w:sz="2" w:space="0" w:color="000000"/>
              <w:bottom w:val="single" w:sz="2" w:space="0" w:color="000000"/>
              <w:right w:val="single" w:sz="2" w:space="0" w:color="000000"/>
            </w:tcBorders>
            <w:vAlign w:val="center"/>
          </w:tcPr>
          <w:p w14:paraId="43A83537" w14:textId="77777777" w:rsidR="00F9059D" w:rsidRPr="004B28C6" w:rsidRDefault="00F9059D" w:rsidP="00691870">
            <w:pPr>
              <w:spacing w:after="0"/>
              <w:rPr>
                <w:rFonts w:ascii="Cambria" w:hAnsi="Cambria"/>
                <w:kern w:val="0"/>
                <w14:ligatures w14:val="none"/>
              </w:rPr>
            </w:pPr>
            <w:r w:rsidRPr="004B28C6">
              <w:rPr>
                <w:rFonts w:ascii="Cambria" w:hAnsi="Cambria"/>
                <w:kern w:val="0"/>
                <w14:ligatures w14:val="none"/>
              </w:rPr>
              <w:t>Utrzymanie majątku komunalnego</w:t>
            </w:r>
          </w:p>
        </w:tc>
        <w:tc>
          <w:tcPr>
            <w:tcW w:w="1727" w:type="dxa"/>
            <w:tcBorders>
              <w:top w:val="single" w:sz="2" w:space="0" w:color="000000"/>
              <w:left w:val="single" w:sz="2" w:space="0" w:color="000000"/>
              <w:bottom w:val="single" w:sz="2" w:space="0" w:color="000000"/>
              <w:right w:val="single" w:sz="2" w:space="0" w:color="000000"/>
            </w:tcBorders>
            <w:vAlign w:val="center"/>
          </w:tcPr>
          <w:p w14:paraId="270E578C" w14:textId="4E05EF45" w:rsidR="00F9059D" w:rsidRPr="00F82B14" w:rsidRDefault="00F50906" w:rsidP="00691870">
            <w:pPr>
              <w:spacing w:after="0"/>
              <w:jc w:val="right"/>
              <w:rPr>
                <w:rFonts w:ascii="Cambria" w:hAnsi="Cambria"/>
                <w:kern w:val="0"/>
                <w14:ligatures w14:val="none"/>
              </w:rPr>
            </w:pPr>
            <w:r>
              <w:rPr>
                <w:rFonts w:ascii="Cambria" w:hAnsi="Cambria"/>
                <w:kern w:val="0"/>
                <w14:ligatures w14:val="none"/>
              </w:rPr>
              <w:t>6 300,50</w:t>
            </w:r>
          </w:p>
        </w:tc>
        <w:tc>
          <w:tcPr>
            <w:tcW w:w="1357" w:type="dxa"/>
            <w:tcBorders>
              <w:top w:val="single" w:sz="2" w:space="0" w:color="000000"/>
              <w:left w:val="single" w:sz="2" w:space="0" w:color="000000"/>
              <w:bottom w:val="single" w:sz="2" w:space="0" w:color="000000"/>
              <w:right w:val="single" w:sz="2" w:space="0" w:color="000000"/>
            </w:tcBorders>
            <w:vAlign w:val="center"/>
          </w:tcPr>
          <w:p w14:paraId="6C416428" w14:textId="75FBD432" w:rsidR="00F9059D" w:rsidRPr="00F82B14" w:rsidRDefault="00F50906" w:rsidP="00691870">
            <w:pPr>
              <w:spacing w:after="0"/>
              <w:jc w:val="right"/>
              <w:rPr>
                <w:rFonts w:ascii="Cambria" w:hAnsi="Cambria"/>
                <w:kern w:val="0"/>
                <w14:ligatures w14:val="none"/>
              </w:rPr>
            </w:pPr>
            <w:r>
              <w:rPr>
                <w:rFonts w:ascii="Cambria" w:hAnsi="Cambria"/>
                <w:kern w:val="0"/>
                <w14:ligatures w14:val="none"/>
              </w:rPr>
              <w:t>6 286,53</w:t>
            </w:r>
          </w:p>
        </w:tc>
        <w:tc>
          <w:tcPr>
            <w:tcW w:w="1347" w:type="dxa"/>
            <w:vMerge w:val="restart"/>
            <w:tcBorders>
              <w:top w:val="single" w:sz="2" w:space="0" w:color="000000"/>
              <w:left w:val="single" w:sz="2" w:space="0" w:color="000000"/>
              <w:right w:val="single" w:sz="2" w:space="0" w:color="000000"/>
            </w:tcBorders>
            <w:vAlign w:val="center"/>
          </w:tcPr>
          <w:p w14:paraId="23AC4B9E" w14:textId="432F734A" w:rsidR="00F9059D" w:rsidRPr="0025728D" w:rsidRDefault="00F9059D" w:rsidP="00691870">
            <w:pPr>
              <w:spacing w:after="0"/>
              <w:jc w:val="center"/>
              <w:rPr>
                <w:rFonts w:ascii="Cambria" w:hAnsi="Cambria"/>
                <w:kern w:val="0"/>
                <w14:ligatures w14:val="none"/>
              </w:rPr>
            </w:pPr>
            <w:r>
              <w:rPr>
                <w:rFonts w:ascii="Cambria" w:hAnsi="Cambria"/>
                <w:kern w:val="0"/>
                <w14:ligatures w14:val="none"/>
              </w:rPr>
              <w:t>2</w:t>
            </w:r>
            <w:r w:rsidR="003646CC">
              <w:rPr>
                <w:rFonts w:ascii="Cambria" w:hAnsi="Cambria"/>
                <w:kern w:val="0"/>
                <w14:ligatures w14:val="none"/>
              </w:rPr>
              <w:t>9 912,31</w:t>
            </w:r>
          </w:p>
        </w:tc>
      </w:tr>
      <w:tr w:rsidR="00F50906" w:rsidRPr="0025728D" w14:paraId="13CCAF02" w14:textId="77777777" w:rsidTr="00691870">
        <w:tblPrEx>
          <w:tblCellMar>
            <w:top w:w="45" w:type="dxa"/>
            <w:left w:w="93" w:type="dxa"/>
            <w:right w:w="89" w:type="dxa"/>
          </w:tblCellMar>
        </w:tblPrEx>
        <w:trPr>
          <w:trHeight w:val="20"/>
        </w:trPr>
        <w:tc>
          <w:tcPr>
            <w:tcW w:w="1726" w:type="dxa"/>
            <w:vMerge/>
            <w:tcBorders>
              <w:left w:val="single" w:sz="2" w:space="0" w:color="000000"/>
              <w:right w:val="single" w:sz="2" w:space="0" w:color="000000"/>
            </w:tcBorders>
          </w:tcPr>
          <w:p w14:paraId="0B5902E0" w14:textId="77777777" w:rsidR="00F50906" w:rsidRPr="0025728D" w:rsidRDefault="00F50906" w:rsidP="00F50906">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vAlign w:val="center"/>
          </w:tcPr>
          <w:p w14:paraId="70CFF602" w14:textId="77777777" w:rsidR="00F50906" w:rsidRPr="004B28C6" w:rsidRDefault="00F50906" w:rsidP="00F50906">
            <w:pPr>
              <w:spacing w:after="0"/>
              <w:rPr>
                <w:rFonts w:ascii="Cambria" w:hAnsi="Cambria"/>
                <w:kern w:val="0"/>
                <w14:ligatures w14:val="none"/>
              </w:rPr>
            </w:pPr>
            <w:r w:rsidRPr="004B28C6">
              <w:rPr>
                <w:rFonts w:ascii="Cambria" w:hAnsi="Cambria"/>
                <w:kern w:val="0"/>
                <w14:ligatures w14:val="none"/>
              </w:rPr>
              <w:t>Doposażenie sołectwa</w:t>
            </w:r>
          </w:p>
        </w:tc>
        <w:tc>
          <w:tcPr>
            <w:tcW w:w="1727" w:type="dxa"/>
            <w:tcBorders>
              <w:top w:val="single" w:sz="2" w:space="0" w:color="000000"/>
              <w:left w:val="single" w:sz="2" w:space="0" w:color="000000"/>
              <w:bottom w:val="single" w:sz="2" w:space="0" w:color="000000"/>
              <w:right w:val="single" w:sz="2" w:space="0" w:color="000000"/>
            </w:tcBorders>
            <w:vAlign w:val="center"/>
          </w:tcPr>
          <w:p w14:paraId="751D9220" w14:textId="651455E3" w:rsidR="00F50906" w:rsidRPr="00F82B14" w:rsidRDefault="00F50906" w:rsidP="00F50906">
            <w:pPr>
              <w:spacing w:after="0"/>
              <w:jc w:val="right"/>
              <w:rPr>
                <w:rFonts w:ascii="Cambria" w:hAnsi="Cambria"/>
                <w:kern w:val="0"/>
                <w14:ligatures w14:val="none"/>
              </w:rPr>
            </w:pPr>
            <w:r w:rsidRPr="00F82B14">
              <w:rPr>
                <w:rFonts w:ascii="Cambria" w:hAnsi="Cambria"/>
                <w:kern w:val="0"/>
                <w14:ligatures w14:val="none"/>
              </w:rPr>
              <w:t xml:space="preserve">   </w:t>
            </w:r>
            <w:r>
              <w:rPr>
                <w:rFonts w:ascii="Cambria" w:hAnsi="Cambria"/>
                <w:kern w:val="0"/>
                <w14:ligatures w14:val="none"/>
              </w:rPr>
              <w:t>23 625,78</w:t>
            </w:r>
          </w:p>
        </w:tc>
        <w:tc>
          <w:tcPr>
            <w:tcW w:w="1357" w:type="dxa"/>
            <w:tcBorders>
              <w:top w:val="single" w:sz="2" w:space="0" w:color="000000"/>
              <w:left w:val="single" w:sz="2" w:space="0" w:color="000000"/>
              <w:bottom w:val="single" w:sz="2" w:space="0" w:color="000000"/>
              <w:right w:val="single" w:sz="2" w:space="0" w:color="000000"/>
            </w:tcBorders>
            <w:vAlign w:val="center"/>
          </w:tcPr>
          <w:p w14:paraId="0A7BC8F1" w14:textId="27436B6B" w:rsidR="00F50906" w:rsidRPr="00F82B14" w:rsidRDefault="00F50906" w:rsidP="00F50906">
            <w:pPr>
              <w:spacing w:after="0"/>
              <w:jc w:val="right"/>
              <w:rPr>
                <w:rFonts w:ascii="Cambria" w:hAnsi="Cambria"/>
                <w:kern w:val="0"/>
                <w14:ligatures w14:val="none"/>
              </w:rPr>
            </w:pPr>
            <w:r w:rsidRPr="00F82B14">
              <w:rPr>
                <w:rFonts w:ascii="Cambria" w:hAnsi="Cambria"/>
                <w:kern w:val="0"/>
                <w14:ligatures w14:val="none"/>
              </w:rPr>
              <w:t xml:space="preserve">   </w:t>
            </w:r>
            <w:r>
              <w:rPr>
                <w:rFonts w:ascii="Cambria" w:hAnsi="Cambria"/>
                <w:kern w:val="0"/>
                <w14:ligatures w14:val="none"/>
              </w:rPr>
              <w:t>23 625,78</w:t>
            </w:r>
          </w:p>
        </w:tc>
        <w:tc>
          <w:tcPr>
            <w:tcW w:w="1347" w:type="dxa"/>
            <w:vMerge/>
            <w:tcBorders>
              <w:left w:val="single" w:sz="2" w:space="0" w:color="000000"/>
              <w:right w:val="single" w:sz="2" w:space="0" w:color="000000"/>
            </w:tcBorders>
          </w:tcPr>
          <w:p w14:paraId="49D88E02" w14:textId="77777777" w:rsidR="00F50906" w:rsidRPr="0025728D" w:rsidRDefault="00F50906" w:rsidP="00F50906">
            <w:pPr>
              <w:spacing w:after="0"/>
              <w:jc w:val="center"/>
              <w:rPr>
                <w:rFonts w:ascii="Cambria" w:hAnsi="Cambria"/>
                <w:kern w:val="0"/>
                <w14:ligatures w14:val="none"/>
              </w:rPr>
            </w:pPr>
          </w:p>
        </w:tc>
      </w:tr>
      <w:tr w:rsidR="003646CC" w:rsidRPr="0025728D" w14:paraId="156D2D36" w14:textId="77777777" w:rsidTr="00691870">
        <w:tblPrEx>
          <w:tblCellMar>
            <w:top w:w="45" w:type="dxa"/>
            <w:left w:w="93" w:type="dxa"/>
            <w:right w:w="89" w:type="dxa"/>
          </w:tblCellMar>
        </w:tblPrEx>
        <w:trPr>
          <w:trHeight w:val="20"/>
        </w:trPr>
        <w:tc>
          <w:tcPr>
            <w:tcW w:w="1726" w:type="dxa"/>
            <w:vMerge w:val="restart"/>
            <w:tcBorders>
              <w:top w:val="single" w:sz="2" w:space="0" w:color="000000"/>
              <w:left w:val="single" w:sz="2" w:space="0" w:color="000000"/>
              <w:bottom w:val="single" w:sz="2" w:space="0" w:color="000000"/>
              <w:right w:val="single" w:sz="2" w:space="0" w:color="000000"/>
            </w:tcBorders>
            <w:shd w:val="clear" w:color="auto" w:fill="FFFFCC"/>
            <w:vAlign w:val="center"/>
          </w:tcPr>
          <w:p w14:paraId="175A0118" w14:textId="77777777" w:rsidR="003646CC" w:rsidRPr="0025728D" w:rsidRDefault="003646CC" w:rsidP="003646CC">
            <w:pPr>
              <w:spacing w:after="0"/>
              <w:rPr>
                <w:rFonts w:ascii="Cambria" w:hAnsi="Cambria"/>
                <w:kern w:val="0"/>
                <w14:ligatures w14:val="none"/>
              </w:rPr>
            </w:pPr>
            <w:r w:rsidRPr="0025728D">
              <w:rPr>
                <w:rFonts w:ascii="Cambria" w:hAnsi="Cambria"/>
                <w:kern w:val="0"/>
                <w14:ligatures w14:val="none"/>
              </w:rPr>
              <w:t>Niedźwiedź</w:t>
            </w: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72E8A419" w14:textId="77777777" w:rsidR="003646CC" w:rsidRPr="004B28C6" w:rsidRDefault="003646CC" w:rsidP="003646CC">
            <w:pPr>
              <w:spacing w:after="0"/>
              <w:rPr>
                <w:rFonts w:ascii="Cambria" w:hAnsi="Cambria"/>
                <w:kern w:val="0"/>
                <w14:ligatures w14:val="none"/>
              </w:rPr>
            </w:pPr>
            <w:r w:rsidRPr="004B28C6">
              <w:rPr>
                <w:rFonts w:ascii="Cambria" w:hAnsi="Cambria"/>
                <w:kern w:val="0"/>
                <w14:ligatures w14:val="none"/>
              </w:rPr>
              <w:t>Utrzymanie majątku komunalnego</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61EC3DA1" w14:textId="3254B98F" w:rsidR="003646CC" w:rsidRPr="00F82B14" w:rsidRDefault="003646CC" w:rsidP="003646CC">
            <w:pPr>
              <w:spacing w:after="0"/>
              <w:jc w:val="right"/>
              <w:rPr>
                <w:rFonts w:ascii="Cambria" w:hAnsi="Cambria"/>
                <w:kern w:val="0"/>
                <w14:ligatures w14:val="none"/>
              </w:rPr>
            </w:pPr>
            <w:r>
              <w:rPr>
                <w:rFonts w:ascii="Cambria" w:hAnsi="Cambria"/>
                <w:kern w:val="0"/>
                <w14:ligatures w14:val="none"/>
              </w:rPr>
              <w:t>21 957,72</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3F052EB7" w14:textId="720C1A52" w:rsidR="003646CC" w:rsidRPr="00F82B14" w:rsidRDefault="003646CC" w:rsidP="003646CC">
            <w:pPr>
              <w:spacing w:after="0"/>
              <w:jc w:val="right"/>
              <w:rPr>
                <w:rFonts w:ascii="Cambria" w:hAnsi="Cambria"/>
                <w:kern w:val="0"/>
                <w14:ligatures w14:val="none"/>
              </w:rPr>
            </w:pPr>
            <w:r>
              <w:rPr>
                <w:rFonts w:ascii="Cambria" w:hAnsi="Cambria"/>
                <w:kern w:val="0"/>
                <w14:ligatures w14:val="none"/>
              </w:rPr>
              <w:t>21 957,72</w:t>
            </w:r>
          </w:p>
        </w:tc>
        <w:tc>
          <w:tcPr>
            <w:tcW w:w="1347" w:type="dxa"/>
            <w:vMerge w:val="restart"/>
            <w:tcBorders>
              <w:top w:val="single" w:sz="2" w:space="0" w:color="000000"/>
              <w:left w:val="single" w:sz="2" w:space="0" w:color="000000"/>
              <w:bottom w:val="single" w:sz="2" w:space="0" w:color="000000"/>
              <w:right w:val="single" w:sz="2" w:space="0" w:color="000000"/>
            </w:tcBorders>
            <w:shd w:val="clear" w:color="auto" w:fill="FFFFCC"/>
            <w:vAlign w:val="center"/>
          </w:tcPr>
          <w:p w14:paraId="44DE0B88" w14:textId="0C7FEE94" w:rsidR="003646CC" w:rsidRPr="0025728D" w:rsidRDefault="003646CC" w:rsidP="003646CC">
            <w:pPr>
              <w:spacing w:after="0"/>
              <w:jc w:val="center"/>
              <w:rPr>
                <w:rFonts w:ascii="Cambria" w:hAnsi="Cambria"/>
                <w:kern w:val="0"/>
                <w14:ligatures w14:val="none"/>
              </w:rPr>
            </w:pPr>
            <w:r>
              <w:rPr>
                <w:rFonts w:ascii="Cambria" w:hAnsi="Cambria"/>
                <w:kern w:val="0"/>
                <w14:ligatures w14:val="none"/>
              </w:rPr>
              <w:t>45 390,04</w:t>
            </w:r>
          </w:p>
        </w:tc>
      </w:tr>
      <w:tr w:rsidR="00A679E5" w:rsidRPr="0025728D" w14:paraId="51714D86" w14:textId="77777777" w:rsidTr="00691870">
        <w:tblPrEx>
          <w:tblCellMar>
            <w:top w:w="45" w:type="dxa"/>
            <w:left w:w="93" w:type="dxa"/>
            <w:right w:w="89" w:type="dxa"/>
          </w:tblCellMar>
        </w:tblPrEx>
        <w:trPr>
          <w:trHeight w:val="20"/>
        </w:trPr>
        <w:tc>
          <w:tcPr>
            <w:tcW w:w="1726" w:type="dxa"/>
            <w:vMerge/>
            <w:tcBorders>
              <w:top w:val="nil"/>
              <w:left w:val="single" w:sz="2" w:space="0" w:color="000000"/>
              <w:bottom w:val="nil"/>
              <w:right w:val="single" w:sz="2" w:space="0" w:color="000000"/>
            </w:tcBorders>
            <w:shd w:val="clear" w:color="auto" w:fill="FFFFCC"/>
          </w:tcPr>
          <w:p w14:paraId="186C2B10" w14:textId="77777777" w:rsidR="00F9059D" w:rsidRPr="0025728D" w:rsidRDefault="00F9059D" w:rsidP="00691870">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08BCD25E" w14:textId="766AC652" w:rsidR="00F9059D" w:rsidRPr="004B28C6" w:rsidRDefault="003646CC" w:rsidP="00691870">
            <w:pPr>
              <w:spacing w:after="0"/>
              <w:rPr>
                <w:rFonts w:ascii="Cambria" w:hAnsi="Cambria"/>
                <w:kern w:val="0"/>
                <w14:ligatures w14:val="none"/>
              </w:rPr>
            </w:pPr>
            <w:r>
              <w:rPr>
                <w:rFonts w:ascii="Cambria" w:hAnsi="Cambria"/>
                <w:kern w:val="0"/>
                <w14:ligatures w14:val="none"/>
              </w:rPr>
              <w:t>Wyposażenie sołectwa oraz świetlicy</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4EDF138C" w14:textId="4B7E5C61" w:rsidR="00F9059D" w:rsidRPr="00F82B14" w:rsidRDefault="00F9059D" w:rsidP="00691870">
            <w:pPr>
              <w:spacing w:after="0"/>
              <w:jc w:val="right"/>
              <w:rPr>
                <w:rFonts w:ascii="Cambria" w:hAnsi="Cambria"/>
                <w:kern w:val="0"/>
                <w14:ligatures w14:val="none"/>
              </w:rPr>
            </w:pPr>
            <w:r w:rsidRPr="00F82B14">
              <w:rPr>
                <w:rFonts w:ascii="Cambria" w:hAnsi="Cambria"/>
                <w:kern w:val="0"/>
                <w14:ligatures w14:val="none"/>
              </w:rPr>
              <w:t xml:space="preserve"> </w:t>
            </w:r>
            <w:r w:rsidR="003646CC">
              <w:rPr>
                <w:rFonts w:ascii="Cambria" w:hAnsi="Cambria"/>
                <w:kern w:val="0"/>
                <w14:ligatures w14:val="none"/>
              </w:rPr>
              <w:t>15 498,77</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5EFDD2ED" w14:textId="131FF719" w:rsidR="00F9059D" w:rsidRPr="00F82B14" w:rsidRDefault="003646CC" w:rsidP="00691870">
            <w:pPr>
              <w:spacing w:after="0"/>
              <w:jc w:val="right"/>
              <w:rPr>
                <w:rFonts w:ascii="Cambria" w:hAnsi="Cambria"/>
                <w:kern w:val="0"/>
                <w14:ligatures w14:val="none"/>
              </w:rPr>
            </w:pPr>
            <w:r>
              <w:rPr>
                <w:rFonts w:ascii="Cambria" w:hAnsi="Cambria"/>
                <w:kern w:val="0"/>
                <w14:ligatures w14:val="none"/>
              </w:rPr>
              <w:t>15 496,99</w:t>
            </w:r>
          </w:p>
        </w:tc>
        <w:tc>
          <w:tcPr>
            <w:tcW w:w="1347" w:type="dxa"/>
            <w:vMerge/>
            <w:tcBorders>
              <w:top w:val="nil"/>
              <w:left w:val="single" w:sz="2" w:space="0" w:color="000000"/>
              <w:bottom w:val="nil"/>
              <w:right w:val="single" w:sz="2" w:space="0" w:color="000000"/>
            </w:tcBorders>
            <w:shd w:val="clear" w:color="auto" w:fill="FFFFCC"/>
            <w:vAlign w:val="bottom"/>
          </w:tcPr>
          <w:p w14:paraId="4A91AB9C" w14:textId="77777777" w:rsidR="00F9059D" w:rsidRPr="0025728D" w:rsidRDefault="00F9059D" w:rsidP="00691870">
            <w:pPr>
              <w:spacing w:after="0"/>
              <w:jc w:val="center"/>
              <w:rPr>
                <w:rFonts w:ascii="Cambria" w:hAnsi="Cambria"/>
                <w:kern w:val="0"/>
                <w14:ligatures w14:val="none"/>
              </w:rPr>
            </w:pPr>
          </w:p>
        </w:tc>
      </w:tr>
      <w:tr w:rsidR="00A679E5" w:rsidRPr="0025728D" w14:paraId="6F2719C2" w14:textId="77777777" w:rsidTr="00691870">
        <w:tblPrEx>
          <w:tblCellMar>
            <w:top w:w="45" w:type="dxa"/>
            <w:left w:w="93" w:type="dxa"/>
            <w:right w:w="89" w:type="dxa"/>
          </w:tblCellMar>
        </w:tblPrEx>
        <w:trPr>
          <w:trHeight w:val="20"/>
        </w:trPr>
        <w:tc>
          <w:tcPr>
            <w:tcW w:w="1726" w:type="dxa"/>
            <w:vMerge/>
            <w:tcBorders>
              <w:top w:val="nil"/>
              <w:left w:val="single" w:sz="2" w:space="0" w:color="000000"/>
              <w:bottom w:val="single" w:sz="2" w:space="0" w:color="000000"/>
              <w:right w:val="single" w:sz="2" w:space="0" w:color="000000"/>
            </w:tcBorders>
            <w:shd w:val="clear" w:color="auto" w:fill="FFFFCC"/>
          </w:tcPr>
          <w:p w14:paraId="02B7DCF5" w14:textId="77777777" w:rsidR="00F9059D" w:rsidRPr="0025728D" w:rsidRDefault="00F9059D" w:rsidP="00691870">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62A45D39" w14:textId="77777777" w:rsidR="00F9059D" w:rsidRPr="004B28C6" w:rsidRDefault="00F9059D" w:rsidP="00691870">
            <w:pPr>
              <w:spacing w:after="0"/>
              <w:rPr>
                <w:rFonts w:ascii="Cambria" w:hAnsi="Cambria"/>
                <w:kern w:val="0"/>
                <w14:ligatures w14:val="none"/>
              </w:rPr>
            </w:pPr>
            <w:r>
              <w:rPr>
                <w:rFonts w:ascii="Cambria" w:hAnsi="Cambria"/>
                <w:kern w:val="0"/>
                <w14:ligatures w14:val="none"/>
              </w:rPr>
              <w:t>Kultura i promocja</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569932B8" w14:textId="319CD5CE" w:rsidR="00F9059D" w:rsidRPr="00F82B14" w:rsidRDefault="003646CC" w:rsidP="00691870">
            <w:pPr>
              <w:spacing w:after="0"/>
              <w:jc w:val="right"/>
              <w:rPr>
                <w:rFonts w:ascii="Cambria" w:hAnsi="Cambria"/>
                <w:kern w:val="0"/>
                <w14:ligatures w14:val="none"/>
              </w:rPr>
            </w:pPr>
            <w:r>
              <w:rPr>
                <w:rFonts w:ascii="Cambria" w:hAnsi="Cambria"/>
                <w:kern w:val="0"/>
                <w14:ligatures w14:val="none"/>
              </w:rPr>
              <w:t>7 938,93</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4E3B939C" w14:textId="34754B48" w:rsidR="00F9059D" w:rsidRPr="00F82B14" w:rsidRDefault="003646CC" w:rsidP="00691870">
            <w:pPr>
              <w:spacing w:after="0"/>
              <w:jc w:val="right"/>
              <w:rPr>
                <w:rFonts w:ascii="Cambria" w:hAnsi="Cambria"/>
                <w:kern w:val="0"/>
                <w14:ligatures w14:val="none"/>
              </w:rPr>
            </w:pPr>
            <w:r>
              <w:rPr>
                <w:rFonts w:ascii="Cambria" w:hAnsi="Cambria"/>
                <w:kern w:val="0"/>
                <w14:ligatures w14:val="none"/>
              </w:rPr>
              <w:t>7 935,33</w:t>
            </w:r>
          </w:p>
        </w:tc>
        <w:tc>
          <w:tcPr>
            <w:tcW w:w="1347" w:type="dxa"/>
            <w:vMerge/>
            <w:tcBorders>
              <w:top w:val="nil"/>
              <w:left w:val="single" w:sz="2" w:space="0" w:color="000000"/>
              <w:bottom w:val="single" w:sz="2" w:space="0" w:color="000000"/>
              <w:right w:val="single" w:sz="2" w:space="0" w:color="000000"/>
            </w:tcBorders>
            <w:shd w:val="clear" w:color="auto" w:fill="FFFFCC"/>
          </w:tcPr>
          <w:p w14:paraId="5E9AAE8C" w14:textId="77777777" w:rsidR="00F9059D" w:rsidRPr="0025728D" w:rsidRDefault="00F9059D" w:rsidP="00691870">
            <w:pPr>
              <w:spacing w:after="0"/>
              <w:jc w:val="center"/>
              <w:rPr>
                <w:rFonts w:ascii="Cambria" w:hAnsi="Cambria"/>
                <w:kern w:val="0"/>
                <w14:ligatures w14:val="none"/>
              </w:rPr>
            </w:pPr>
          </w:p>
        </w:tc>
      </w:tr>
      <w:tr w:rsidR="007D622A" w:rsidRPr="0025728D" w14:paraId="78CC0DEB" w14:textId="77777777" w:rsidTr="00691870">
        <w:tblPrEx>
          <w:tblCellMar>
            <w:top w:w="45" w:type="dxa"/>
            <w:left w:w="93" w:type="dxa"/>
            <w:right w:w="89" w:type="dxa"/>
          </w:tblCellMar>
        </w:tblPrEx>
        <w:trPr>
          <w:trHeight w:val="20"/>
        </w:trPr>
        <w:tc>
          <w:tcPr>
            <w:tcW w:w="1726" w:type="dxa"/>
            <w:vMerge w:val="restart"/>
            <w:tcBorders>
              <w:top w:val="single" w:sz="2" w:space="0" w:color="000000"/>
              <w:left w:val="single" w:sz="2" w:space="0" w:color="000000"/>
              <w:bottom w:val="single" w:sz="2" w:space="0" w:color="000000"/>
              <w:right w:val="single" w:sz="2" w:space="0" w:color="000000"/>
            </w:tcBorders>
            <w:vAlign w:val="center"/>
          </w:tcPr>
          <w:p w14:paraId="4A140CB4" w14:textId="77777777" w:rsidR="00F9059D" w:rsidRPr="0025728D" w:rsidRDefault="00F9059D" w:rsidP="00691870">
            <w:pPr>
              <w:spacing w:after="0"/>
              <w:rPr>
                <w:rFonts w:ascii="Cambria" w:hAnsi="Cambria"/>
                <w:kern w:val="0"/>
                <w14:ligatures w14:val="none"/>
              </w:rPr>
            </w:pPr>
            <w:r w:rsidRPr="0025728D">
              <w:rPr>
                <w:rFonts w:ascii="Cambria" w:hAnsi="Cambria"/>
                <w:kern w:val="0"/>
                <w14:ligatures w14:val="none"/>
              </w:rPr>
              <w:t>Rekowo</w:t>
            </w:r>
          </w:p>
        </w:tc>
        <w:tc>
          <w:tcPr>
            <w:tcW w:w="0" w:type="auto"/>
            <w:tcBorders>
              <w:top w:val="single" w:sz="2" w:space="0" w:color="000000"/>
              <w:left w:val="single" w:sz="2" w:space="0" w:color="000000"/>
              <w:bottom w:val="single" w:sz="2" w:space="0" w:color="000000"/>
              <w:right w:val="single" w:sz="2" w:space="0" w:color="000000"/>
            </w:tcBorders>
            <w:vAlign w:val="center"/>
          </w:tcPr>
          <w:p w14:paraId="7E383E83" w14:textId="77777777" w:rsidR="00F9059D" w:rsidRPr="004B28C6" w:rsidRDefault="00F9059D" w:rsidP="00691870">
            <w:pPr>
              <w:spacing w:after="0"/>
              <w:rPr>
                <w:rFonts w:ascii="Cambria" w:hAnsi="Cambria"/>
                <w:kern w:val="0"/>
                <w14:ligatures w14:val="none"/>
              </w:rPr>
            </w:pPr>
            <w:r w:rsidRPr="004B28C6">
              <w:rPr>
                <w:rFonts w:ascii="Cambria" w:hAnsi="Cambria"/>
                <w:kern w:val="0"/>
                <w14:ligatures w14:val="none"/>
              </w:rPr>
              <w:t xml:space="preserve">Utrzymanie </w:t>
            </w:r>
            <w:r>
              <w:rPr>
                <w:rFonts w:ascii="Cambria" w:hAnsi="Cambria"/>
                <w:kern w:val="0"/>
                <w14:ligatures w14:val="none"/>
              </w:rPr>
              <w:t>terenów</w:t>
            </w:r>
            <w:r w:rsidRPr="004B28C6">
              <w:rPr>
                <w:rFonts w:ascii="Cambria" w:hAnsi="Cambria"/>
                <w:kern w:val="0"/>
                <w14:ligatures w14:val="none"/>
              </w:rPr>
              <w:t xml:space="preserve"> komunaln</w:t>
            </w:r>
            <w:r>
              <w:rPr>
                <w:rFonts w:ascii="Cambria" w:hAnsi="Cambria"/>
                <w:kern w:val="0"/>
                <w14:ligatures w14:val="none"/>
              </w:rPr>
              <w:t>ych</w:t>
            </w:r>
          </w:p>
        </w:tc>
        <w:tc>
          <w:tcPr>
            <w:tcW w:w="1727" w:type="dxa"/>
            <w:tcBorders>
              <w:top w:val="single" w:sz="2" w:space="0" w:color="000000"/>
              <w:left w:val="single" w:sz="2" w:space="0" w:color="000000"/>
              <w:bottom w:val="single" w:sz="2" w:space="0" w:color="000000"/>
              <w:right w:val="single" w:sz="2" w:space="0" w:color="000000"/>
            </w:tcBorders>
            <w:vAlign w:val="center"/>
          </w:tcPr>
          <w:p w14:paraId="4EC321B9" w14:textId="5604DEBF" w:rsidR="00F9059D" w:rsidRPr="00F82B14" w:rsidRDefault="00F9059D" w:rsidP="00691870">
            <w:pPr>
              <w:spacing w:after="0"/>
              <w:jc w:val="right"/>
              <w:rPr>
                <w:rFonts w:ascii="Cambria" w:hAnsi="Cambria"/>
                <w:kern w:val="0"/>
                <w14:ligatures w14:val="none"/>
              </w:rPr>
            </w:pPr>
            <w:r w:rsidRPr="00F82B14">
              <w:rPr>
                <w:rFonts w:ascii="Cambria" w:hAnsi="Cambria"/>
                <w:kern w:val="0"/>
                <w14:ligatures w14:val="none"/>
              </w:rPr>
              <w:t xml:space="preserve">   </w:t>
            </w:r>
            <w:r w:rsidR="003646CC">
              <w:rPr>
                <w:rFonts w:ascii="Cambria" w:hAnsi="Cambria"/>
                <w:kern w:val="0"/>
                <w14:ligatures w14:val="none"/>
              </w:rPr>
              <w:t>12 267,14</w:t>
            </w:r>
          </w:p>
        </w:tc>
        <w:tc>
          <w:tcPr>
            <w:tcW w:w="1357" w:type="dxa"/>
            <w:tcBorders>
              <w:top w:val="single" w:sz="2" w:space="0" w:color="000000"/>
              <w:left w:val="single" w:sz="2" w:space="0" w:color="000000"/>
              <w:bottom w:val="single" w:sz="2" w:space="0" w:color="000000"/>
              <w:right w:val="single" w:sz="2" w:space="0" w:color="000000"/>
            </w:tcBorders>
            <w:vAlign w:val="center"/>
          </w:tcPr>
          <w:p w14:paraId="2EF1930B" w14:textId="28C7F847" w:rsidR="00F9059D" w:rsidRPr="00F82B14" w:rsidRDefault="003646CC" w:rsidP="00691870">
            <w:pPr>
              <w:spacing w:after="0"/>
              <w:jc w:val="right"/>
              <w:rPr>
                <w:rFonts w:ascii="Cambria" w:hAnsi="Cambria"/>
                <w:kern w:val="0"/>
                <w14:ligatures w14:val="none"/>
              </w:rPr>
            </w:pPr>
            <w:r>
              <w:rPr>
                <w:rFonts w:ascii="Cambria" w:hAnsi="Cambria"/>
                <w:kern w:val="0"/>
                <w14:ligatures w14:val="none"/>
              </w:rPr>
              <w:t>12 266,97</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14:paraId="04A2E8DD" w14:textId="47F28BBA" w:rsidR="00F9059D" w:rsidRPr="0025728D" w:rsidRDefault="007D622A" w:rsidP="00691870">
            <w:pPr>
              <w:spacing w:after="0"/>
              <w:jc w:val="center"/>
              <w:rPr>
                <w:rFonts w:ascii="Cambria" w:hAnsi="Cambria"/>
                <w:kern w:val="0"/>
                <w14:ligatures w14:val="none"/>
              </w:rPr>
            </w:pPr>
            <w:r>
              <w:rPr>
                <w:rFonts w:ascii="Cambria" w:hAnsi="Cambria"/>
                <w:kern w:val="0"/>
                <w14:ligatures w14:val="none"/>
              </w:rPr>
              <w:t>19 514,78</w:t>
            </w:r>
          </w:p>
        </w:tc>
      </w:tr>
      <w:tr w:rsidR="007D622A" w:rsidRPr="0025728D" w14:paraId="05362A48" w14:textId="77777777" w:rsidTr="00691870">
        <w:tblPrEx>
          <w:tblCellMar>
            <w:top w:w="45" w:type="dxa"/>
            <w:left w:w="93" w:type="dxa"/>
            <w:right w:w="89" w:type="dxa"/>
          </w:tblCellMar>
        </w:tblPrEx>
        <w:trPr>
          <w:trHeight w:val="20"/>
        </w:trPr>
        <w:tc>
          <w:tcPr>
            <w:tcW w:w="1726" w:type="dxa"/>
            <w:vMerge/>
            <w:tcBorders>
              <w:top w:val="nil"/>
              <w:left w:val="single" w:sz="2" w:space="0" w:color="000000"/>
              <w:bottom w:val="single" w:sz="2" w:space="0" w:color="000000"/>
              <w:right w:val="single" w:sz="2" w:space="0" w:color="000000"/>
            </w:tcBorders>
          </w:tcPr>
          <w:p w14:paraId="75BB2770" w14:textId="77777777" w:rsidR="00F9059D" w:rsidRPr="0025728D" w:rsidRDefault="00F9059D" w:rsidP="00691870">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vAlign w:val="center"/>
          </w:tcPr>
          <w:p w14:paraId="27E4FC35" w14:textId="77777777" w:rsidR="00F9059D" w:rsidRPr="004B28C6" w:rsidRDefault="00F9059D" w:rsidP="00691870">
            <w:pPr>
              <w:spacing w:after="0"/>
              <w:rPr>
                <w:rFonts w:ascii="Cambria" w:hAnsi="Cambria"/>
                <w:kern w:val="0"/>
                <w14:ligatures w14:val="none"/>
              </w:rPr>
            </w:pPr>
            <w:r w:rsidRPr="004B28C6">
              <w:rPr>
                <w:rFonts w:ascii="Cambria" w:hAnsi="Cambria"/>
                <w:kern w:val="0"/>
                <w14:ligatures w14:val="none"/>
              </w:rPr>
              <w:t>Kultura i promocja</w:t>
            </w:r>
          </w:p>
        </w:tc>
        <w:tc>
          <w:tcPr>
            <w:tcW w:w="1727" w:type="dxa"/>
            <w:tcBorders>
              <w:top w:val="single" w:sz="2" w:space="0" w:color="000000"/>
              <w:left w:val="single" w:sz="2" w:space="0" w:color="000000"/>
              <w:bottom w:val="single" w:sz="2" w:space="0" w:color="000000"/>
              <w:right w:val="single" w:sz="2" w:space="0" w:color="000000"/>
            </w:tcBorders>
            <w:vAlign w:val="center"/>
          </w:tcPr>
          <w:p w14:paraId="16AC554C" w14:textId="15B7DE74" w:rsidR="00F9059D" w:rsidRPr="00F82B14" w:rsidRDefault="00F9059D" w:rsidP="00691870">
            <w:pPr>
              <w:spacing w:after="0"/>
              <w:jc w:val="right"/>
              <w:rPr>
                <w:rFonts w:ascii="Cambria" w:hAnsi="Cambria"/>
                <w:kern w:val="0"/>
                <w14:ligatures w14:val="none"/>
              </w:rPr>
            </w:pPr>
            <w:r w:rsidRPr="00F82B14">
              <w:rPr>
                <w:rFonts w:ascii="Cambria" w:hAnsi="Cambria"/>
                <w:kern w:val="0"/>
                <w14:ligatures w14:val="none"/>
              </w:rPr>
              <w:t xml:space="preserve"> </w:t>
            </w:r>
            <w:r w:rsidR="003646CC">
              <w:rPr>
                <w:rFonts w:ascii="Cambria" w:hAnsi="Cambria"/>
                <w:kern w:val="0"/>
                <w14:ligatures w14:val="none"/>
              </w:rPr>
              <w:t>7 250,00</w:t>
            </w:r>
          </w:p>
        </w:tc>
        <w:tc>
          <w:tcPr>
            <w:tcW w:w="1357" w:type="dxa"/>
            <w:tcBorders>
              <w:top w:val="single" w:sz="2" w:space="0" w:color="000000"/>
              <w:left w:val="single" w:sz="2" w:space="0" w:color="000000"/>
              <w:bottom w:val="single" w:sz="2" w:space="0" w:color="000000"/>
              <w:right w:val="single" w:sz="2" w:space="0" w:color="000000"/>
            </w:tcBorders>
            <w:vAlign w:val="center"/>
          </w:tcPr>
          <w:p w14:paraId="6C51087E" w14:textId="28759FBC" w:rsidR="00F9059D" w:rsidRPr="00F82B14" w:rsidRDefault="003646CC" w:rsidP="00691870">
            <w:pPr>
              <w:spacing w:after="0"/>
              <w:jc w:val="right"/>
              <w:rPr>
                <w:rFonts w:ascii="Cambria" w:hAnsi="Cambria"/>
                <w:kern w:val="0"/>
                <w14:ligatures w14:val="none"/>
              </w:rPr>
            </w:pPr>
            <w:r>
              <w:rPr>
                <w:rFonts w:ascii="Cambria" w:hAnsi="Cambria"/>
                <w:kern w:val="0"/>
                <w14:ligatures w14:val="none"/>
              </w:rPr>
              <w:t>7 247,81</w:t>
            </w:r>
          </w:p>
        </w:tc>
        <w:tc>
          <w:tcPr>
            <w:tcW w:w="1347" w:type="dxa"/>
            <w:vMerge/>
            <w:tcBorders>
              <w:top w:val="nil"/>
              <w:left w:val="single" w:sz="2" w:space="0" w:color="000000"/>
              <w:bottom w:val="single" w:sz="2" w:space="0" w:color="000000"/>
              <w:right w:val="single" w:sz="2" w:space="0" w:color="000000"/>
            </w:tcBorders>
          </w:tcPr>
          <w:p w14:paraId="7BBFB957" w14:textId="77777777" w:rsidR="00F9059D" w:rsidRPr="0025728D" w:rsidRDefault="00F9059D" w:rsidP="00691870">
            <w:pPr>
              <w:spacing w:after="0"/>
              <w:jc w:val="center"/>
              <w:rPr>
                <w:rFonts w:ascii="Cambria" w:hAnsi="Cambria"/>
                <w:kern w:val="0"/>
                <w14:ligatures w14:val="none"/>
              </w:rPr>
            </w:pPr>
          </w:p>
        </w:tc>
      </w:tr>
      <w:tr w:rsidR="007D622A" w:rsidRPr="0025728D" w14:paraId="62E2F30B" w14:textId="77777777" w:rsidTr="007C5C2E">
        <w:tblPrEx>
          <w:tblCellMar>
            <w:top w:w="45" w:type="dxa"/>
            <w:left w:w="93" w:type="dxa"/>
            <w:right w:w="89" w:type="dxa"/>
          </w:tblCellMar>
        </w:tblPrEx>
        <w:trPr>
          <w:trHeight w:val="20"/>
        </w:trPr>
        <w:tc>
          <w:tcPr>
            <w:tcW w:w="1726" w:type="dxa"/>
            <w:vMerge w:val="restart"/>
            <w:tcBorders>
              <w:top w:val="single" w:sz="2" w:space="0" w:color="000000"/>
              <w:left w:val="single" w:sz="2" w:space="0" w:color="000000"/>
              <w:right w:val="single" w:sz="2" w:space="0" w:color="000000"/>
            </w:tcBorders>
            <w:shd w:val="clear" w:color="auto" w:fill="FFFFCC"/>
            <w:vAlign w:val="center"/>
          </w:tcPr>
          <w:p w14:paraId="0A00C063" w14:textId="77777777" w:rsidR="007D622A" w:rsidRPr="0025728D" w:rsidRDefault="007D622A" w:rsidP="00691870">
            <w:pPr>
              <w:spacing w:after="0"/>
              <w:rPr>
                <w:rFonts w:ascii="Cambria" w:hAnsi="Cambria"/>
                <w:kern w:val="0"/>
                <w14:ligatures w14:val="none"/>
              </w:rPr>
            </w:pPr>
            <w:r w:rsidRPr="0025728D">
              <w:rPr>
                <w:rFonts w:ascii="Cambria" w:hAnsi="Cambria"/>
                <w:kern w:val="0"/>
                <w14:ligatures w14:val="none"/>
              </w:rPr>
              <w:t>Reptowo</w:t>
            </w: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59E13A3B" w14:textId="77777777" w:rsidR="007D622A" w:rsidRPr="004B28C6" w:rsidRDefault="007D622A" w:rsidP="00691870">
            <w:pPr>
              <w:spacing w:after="0"/>
              <w:rPr>
                <w:rFonts w:ascii="Cambria" w:hAnsi="Cambria"/>
                <w:kern w:val="0"/>
                <w14:ligatures w14:val="none"/>
              </w:rPr>
            </w:pPr>
            <w:r w:rsidRPr="004B28C6">
              <w:rPr>
                <w:rFonts w:ascii="Cambria" w:hAnsi="Cambria"/>
                <w:kern w:val="0"/>
                <w14:ligatures w14:val="none"/>
              </w:rPr>
              <w:t>Utrzymanie terenów komunalnych</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3083BFFA" w14:textId="0CBFFB0D" w:rsidR="007D622A" w:rsidRPr="00F82B14" w:rsidRDefault="007D622A" w:rsidP="00691870">
            <w:pPr>
              <w:spacing w:after="0"/>
              <w:jc w:val="right"/>
              <w:rPr>
                <w:rFonts w:ascii="Cambria" w:hAnsi="Cambria"/>
                <w:kern w:val="0"/>
                <w14:ligatures w14:val="none"/>
              </w:rPr>
            </w:pPr>
            <w:r w:rsidRPr="00F82B14">
              <w:rPr>
                <w:rFonts w:ascii="Cambria" w:hAnsi="Cambria"/>
                <w:kern w:val="0"/>
                <w14:ligatures w14:val="none"/>
              </w:rPr>
              <w:t xml:space="preserve"> </w:t>
            </w:r>
            <w:r>
              <w:rPr>
                <w:rFonts w:ascii="Cambria" w:hAnsi="Cambria"/>
                <w:kern w:val="0"/>
                <w14:ligatures w14:val="none"/>
              </w:rPr>
              <w:t>8 851,99</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4968ABCB" w14:textId="31F8C754" w:rsidR="007D622A" w:rsidRPr="00F82B14" w:rsidRDefault="007D622A" w:rsidP="00691870">
            <w:pPr>
              <w:spacing w:after="0"/>
              <w:jc w:val="right"/>
              <w:rPr>
                <w:rFonts w:ascii="Cambria" w:hAnsi="Cambria"/>
                <w:kern w:val="0"/>
                <w14:ligatures w14:val="none"/>
              </w:rPr>
            </w:pPr>
            <w:r>
              <w:rPr>
                <w:rFonts w:ascii="Cambria" w:hAnsi="Cambria"/>
                <w:kern w:val="0"/>
                <w14:ligatures w14:val="none"/>
              </w:rPr>
              <w:t>8 850,80</w:t>
            </w:r>
          </w:p>
        </w:tc>
        <w:tc>
          <w:tcPr>
            <w:tcW w:w="1347" w:type="dxa"/>
            <w:vMerge w:val="restart"/>
            <w:tcBorders>
              <w:top w:val="single" w:sz="2" w:space="0" w:color="000000"/>
              <w:left w:val="single" w:sz="2" w:space="0" w:color="000000"/>
              <w:right w:val="single" w:sz="2" w:space="0" w:color="000000"/>
            </w:tcBorders>
            <w:shd w:val="clear" w:color="auto" w:fill="FFFFCC"/>
            <w:vAlign w:val="center"/>
          </w:tcPr>
          <w:p w14:paraId="4F9359A5" w14:textId="410A42B7" w:rsidR="007D622A" w:rsidRPr="0025728D" w:rsidRDefault="007D622A" w:rsidP="00691870">
            <w:pPr>
              <w:spacing w:after="0"/>
              <w:jc w:val="center"/>
              <w:rPr>
                <w:rFonts w:ascii="Cambria" w:hAnsi="Cambria"/>
                <w:kern w:val="0"/>
                <w14:ligatures w14:val="none"/>
              </w:rPr>
            </w:pPr>
            <w:r>
              <w:rPr>
                <w:rFonts w:ascii="Cambria" w:hAnsi="Cambria"/>
                <w:kern w:val="0"/>
                <w14:ligatures w14:val="none"/>
              </w:rPr>
              <w:t>71 850,56</w:t>
            </w:r>
          </w:p>
        </w:tc>
      </w:tr>
      <w:tr w:rsidR="007D622A" w:rsidRPr="0025728D" w14:paraId="5F211903" w14:textId="77777777" w:rsidTr="007C5C2E">
        <w:tblPrEx>
          <w:tblCellMar>
            <w:top w:w="45" w:type="dxa"/>
            <w:left w:w="93" w:type="dxa"/>
            <w:right w:w="89" w:type="dxa"/>
          </w:tblCellMar>
        </w:tblPrEx>
        <w:trPr>
          <w:trHeight w:val="20"/>
        </w:trPr>
        <w:tc>
          <w:tcPr>
            <w:tcW w:w="1726" w:type="dxa"/>
            <w:vMerge/>
            <w:tcBorders>
              <w:left w:val="single" w:sz="2" w:space="0" w:color="000000"/>
              <w:right w:val="single" w:sz="2" w:space="0" w:color="000000"/>
            </w:tcBorders>
            <w:shd w:val="clear" w:color="auto" w:fill="FFFFCC"/>
          </w:tcPr>
          <w:p w14:paraId="3792E09C" w14:textId="77777777" w:rsidR="007D622A" w:rsidRPr="0025728D" w:rsidRDefault="007D622A" w:rsidP="00691870">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18BFA4EE" w14:textId="7E8B860E" w:rsidR="007D622A" w:rsidRPr="004B28C6" w:rsidRDefault="007D622A" w:rsidP="00691870">
            <w:pPr>
              <w:spacing w:after="0"/>
              <w:rPr>
                <w:rFonts w:ascii="Cambria" w:hAnsi="Cambria"/>
                <w:kern w:val="0"/>
                <w14:ligatures w14:val="none"/>
              </w:rPr>
            </w:pPr>
            <w:r>
              <w:rPr>
                <w:rFonts w:ascii="Cambria" w:hAnsi="Cambria"/>
                <w:kern w:val="0"/>
                <w14:ligatures w14:val="none"/>
              </w:rPr>
              <w:t>Dotacja dla OSP</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0B26F34A" w14:textId="1630A3CF" w:rsidR="007D622A" w:rsidRPr="00F82B14" w:rsidRDefault="007D622A" w:rsidP="00691870">
            <w:pPr>
              <w:spacing w:after="0"/>
              <w:jc w:val="right"/>
              <w:rPr>
                <w:rFonts w:ascii="Cambria" w:hAnsi="Cambria"/>
                <w:kern w:val="0"/>
                <w14:ligatures w14:val="none"/>
              </w:rPr>
            </w:pPr>
            <w:r>
              <w:rPr>
                <w:rFonts w:ascii="Cambria" w:hAnsi="Cambria"/>
                <w:kern w:val="0"/>
                <w14:ligatures w14:val="none"/>
              </w:rPr>
              <w:t>5 960,00</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70501387" w14:textId="594AC0BD" w:rsidR="007D622A" w:rsidRPr="00F82B14" w:rsidRDefault="007D622A" w:rsidP="00691870">
            <w:pPr>
              <w:spacing w:after="0"/>
              <w:jc w:val="right"/>
              <w:rPr>
                <w:rFonts w:ascii="Cambria" w:hAnsi="Cambria"/>
                <w:kern w:val="0"/>
                <w14:ligatures w14:val="none"/>
              </w:rPr>
            </w:pPr>
            <w:r>
              <w:rPr>
                <w:rFonts w:ascii="Cambria" w:hAnsi="Cambria"/>
                <w:kern w:val="0"/>
                <w14:ligatures w14:val="none"/>
              </w:rPr>
              <w:t>5 960,00</w:t>
            </w:r>
          </w:p>
        </w:tc>
        <w:tc>
          <w:tcPr>
            <w:tcW w:w="1347" w:type="dxa"/>
            <w:vMerge/>
            <w:tcBorders>
              <w:left w:val="single" w:sz="2" w:space="0" w:color="000000"/>
              <w:right w:val="single" w:sz="2" w:space="0" w:color="000000"/>
            </w:tcBorders>
            <w:shd w:val="clear" w:color="auto" w:fill="FFFFCC"/>
            <w:vAlign w:val="bottom"/>
          </w:tcPr>
          <w:p w14:paraId="4B0A2458" w14:textId="77777777" w:rsidR="007D622A" w:rsidRPr="0025728D" w:rsidRDefault="007D622A" w:rsidP="00691870">
            <w:pPr>
              <w:spacing w:after="0"/>
              <w:jc w:val="center"/>
              <w:rPr>
                <w:rFonts w:ascii="Cambria" w:hAnsi="Cambria"/>
                <w:kern w:val="0"/>
                <w14:ligatures w14:val="none"/>
              </w:rPr>
            </w:pPr>
          </w:p>
        </w:tc>
      </w:tr>
      <w:tr w:rsidR="007D622A" w:rsidRPr="0025728D" w14:paraId="2CA70FE3" w14:textId="77777777" w:rsidTr="007C5C2E">
        <w:tblPrEx>
          <w:tblCellMar>
            <w:top w:w="45" w:type="dxa"/>
            <w:left w:w="93" w:type="dxa"/>
            <w:right w:w="89" w:type="dxa"/>
          </w:tblCellMar>
        </w:tblPrEx>
        <w:trPr>
          <w:trHeight w:val="20"/>
        </w:trPr>
        <w:tc>
          <w:tcPr>
            <w:tcW w:w="1726" w:type="dxa"/>
            <w:vMerge/>
            <w:tcBorders>
              <w:left w:val="single" w:sz="2" w:space="0" w:color="000000"/>
              <w:right w:val="single" w:sz="2" w:space="0" w:color="000000"/>
            </w:tcBorders>
            <w:shd w:val="clear" w:color="auto" w:fill="FFFFCC"/>
          </w:tcPr>
          <w:p w14:paraId="1843AF4B" w14:textId="77777777" w:rsidR="007D622A" w:rsidRPr="0025728D" w:rsidRDefault="007D622A" w:rsidP="00691870">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77A897A6" w14:textId="0E3EE244" w:rsidR="007D622A" w:rsidRDefault="007D622A" w:rsidP="00691870">
            <w:pPr>
              <w:spacing w:after="0"/>
              <w:rPr>
                <w:rFonts w:ascii="Cambria" w:hAnsi="Cambria"/>
                <w:kern w:val="0"/>
                <w14:ligatures w14:val="none"/>
              </w:rPr>
            </w:pPr>
            <w:r>
              <w:rPr>
                <w:rFonts w:ascii="Cambria" w:hAnsi="Cambria"/>
                <w:kern w:val="0"/>
                <w14:ligatures w14:val="none"/>
              </w:rPr>
              <w:t>Modernizacja i wyposażenie świetlicy</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19CEBF7B" w14:textId="1E4CA308" w:rsidR="007D622A" w:rsidRDefault="007D622A" w:rsidP="00691870">
            <w:pPr>
              <w:spacing w:after="0"/>
              <w:jc w:val="right"/>
              <w:rPr>
                <w:rFonts w:ascii="Cambria" w:hAnsi="Cambria"/>
                <w:kern w:val="0"/>
                <w14:ligatures w14:val="none"/>
              </w:rPr>
            </w:pPr>
            <w:r>
              <w:rPr>
                <w:rFonts w:ascii="Cambria" w:hAnsi="Cambria"/>
                <w:kern w:val="0"/>
                <w14:ligatures w14:val="none"/>
              </w:rPr>
              <w:t>24 040,00</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2B94950C" w14:textId="03054AA2" w:rsidR="007D622A" w:rsidRDefault="007D622A" w:rsidP="00691870">
            <w:pPr>
              <w:spacing w:after="0"/>
              <w:jc w:val="right"/>
              <w:rPr>
                <w:rFonts w:ascii="Cambria" w:hAnsi="Cambria"/>
                <w:kern w:val="0"/>
                <w14:ligatures w14:val="none"/>
              </w:rPr>
            </w:pPr>
            <w:r>
              <w:rPr>
                <w:rFonts w:ascii="Cambria" w:hAnsi="Cambria"/>
                <w:kern w:val="0"/>
                <w14:ligatures w14:val="none"/>
              </w:rPr>
              <w:t>24 039,80</w:t>
            </w:r>
          </w:p>
        </w:tc>
        <w:tc>
          <w:tcPr>
            <w:tcW w:w="1347" w:type="dxa"/>
            <w:vMerge/>
            <w:tcBorders>
              <w:left w:val="single" w:sz="2" w:space="0" w:color="000000"/>
              <w:right w:val="single" w:sz="2" w:space="0" w:color="000000"/>
            </w:tcBorders>
            <w:shd w:val="clear" w:color="auto" w:fill="FFFFCC"/>
            <w:vAlign w:val="bottom"/>
          </w:tcPr>
          <w:p w14:paraId="7E26AC25" w14:textId="77777777" w:rsidR="007D622A" w:rsidRPr="0025728D" w:rsidRDefault="007D622A" w:rsidP="00691870">
            <w:pPr>
              <w:spacing w:after="0"/>
              <w:jc w:val="center"/>
              <w:rPr>
                <w:rFonts w:ascii="Cambria" w:hAnsi="Cambria"/>
                <w:kern w:val="0"/>
                <w14:ligatures w14:val="none"/>
              </w:rPr>
            </w:pPr>
          </w:p>
        </w:tc>
      </w:tr>
      <w:tr w:rsidR="007D622A" w:rsidRPr="0025728D" w14:paraId="09A217BB" w14:textId="77777777" w:rsidTr="007C5C2E">
        <w:tblPrEx>
          <w:tblCellMar>
            <w:top w:w="45" w:type="dxa"/>
            <w:left w:w="93" w:type="dxa"/>
            <w:right w:w="89" w:type="dxa"/>
          </w:tblCellMar>
        </w:tblPrEx>
        <w:trPr>
          <w:trHeight w:val="20"/>
        </w:trPr>
        <w:tc>
          <w:tcPr>
            <w:tcW w:w="1726" w:type="dxa"/>
            <w:vMerge/>
            <w:tcBorders>
              <w:left w:val="single" w:sz="2" w:space="0" w:color="000000"/>
              <w:bottom w:val="single" w:sz="2" w:space="0" w:color="000000"/>
              <w:right w:val="single" w:sz="2" w:space="0" w:color="000000"/>
            </w:tcBorders>
            <w:shd w:val="clear" w:color="auto" w:fill="FFFFCC"/>
          </w:tcPr>
          <w:p w14:paraId="13C96827" w14:textId="77777777" w:rsidR="007D622A" w:rsidRPr="0025728D" w:rsidRDefault="007D622A" w:rsidP="00691870">
            <w:pPr>
              <w:spacing w:after="0"/>
              <w:rPr>
                <w:rFonts w:ascii="Cambria" w:hAnsi="Cambria"/>
                <w:kern w:val="0"/>
                <w14:ligatures w14:val="none"/>
              </w:rPr>
            </w:pPr>
          </w:p>
        </w:tc>
        <w:tc>
          <w:tcPr>
            <w:tcW w:w="0" w:type="auto"/>
            <w:tcBorders>
              <w:top w:val="single" w:sz="2" w:space="0" w:color="000000"/>
              <w:left w:val="single" w:sz="2" w:space="0" w:color="000000"/>
              <w:bottom w:val="single" w:sz="2" w:space="0" w:color="000000"/>
              <w:right w:val="single" w:sz="2" w:space="0" w:color="000000"/>
            </w:tcBorders>
            <w:shd w:val="clear" w:color="auto" w:fill="FFFFCC"/>
            <w:vAlign w:val="center"/>
          </w:tcPr>
          <w:p w14:paraId="30AD4E66" w14:textId="77777777" w:rsidR="007D622A" w:rsidRPr="004B28C6" w:rsidRDefault="007D622A" w:rsidP="00691870">
            <w:pPr>
              <w:spacing w:after="0"/>
              <w:rPr>
                <w:rFonts w:ascii="Cambria" w:hAnsi="Cambria"/>
                <w:kern w:val="0"/>
                <w14:ligatures w14:val="none"/>
              </w:rPr>
            </w:pPr>
            <w:r w:rsidRPr="004B28C6">
              <w:rPr>
                <w:rFonts w:ascii="Cambria" w:hAnsi="Cambria"/>
                <w:kern w:val="0"/>
                <w14:ligatures w14:val="none"/>
              </w:rPr>
              <w:t>Kultura i promocja</w:t>
            </w:r>
          </w:p>
        </w:tc>
        <w:tc>
          <w:tcPr>
            <w:tcW w:w="172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03A57BAC" w14:textId="2AA042C8" w:rsidR="007D622A" w:rsidRPr="00F82B14" w:rsidRDefault="007D622A" w:rsidP="00691870">
            <w:pPr>
              <w:spacing w:after="0"/>
              <w:jc w:val="right"/>
              <w:rPr>
                <w:rFonts w:ascii="Cambria" w:hAnsi="Cambria"/>
                <w:kern w:val="0"/>
                <w14:ligatures w14:val="none"/>
              </w:rPr>
            </w:pPr>
            <w:r>
              <w:rPr>
                <w:rFonts w:ascii="Cambria" w:hAnsi="Cambria"/>
                <w:kern w:val="0"/>
                <w14:ligatures w14:val="none"/>
              </w:rPr>
              <w:t>33 000,00</w:t>
            </w:r>
          </w:p>
        </w:tc>
        <w:tc>
          <w:tcPr>
            <w:tcW w:w="1357" w:type="dxa"/>
            <w:tcBorders>
              <w:top w:val="single" w:sz="2" w:space="0" w:color="000000"/>
              <w:left w:val="single" w:sz="2" w:space="0" w:color="000000"/>
              <w:bottom w:val="single" w:sz="2" w:space="0" w:color="000000"/>
              <w:right w:val="single" w:sz="2" w:space="0" w:color="000000"/>
            </w:tcBorders>
            <w:shd w:val="clear" w:color="auto" w:fill="FFFFCC"/>
            <w:vAlign w:val="center"/>
          </w:tcPr>
          <w:p w14:paraId="7E861613" w14:textId="4F54012D" w:rsidR="007D622A" w:rsidRPr="00F82B14" w:rsidRDefault="007D622A" w:rsidP="00691870">
            <w:pPr>
              <w:spacing w:after="0"/>
              <w:jc w:val="right"/>
              <w:rPr>
                <w:rFonts w:ascii="Cambria" w:hAnsi="Cambria"/>
                <w:kern w:val="0"/>
                <w14:ligatures w14:val="none"/>
              </w:rPr>
            </w:pPr>
            <w:r>
              <w:rPr>
                <w:rFonts w:ascii="Cambria" w:hAnsi="Cambria"/>
                <w:kern w:val="0"/>
                <w14:ligatures w14:val="none"/>
              </w:rPr>
              <w:t>32 999,96</w:t>
            </w:r>
          </w:p>
        </w:tc>
        <w:tc>
          <w:tcPr>
            <w:tcW w:w="1347" w:type="dxa"/>
            <w:vMerge/>
            <w:tcBorders>
              <w:left w:val="single" w:sz="2" w:space="0" w:color="000000"/>
              <w:bottom w:val="single" w:sz="2" w:space="0" w:color="000000"/>
              <w:right w:val="single" w:sz="2" w:space="0" w:color="000000"/>
            </w:tcBorders>
            <w:shd w:val="clear" w:color="auto" w:fill="FFFFCC"/>
          </w:tcPr>
          <w:p w14:paraId="7909D7A0" w14:textId="77777777" w:rsidR="007D622A" w:rsidRPr="0025728D" w:rsidRDefault="007D622A" w:rsidP="00691870">
            <w:pPr>
              <w:spacing w:after="0"/>
              <w:jc w:val="center"/>
              <w:rPr>
                <w:rFonts w:ascii="Cambria" w:hAnsi="Cambria"/>
                <w:kern w:val="0"/>
                <w14:ligatures w14:val="none"/>
              </w:rPr>
            </w:pPr>
          </w:p>
        </w:tc>
      </w:tr>
    </w:tbl>
    <w:p w14:paraId="79D5733A" w14:textId="77777777" w:rsidR="00F9059D" w:rsidRDefault="00F9059D" w:rsidP="00F9059D">
      <w:pPr>
        <w:spacing w:line="360" w:lineRule="auto"/>
        <w:ind w:left="-284" w:right="-284"/>
        <w:rPr>
          <w:rFonts w:ascii="Cambria" w:hAnsi="Cambria"/>
          <w:kern w:val="0"/>
          <w:sz w:val="24"/>
          <w:szCs w:val="24"/>
          <w14:ligatures w14:val="none"/>
        </w:rPr>
      </w:pPr>
    </w:p>
    <w:p w14:paraId="77032C69" w14:textId="74D74927" w:rsidR="00DA5109" w:rsidRPr="00A57F9F" w:rsidRDefault="00DA5109" w:rsidP="00F9059D">
      <w:pPr>
        <w:keepNext/>
        <w:keepLines/>
        <w:spacing w:before="40"/>
        <w:outlineLvl w:val="2"/>
        <w:rPr>
          <w:rFonts w:ascii="Cambria" w:eastAsiaTheme="majorEastAsia" w:hAnsi="Cambria" w:cstheme="majorBidi"/>
          <w:color w:val="1F3763" w:themeColor="accent1" w:themeShade="7F"/>
          <w:kern w:val="0"/>
          <w:sz w:val="26"/>
          <w:szCs w:val="26"/>
          <w14:ligatures w14:val="none"/>
        </w:rPr>
      </w:pPr>
      <w:bookmarkStart w:id="11" w:name="_Toc199507807"/>
      <w:r w:rsidRPr="00A57F9F">
        <w:rPr>
          <w:rFonts w:ascii="Cambria" w:eastAsiaTheme="majorEastAsia" w:hAnsi="Cambria" w:cstheme="majorBidi"/>
          <w:color w:val="002060"/>
          <w:kern w:val="0"/>
          <w:sz w:val="26"/>
          <w:szCs w:val="26"/>
          <w14:ligatures w14:val="none"/>
        </w:rPr>
        <w:t>1.</w:t>
      </w:r>
      <w:r w:rsidR="00BC0BC7">
        <w:rPr>
          <w:rFonts w:ascii="Cambria" w:eastAsiaTheme="majorEastAsia" w:hAnsi="Cambria" w:cstheme="majorBidi"/>
          <w:color w:val="002060"/>
          <w:kern w:val="0"/>
          <w:sz w:val="26"/>
          <w:szCs w:val="26"/>
          <w14:ligatures w14:val="none"/>
        </w:rPr>
        <w:t>5</w:t>
      </w:r>
      <w:r w:rsidRPr="00A57F9F">
        <w:rPr>
          <w:rFonts w:ascii="Cambria" w:eastAsiaTheme="majorEastAsia" w:hAnsi="Cambria" w:cstheme="majorBidi"/>
          <w:color w:val="002060"/>
          <w:kern w:val="0"/>
          <w:sz w:val="26"/>
          <w:szCs w:val="26"/>
          <w14:ligatures w14:val="none"/>
        </w:rPr>
        <w:t>. Granty sołeckie</w:t>
      </w:r>
      <w:bookmarkEnd w:id="11"/>
    </w:p>
    <w:p w14:paraId="7EBDA0E2" w14:textId="3382780F" w:rsidR="00F9059D" w:rsidRPr="0025728D" w:rsidRDefault="00F9059D" w:rsidP="00F9059D">
      <w:pPr>
        <w:spacing w:before="240" w:line="360" w:lineRule="auto"/>
        <w:ind w:left="-284" w:right="-284"/>
        <w:jc w:val="both"/>
        <w:rPr>
          <w:rFonts w:ascii="Cambria" w:hAnsi="Cambria"/>
          <w:color w:val="00B050"/>
          <w:kern w:val="0"/>
          <w:sz w:val="24"/>
          <w:szCs w:val="24"/>
          <w14:ligatures w14:val="none"/>
        </w:rPr>
      </w:pPr>
      <w:r w:rsidRPr="0025728D">
        <w:rPr>
          <w:rFonts w:ascii="Cambria" w:hAnsi="Cambria"/>
          <w:kern w:val="0"/>
          <w:sz w:val="24"/>
          <w:szCs w:val="24"/>
          <w14:ligatures w14:val="none"/>
        </w:rPr>
        <w:t>W 202</w:t>
      </w:r>
      <w:r w:rsidR="00BC0BC7">
        <w:rPr>
          <w:rFonts w:ascii="Cambria" w:hAnsi="Cambria"/>
          <w:kern w:val="0"/>
          <w:sz w:val="24"/>
          <w:szCs w:val="24"/>
          <w14:ligatures w14:val="none"/>
        </w:rPr>
        <w:t>4</w:t>
      </w:r>
      <w:r w:rsidRPr="0025728D">
        <w:rPr>
          <w:rFonts w:ascii="Cambria" w:hAnsi="Cambria"/>
          <w:kern w:val="0"/>
          <w:sz w:val="24"/>
          <w:szCs w:val="24"/>
          <w14:ligatures w14:val="none"/>
        </w:rPr>
        <w:t xml:space="preserve"> r. </w:t>
      </w:r>
      <w:r w:rsidR="00BC0BC7">
        <w:rPr>
          <w:rFonts w:ascii="Cambria" w:hAnsi="Cambria"/>
          <w:kern w:val="0"/>
          <w:sz w:val="24"/>
          <w:szCs w:val="24"/>
          <w14:ligatures w14:val="none"/>
        </w:rPr>
        <w:t>pięć</w:t>
      </w:r>
      <w:r w:rsidRPr="0025728D">
        <w:rPr>
          <w:rFonts w:ascii="Cambria" w:hAnsi="Cambria"/>
          <w:kern w:val="0"/>
          <w:sz w:val="24"/>
          <w:szCs w:val="24"/>
          <w14:ligatures w14:val="none"/>
        </w:rPr>
        <w:t xml:space="preserve"> sołectw z terenu gminy przystąpiło do konkursu Marszałka Województwa Zachodniopomorskiego pn. „Granty sołeckie”. Dwa z nich otrzymały dofinansowan</w:t>
      </w:r>
      <w:r>
        <w:rPr>
          <w:rFonts w:ascii="Cambria" w:hAnsi="Cambria"/>
          <w:kern w:val="0"/>
          <w:sz w:val="24"/>
          <w:szCs w:val="24"/>
          <w14:ligatures w14:val="none"/>
        </w:rPr>
        <w:t xml:space="preserve">ie </w:t>
      </w:r>
      <w:r>
        <w:rPr>
          <w:rFonts w:ascii="Cambria" w:hAnsi="Cambria"/>
          <w:kern w:val="0"/>
          <w:sz w:val="24"/>
          <w:szCs w:val="24"/>
          <w14:ligatures w14:val="none"/>
        </w:rPr>
        <w:br/>
        <w:t>i zrealizowały swoje projekty.</w:t>
      </w:r>
    </w:p>
    <w:tbl>
      <w:tblPr>
        <w:tblW w:w="9312" w:type="dxa"/>
        <w:tblInd w:w="-101" w:type="dxa"/>
        <w:tblCellMar>
          <w:top w:w="50" w:type="dxa"/>
          <w:left w:w="103" w:type="dxa"/>
          <w:right w:w="104" w:type="dxa"/>
        </w:tblCellMar>
        <w:tblLook w:val="00A0" w:firstRow="1" w:lastRow="0" w:firstColumn="1" w:lastColumn="0" w:noHBand="0" w:noVBand="0"/>
      </w:tblPr>
      <w:tblGrid>
        <w:gridCol w:w="1799"/>
        <w:gridCol w:w="3261"/>
        <w:gridCol w:w="2126"/>
        <w:gridCol w:w="2126"/>
      </w:tblGrid>
      <w:tr w:rsidR="00DA5109" w:rsidRPr="0025728D" w14:paraId="4E672260" w14:textId="77777777" w:rsidTr="00F9059D">
        <w:trPr>
          <w:trHeight w:val="643"/>
        </w:trPr>
        <w:tc>
          <w:tcPr>
            <w:tcW w:w="1799" w:type="dxa"/>
            <w:tcBorders>
              <w:top w:val="single" w:sz="2" w:space="0" w:color="000000"/>
              <w:left w:val="single" w:sz="2" w:space="0" w:color="000000"/>
              <w:bottom w:val="single" w:sz="2" w:space="0" w:color="000000"/>
              <w:right w:val="single" w:sz="2" w:space="0" w:color="000000"/>
            </w:tcBorders>
            <w:shd w:val="clear" w:color="auto" w:fill="C6D9F1"/>
            <w:vAlign w:val="center"/>
          </w:tcPr>
          <w:p w14:paraId="13A242FB" w14:textId="77777777" w:rsidR="00DA5109" w:rsidRPr="0025728D" w:rsidRDefault="00DA5109" w:rsidP="00520047">
            <w:pPr>
              <w:jc w:val="center"/>
              <w:rPr>
                <w:rFonts w:ascii="Cambria" w:hAnsi="Cambria"/>
                <w:b/>
                <w:bCs/>
                <w:kern w:val="0"/>
                <w:sz w:val="24"/>
                <w:szCs w:val="24"/>
                <w14:ligatures w14:val="none"/>
              </w:rPr>
            </w:pPr>
            <w:r w:rsidRPr="0025728D">
              <w:rPr>
                <w:rFonts w:ascii="Cambria" w:hAnsi="Cambria"/>
                <w:b/>
                <w:bCs/>
                <w:kern w:val="0"/>
                <w:sz w:val="24"/>
                <w:szCs w:val="24"/>
                <w14:ligatures w14:val="none"/>
              </w:rPr>
              <w:t>Sołectwo</w:t>
            </w:r>
          </w:p>
        </w:tc>
        <w:tc>
          <w:tcPr>
            <w:tcW w:w="3261" w:type="dxa"/>
            <w:tcBorders>
              <w:top w:val="single" w:sz="2" w:space="0" w:color="000000"/>
              <w:left w:val="single" w:sz="2" w:space="0" w:color="000000"/>
              <w:bottom w:val="single" w:sz="2" w:space="0" w:color="000000"/>
              <w:right w:val="single" w:sz="2" w:space="0" w:color="000000"/>
            </w:tcBorders>
            <w:shd w:val="clear" w:color="auto" w:fill="C6D9F1"/>
            <w:vAlign w:val="center"/>
          </w:tcPr>
          <w:p w14:paraId="52F065C8" w14:textId="77777777" w:rsidR="00DA5109" w:rsidRPr="0025728D" w:rsidRDefault="00DA5109" w:rsidP="00520047">
            <w:pPr>
              <w:jc w:val="center"/>
              <w:rPr>
                <w:rFonts w:ascii="Cambria" w:hAnsi="Cambria"/>
                <w:b/>
                <w:bCs/>
                <w:kern w:val="0"/>
                <w:sz w:val="24"/>
                <w:szCs w:val="24"/>
                <w14:ligatures w14:val="none"/>
              </w:rPr>
            </w:pPr>
            <w:r w:rsidRPr="0025728D">
              <w:rPr>
                <w:rFonts w:ascii="Cambria" w:hAnsi="Cambria"/>
                <w:b/>
                <w:bCs/>
                <w:kern w:val="0"/>
                <w:sz w:val="24"/>
                <w:szCs w:val="24"/>
                <w14:ligatures w14:val="none"/>
              </w:rPr>
              <w:t>Nazwa projektu</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Pr>
          <w:p w14:paraId="6B7D9840" w14:textId="77777777" w:rsidR="00DA5109" w:rsidRPr="0025728D" w:rsidRDefault="00DA5109" w:rsidP="00520047">
            <w:pPr>
              <w:jc w:val="center"/>
              <w:rPr>
                <w:rFonts w:ascii="Cambria" w:hAnsi="Cambria"/>
                <w:b/>
                <w:bCs/>
                <w:kern w:val="0"/>
                <w:sz w:val="24"/>
                <w:szCs w:val="24"/>
                <w14:ligatures w14:val="none"/>
              </w:rPr>
            </w:pPr>
            <w:r w:rsidRPr="0025728D">
              <w:rPr>
                <w:rFonts w:ascii="Cambria" w:hAnsi="Cambria"/>
                <w:b/>
                <w:bCs/>
                <w:kern w:val="0"/>
                <w:sz w:val="24"/>
                <w:szCs w:val="24"/>
                <w14:ligatures w14:val="none"/>
              </w:rPr>
              <w:t>Kwota dofinansowania</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Pr>
          <w:p w14:paraId="4C46ACFC" w14:textId="77777777" w:rsidR="00DA5109" w:rsidRPr="0025728D" w:rsidRDefault="00DA5109" w:rsidP="00520047">
            <w:pPr>
              <w:jc w:val="center"/>
              <w:rPr>
                <w:rFonts w:ascii="Cambria" w:hAnsi="Cambria"/>
                <w:b/>
                <w:bCs/>
                <w:kern w:val="0"/>
                <w:sz w:val="24"/>
                <w:szCs w:val="24"/>
                <w14:ligatures w14:val="none"/>
              </w:rPr>
            </w:pPr>
            <w:r w:rsidRPr="0025728D">
              <w:rPr>
                <w:rFonts w:ascii="Cambria" w:hAnsi="Cambria"/>
                <w:b/>
                <w:bCs/>
                <w:kern w:val="0"/>
                <w:sz w:val="24"/>
                <w:szCs w:val="24"/>
                <w14:ligatures w14:val="none"/>
              </w:rPr>
              <w:t>Całkowity koszt przedsięwzięcia</w:t>
            </w:r>
          </w:p>
        </w:tc>
      </w:tr>
      <w:tr w:rsidR="00F9059D" w:rsidRPr="0025728D" w14:paraId="7DAC866D" w14:textId="77777777" w:rsidTr="00F9059D">
        <w:trPr>
          <w:trHeight w:val="331"/>
        </w:trPr>
        <w:tc>
          <w:tcPr>
            <w:tcW w:w="1799" w:type="dxa"/>
            <w:tcBorders>
              <w:top w:val="single" w:sz="2" w:space="0" w:color="000000"/>
              <w:left w:val="single" w:sz="2" w:space="0" w:color="000000"/>
              <w:bottom w:val="single" w:sz="2" w:space="0" w:color="000000"/>
              <w:right w:val="single" w:sz="2" w:space="0" w:color="000000"/>
            </w:tcBorders>
            <w:vAlign w:val="center"/>
          </w:tcPr>
          <w:p w14:paraId="659EAD1E" w14:textId="712FFFE9" w:rsidR="00F9059D" w:rsidRPr="0025728D" w:rsidRDefault="00BC0BC7" w:rsidP="00F9059D">
            <w:pPr>
              <w:spacing w:after="0"/>
              <w:jc w:val="center"/>
              <w:rPr>
                <w:rFonts w:ascii="Cambria" w:hAnsi="Cambria"/>
                <w:kern w:val="0"/>
                <w:sz w:val="24"/>
                <w:szCs w:val="24"/>
                <w14:ligatures w14:val="none"/>
              </w:rPr>
            </w:pPr>
            <w:r>
              <w:rPr>
                <w:rFonts w:ascii="Cambria" w:hAnsi="Cambria"/>
                <w:kern w:val="0"/>
                <w:sz w:val="24"/>
                <w:szCs w:val="24"/>
                <w14:ligatures w14:val="none"/>
              </w:rPr>
              <w:t>Cisewo</w:t>
            </w:r>
          </w:p>
        </w:tc>
        <w:tc>
          <w:tcPr>
            <w:tcW w:w="3261" w:type="dxa"/>
            <w:tcBorders>
              <w:top w:val="single" w:sz="2" w:space="0" w:color="000000"/>
              <w:left w:val="single" w:sz="2" w:space="0" w:color="000000"/>
              <w:bottom w:val="single" w:sz="2" w:space="0" w:color="000000"/>
              <w:right w:val="single" w:sz="2" w:space="0" w:color="000000"/>
            </w:tcBorders>
            <w:vAlign w:val="center"/>
          </w:tcPr>
          <w:p w14:paraId="1364357D" w14:textId="60BC28CB" w:rsidR="00F9059D" w:rsidRPr="0025728D" w:rsidRDefault="00BC0BC7" w:rsidP="00F9059D">
            <w:pPr>
              <w:spacing w:after="0"/>
              <w:rPr>
                <w:rFonts w:ascii="Cambria" w:hAnsi="Cambria"/>
                <w:kern w:val="0"/>
                <w:sz w:val="24"/>
                <w:szCs w:val="24"/>
                <w14:ligatures w14:val="none"/>
              </w:rPr>
            </w:pPr>
            <w:r w:rsidRPr="0025728D">
              <w:rPr>
                <w:rFonts w:ascii="Cambria" w:hAnsi="Cambria"/>
                <w:kern w:val="0"/>
                <w:sz w:val="24"/>
                <w:szCs w:val="24"/>
                <w14:ligatures w14:val="none"/>
              </w:rPr>
              <w:t>„</w:t>
            </w:r>
            <w:r>
              <w:rPr>
                <w:rFonts w:ascii="Cambria" w:hAnsi="Cambria"/>
                <w:kern w:val="0"/>
                <w:sz w:val="24"/>
                <w:szCs w:val="24"/>
                <w14:ligatures w14:val="none"/>
              </w:rPr>
              <w:t>Wioska maluchów</w:t>
            </w:r>
            <w:r w:rsidRPr="0025728D">
              <w:rPr>
                <w:rFonts w:ascii="Cambria" w:hAnsi="Cambria"/>
                <w:kern w:val="0"/>
                <w:sz w:val="24"/>
                <w:szCs w:val="24"/>
                <w14:ligatures w14:val="none"/>
              </w:rPr>
              <w:t>”</w:t>
            </w:r>
            <w:r>
              <w:rPr>
                <w:rFonts w:ascii="Cambria" w:hAnsi="Cambria"/>
                <w:kern w:val="0"/>
                <w:sz w:val="24"/>
                <w:szCs w:val="24"/>
                <w14:ligatures w14:val="none"/>
              </w:rPr>
              <w:t xml:space="preserve"> –   urządzenia na plac zabaw</w:t>
            </w:r>
          </w:p>
        </w:tc>
        <w:tc>
          <w:tcPr>
            <w:tcW w:w="2126" w:type="dxa"/>
            <w:tcBorders>
              <w:top w:val="single" w:sz="2" w:space="0" w:color="000000"/>
              <w:left w:val="single" w:sz="2" w:space="0" w:color="000000"/>
              <w:bottom w:val="single" w:sz="2" w:space="0" w:color="000000"/>
              <w:right w:val="single" w:sz="2" w:space="0" w:color="000000"/>
            </w:tcBorders>
            <w:vAlign w:val="center"/>
          </w:tcPr>
          <w:p w14:paraId="0664AADF" w14:textId="77777777" w:rsidR="00F9059D" w:rsidRPr="0025728D" w:rsidRDefault="00F9059D" w:rsidP="00F9059D">
            <w:pPr>
              <w:spacing w:after="0"/>
              <w:jc w:val="right"/>
              <w:rPr>
                <w:rFonts w:ascii="Cambria" w:hAnsi="Cambria"/>
                <w:kern w:val="0"/>
                <w:sz w:val="24"/>
                <w:szCs w:val="24"/>
                <w14:ligatures w14:val="none"/>
              </w:rPr>
            </w:pPr>
            <w:r w:rsidRPr="0025728D">
              <w:rPr>
                <w:rFonts w:ascii="Cambria" w:hAnsi="Cambria"/>
                <w:kern w:val="0"/>
                <w:sz w:val="24"/>
                <w:szCs w:val="24"/>
                <w14:ligatures w14:val="none"/>
              </w:rPr>
              <w:t>15 000,00</w:t>
            </w:r>
          </w:p>
        </w:tc>
        <w:tc>
          <w:tcPr>
            <w:tcW w:w="2126" w:type="dxa"/>
            <w:tcBorders>
              <w:top w:val="single" w:sz="2" w:space="0" w:color="000000"/>
              <w:left w:val="single" w:sz="2" w:space="0" w:color="000000"/>
              <w:bottom w:val="single" w:sz="2" w:space="0" w:color="000000"/>
              <w:right w:val="single" w:sz="2" w:space="0" w:color="000000"/>
            </w:tcBorders>
            <w:vAlign w:val="center"/>
          </w:tcPr>
          <w:p w14:paraId="5EFBD1CD" w14:textId="49943F04" w:rsidR="00F9059D" w:rsidRPr="0025728D" w:rsidRDefault="00BC0BC7" w:rsidP="00F9059D">
            <w:pPr>
              <w:spacing w:after="0"/>
              <w:jc w:val="right"/>
              <w:rPr>
                <w:rFonts w:ascii="Cambria" w:hAnsi="Cambria"/>
                <w:kern w:val="0"/>
                <w:sz w:val="24"/>
                <w:szCs w:val="24"/>
                <w14:ligatures w14:val="none"/>
              </w:rPr>
            </w:pPr>
            <w:r>
              <w:rPr>
                <w:rFonts w:ascii="Cambria" w:hAnsi="Cambria"/>
                <w:kern w:val="0"/>
                <w:sz w:val="24"/>
                <w:szCs w:val="24"/>
                <w14:ligatures w14:val="none"/>
              </w:rPr>
              <w:t>15 369,00</w:t>
            </w:r>
          </w:p>
        </w:tc>
      </w:tr>
      <w:tr w:rsidR="00F9059D" w:rsidRPr="0025728D" w14:paraId="1D2BB676" w14:textId="77777777" w:rsidTr="00F9059D">
        <w:trPr>
          <w:trHeight w:val="326"/>
        </w:trPr>
        <w:tc>
          <w:tcPr>
            <w:tcW w:w="1799" w:type="dxa"/>
            <w:tcBorders>
              <w:top w:val="single" w:sz="2" w:space="0" w:color="000000"/>
              <w:left w:val="single" w:sz="2" w:space="0" w:color="000000"/>
              <w:bottom w:val="single" w:sz="2" w:space="0" w:color="000000"/>
              <w:right w:val="single" w:sz="2" w:space="0" w:color="000000"/>
            </w:tcBorders>
            <w:vAlign w:val="center"/>
          </w:tcPr>
          <w:p w14:paraId="5EAE0572" w14:textId="12911522" w:rsidR="00F9059D" w:rsidRPr="0025728D" w:rsidRDefault="00BC0BC7" w:rsidP="00F9059D">
            <w:pPr>
              <w:spacing w:after="0"/>
              <w:jc w:val="center"/>
              <w:rPr>
                <w:rFonts w:ascii="Cambria" w:hAnsi="Cambria"/>
                <w:kern w:val="0"/>
                <w:sz w:val="24"/>
                <w:szCs w:val="24"/>
                <w14:ligatures w14:val="none"/>
              </w:rPr>
            </w:pPr>
            <w:r>
              <w:rPr>
                <w:rFonts w:ascii="Cambria" w:hAnsi="Cambria"/>
                <w:kern w:val="0"/>
                <w:sz w:val="24"/>
                <w:szCs w:val="24"/>
                <w14:ligatures w14:val="none"/>
              </w:rPr>
              <w:t>Motaniec</w:t>
            </w:r>
          </w:p>
        </w:tc>
        <w:tc>
          <w:tcPr>
            <w:tcW w:w="3261" w:type="dxa"/>
            <w:tcBorders>
              <w:top w:val="single" w:sz="2" w:space="0" w:color="000000"/>
              <w:left w:val="single" w:sz="2" w:space="0" w:color="000000"/>
              <w:bottom w:val="single" w:sz="2" w:space="0" w:color="000000"/>
              <w:right w:val="single" w:sz="2" w:space="0" w:color="000000"/>
            </w:tcBorders>
            <w:vAlign w:val="center"/>
          </w:tcPr>
          <w:p w14:paraId="5513DE60" w14:textId="6FB4383F" w:rsidR="00F9059D" w:rsidRPr="0025728D" w:rsidRDefault="00BC0BC7" w:rsidP="00F9059D">
            <w:pPr>
              <w:spacing w:after="0"/>
              <w:rPr>
                <w:rFonts w:ascii="Cambria" w:hAnsi="Cambria"/>
                <w:kern w:val="0"/>
                <w:sz w:val="24"/>
                <w:szCs w:val="24"/>
                <w14:ligatures w14:val="none"/>
              </w:rPr>
            </w:pPr>
            <w:r w:rsidRPr="0025728D">
              <w:rPr>
                <w:rFonts w:ascii="Cambria" w:hAnsi="Cambria"/>
                <w:kern w:val="0"/>
                <w:sz w:val="24"/>
                <w:szCs w:val="24"/>
                <w14:ligatures w14:val="none"/>
              </w:rPr>
              <w:t>„</w:t>
            </w:r>
            <w:r>
              <w:rPr>
                <w:rFonts w:ascii="Cambria" w:hAnsi="Cambria"/>
                <w:kern w:val="0"/>
                <w:sz w:val="24"/>
                <w:szCs w:val="24"/>
                <w14:ligatures w14:val="none"/>
              </w:rPr>
              <w:t>Trampoliny w Motańcu</w:t>
            </w:r>
            <w:r w:rsidRPr="0025728D">
              <w:rPr>
                <w:rFonts w:ascii="Cambria" w:hAnsi="Cambria"/>
                <w:kern w:val="0"/>
                <w:sz w:val="24"/>
                <w:szCs w:val="24"/>
                <w14:ligatures w14:val="none"/>
              </w:rPr>
              <w:t>”</w:t>
            </w:r>
          </w:p>
        </w:tc>
        <w:tc>
          <w:tcPr>
            <w:tcW w:w="2126" w:type="dxa"/>
            <w:tcBorders>
              <w:top w:val="single" w:sz="2" w:space="0" w:color="000000"/>
              <w:left w:val="single" w:sz="2" w:space="0" w:color="000000"/>
              <w:bottom w:val="single" w:sz="2" w:space="0" w:color="000000"/>
              <w:right w:val="single" w:sz="2" w:space="0" w:color="000000"/>
            </w:tcBorders>
            <w:vAlign w:val="center"/>
          </w:tcPr>
          <w:p w14:paraId="7646DB4B" w14:textId="77777777" w:rsidR="00F9059D" w:rsidRPr="0025728D" w:rsidRDefault="00F9059D" w:rsidP="00F9059D">
            <w:pPr>
              <w:spacing w:after="0"/>
              <w:jc w:val="right"/>
              <w:rPr>
                <w:rFonts w:ascii="Cambria" w:hAnsi="Cambria"/>
                <w:kern w:val="0"/>
                <w:sz w:val="24"/>
                <w:szCs w:val="24"/>
                <w14:ligatures w14:val="none"/>
              </w:rPr>
            </w:pPr>
            <w:r w:rsidRPr="0025728D">
              <w:rPr>
                <w:rFonts w:ascii="Cambria" w:hAnsi="Cambria"/>
                <w:kern w:val="0"/>
                <w:sz w:val="24"/>
                <w:szCs w:val="24"/>
                <w14:ligatures w14:val="none"/>
              </w:rPr>
              <w:t>15 000,00</w:t>
            </w:r>
          </w:p>
        </w:tc>
        <w:tc>
          <w:tcPr>
            <w:tcW w:w="2126" w:type="dxa"/>
            <w:tcBorders>
              <w:top w:val="single" w:sz="2" w:space="0" w:color="000000"/>
              <w:left w:val="single" w:sz="2" w:space="0" w:color="000000"/>
              <w:bottom w:val="single" w:sz="2" w:space="0" w:color="000000"/>
              <w:right w:val="single" w:sz="2" w:space="0" w:color="000000"/>
            </w:tcBorders>
            <w:vAlign w:val="center"/>
          </w:tcPr>
          <w:p w14:paraId="1757C4F5" w14:textId="63585D4A" w:rsidR="00F9059D" w:rsidRPr="0025728D" w:rsidRDefault="00BC0BC7" w:rsidP="00F9059D">
            <w:pPr>
              <w:spacing w:after="0"/>
              <w:jc w:val="right"/>
              <w:rPr>
                <w:rFonts w:ascii="Cambria" w:hAnsi="Cambria"/>
                <w:kern w:val="0"/>
                <w:sz w:val="24"/>
                <w:szCs w:val="24"/>
                <w14:ligatures w14:val="none"/>
              </w:rPr>
            </w:pPr>
            <w:r>
              <w:rPr>
                <w:rFonts w:ascii="Cambria" w:hAnsi="Cambria"/>
                <w:kern w:val="0"/>
                <w:sz w:val="24"/>
                <w:szCs w:val="24"/>
                <w14:ligatures w14:val="none"/>
              </w:rPr>
              <w:t>15 269,01</w:t>
            </w:r>
            <w:r w:rsidR="00F9059D" w:rsidRPr="004B28C6">
              <w:rPr>
                <w:rFonts w:ascii="Cambria" w:hAnsi="Cambria"/>
                <w:kern w:val="0"/>
                <w:sz w:val="24"/>
                <w:szCs w:val="24"/>
                <w14:ligatures w14:val="none"/>
              </w:rPr>
              <w:t xml:space="preserve"> </w:t>
            </w:r>
          </w:p>
        </w:tc>
      </w:tr>
    </w:tbl>
    <w:p w14:paraId="6D0EAD0E" w14:textId="77777777" w:rsidR="00F9059D" w:rsidRPr="0025728D" w:rsidRDefault="00F9059D" w:rsidP="00F9059D">
      <w:pPr>
        <w:spacing w:after="0" w:line="360" w:lineRule="auto"/>
        <w:ind w:left="-284" w:right="-284"/>
        <w:jc w:val="both"/>
        <w:rPr>
          <w:rFonts w:ascii="Cambria" w:hAnsi="Cambria"/>
          <w:kern w:val="0"/>
          <w:sz w:val="24"/>
          <w:szCs w:val="24"/>
          <w14:ligatures w14:val="none"/>
        </w:rPr>
      </w:pPr>
      <w:r w:rsidRPr="0025728D">
        <w:rPr>
          <w:rFonts w:ascii="Cambria" w:hAnsi="Cambria"/>
          <w:kern w:val="0"/>
          <w:sz w:val="24"/>
          <w:szCs w:val="24"/>
          <w14:ligatures w14:val="none"/>
        </w:rPr>
        <w:lastRenderedPageBreak/>
        <w:t>W konkursie wzięły udział również sołectwa:</w:t>
      </w:r>
    </w:p>
    <w:p w14:paraId="6711E027" w14:textId="7063010D" w:rsidR="00F9059D" w:rsidRPr="0025728D" w:rsidRDefault="00BC0BC7">
      <w:pPr>
        <w:numPr>
          <w:ilvl w:val="0"/>
          <w:numId w:val="35"/>
        </w:numPr>
        <w:suppressAutoHyphens/>
        <w:spacing w:after="0" w:line="360" w:lineRule="auto"/>
        <w:ind w:left="-284" w:right="-284" w:firstLine="0"/>
        <w:jc w:val="both"/>
        <w:rPr>
          <w:rFonts w:ascii="Cambria" w:hAnsi="Cambria"/>
          <w:kern w:val="0"/>
          <w:sz w:val="24"/>
          <w:szCs w:val="24"/>
          <w14:ligatures w14:val="none"/>
        </w:rPr>
      </w:pPr>
      <w:r>
        <w:rPr>
          <w:rFonts w:ascii="Cambria" w:hAnsi="Cambria"/>
          <w:kern w:val="0"/>
          <w:sz w:val="24"/>
          <w:szCs w:val="24"/>
          <w14:ligatures w14:val="none"/>
        </w:rPr>
        <w:t>Jęczydół</w:t>
      </w:r>
      <w:r w:rsidR="00F9059D" w:rsidRPr="0025728D">
        <w:rPr>
          <w:rFonts w:ascii="Cambria" w:hAnsi="Cambria"/>
          <w:kern w:val="0"/>
          <w:sz w:val="24"/>
          <w:szCs w:val="24"/>
          <w14:ligatures w14:val="none"/>
        </w:rPr>
        <w:t xml:space="preserve"> z projektem pn. „</w:t>
      </w:r>
      <w:r>
        <w:rPr>
          <w:rFonts w:ascii="Cambria" w:hAnsi="Cambria"/>
          <w:kern w:val="0"/>
          <w:sz w:val="24"/>
          <w:szCs w:val="24"/>
          <w14:ligatures w14:val="none"/>
        </w:rPr>
        <w:t>Wokół nas jest las</w:t>
      </w:r>
      <w:r w:rsidR="00F9059D" w:rsidRPr="0025728D">
        <w:rPr>
          <w:rFonts w:ascii="Cambria" w:hAnsi="Cambria"/>
          <w:kern w:val="0"/>
          <w:sz w:val="24"/>
          <w:szCs w:val="24"/>
          <w14:ligatures w14:val="none"/>
        </w:rPr>
        <w:t>”,</w:t>
      </w:r>
    </w:p>
    <w:p w14:paraId="33D131ED" w14:textId="3D730C9E" w:rsidR="00F9059D" w:rsidRPr="0025728D" w:rsidRDefault="00F9059D">
      <w:pPr>
        <w:numPr>
          <w:ilvl w:val="0"/>
          <w:numId w:val="35"/>
        </w:numPr>
        <w:suppressAutoHyphens/>
        <w:spacing w:after="0" w:line="360" w:lineRule="auto"/>
        <w:ind w:left="-284" w:right="-284" w:firstLine="0"/>
        <w:jc w:val="both"/>
        <w:rPr>
          <w:rFonts w:ascii="Cambria" w:hAnsi="Cambria"/>
          <w:kern w:val="0"/>
          <w:sz w:val="24"/>
          <w:szCs w:val="24"/>
          <w14:ligatures w14:val="none"/>
        </w:rPr>
      </w:pPr>
      <w:r>
        <w:rPr>
          <w:rFonts w:ascii="Cambria" w:hAnsi="Cambria"/>
          <w:kern w:val="0"/>
          <w:sz w:val="24"/>
          <w:szCs w:val="24"/>
          <w14:ligatures w14:val="none"/>
        </w:rPr>
        <w:t>Morzyczyn</w:t>
      </w:r>
      <w:r w:rsidRPr="0025728D">
        <w:rPr>
          <w:rFonts w:ascii="Cambria" w:hAnsi="Cambria"/>
          <w:kern w:val="0"/>
          <w:sz w:val="24"/>
          <w:szCs w:val="24"/>
          <w14:ligatures w14:val="none"/>
        </w:rPr>
        <w:t xml:space="preserve"> z projektem pn. „</w:t>
      </w:r>
      <w:r w:rsidR="00BC0BC7">
        <w:rPr>
          <w:rFonts w:ascii="Cambria" w:hAnsi="Cambria"/>
          <w:kern w:val="0"/>
          <w:sz w:val="24"/>
          <w:szCs w:val="24"/>
          <w14:ligatures w14:val="none"/>
        </w:rPr>
        <w:t>Zielony zakątek</w:t>
      </w:r>
      <w:r w:rsidRPr="0025728D">
        <w:rPr>
          <w:rFonts w:ascii="Cambria" w:hAnsi="Cambria"/>
          <w:kern w:val="0"/>
          <w:sz w:val="24"/>
          <w:szCs w:val="24"/>
          <w14:ligatures w14:val="none"/>
        </w:rPr>
        <w:t>”,</w:t>
      </w:r>
    </w:p>
    <w:p w14:paraId="1BF79C18" w14:textId="0EEB8632" w:rsidR="00F9059D" w:rsidRPr="0025728D" w:rsidRDefault="00F9059D">
      <w:pPr>
        <w:numPr>
          <w:ilvl w:val="0"/>
          <w:numId w:val="35"/>
        </w:numPr>
        <w:suppressAutoHyphens/>
        <w:spacing w:after="0" w:line="360" w:lineRule="auto"/>
        <w:ind w:left="-284" w:right="-284" w:firstLine="0"/>
        <w:jc w:val="both"/>
        <w:rPr>
          <w:rFonts w:ascii="Cambria" w:hAnsi="Cambria"/>
          <w:kern w:val="0"/>
          <w:sz w:val="24"/>
          <w:szCs w:val="24"/>
          <w14:ligatures w14:val="none"/>
        </w:rPr>
      </w:pPr>
      <w:r>
        <w:rPr>
          <w:rFonts w:ascii="Cambria" w:hAnsi="Cambria"/>
          <w:kern w:val="0"/>
          <w:sz w:val="24"/>
          <w:szCs w:val="24"/>
          <w14:ligatures w14:val="none"/>
        </w:rPr>
        <w:t>Reptowo z projektem pn. ,,</w:t>
      </w:r>
      <w:r w:rsidR="00BC0BC7">
        <w:rPr>
          <w:rFonts w:ascii="Cambria" w:hAnsi="Cambria"/>
          <w:kern w:val="0"/>
          <w:sz w:val="24"/>
          <w:szCs w:val="24"/>
          <w14:ligatures w14:val="none"/>
        </w:rPr>
        <w:t>Doposażenie placu zabaw</w:t>
      </w:r>
      <w:r>
        <w:rPr>
          <w:rFonts w:ascii="Cambria" w:hAnsi="Cambria"/>
          <w:kern w:val="0"/>
          <w:sz w:val="24"/>
          <w:szCs w:val="24"/>
          <w14:ligatures w14:val="none"/>
        </w:rPr>
        <w:t>”,</w:t>
      </w:r>
    </w:p>
    <w:p w14:paraId="052C1366" w14:textId="77777777" w:rsidR="00F9059D" w:rsidRDefault="00F9059D" w:rsidP="00F9059D">
      <w:pPr>
        <w:spacing w:after="0" w:line="360" w:lineRule="auto"/>
        <w:ind w:left="-284" w:right="-284"/>
        <w:jc w:val="both"/>
        <w:rPr>
          <w:rFonts w:ascii="Cambria" w:hAnsi="Cambria"/>
          <w:kern w:val="0"/>
          <w:sz w:val="24"/>
          <w:szCs w:val="24"/>
          <w14:ligatures w14:val="none"/>
        </w:rPr>
      </w:pPr>
      <w:r w:rsidRPr="0025728D">
        <w:rPr>
          <w:rFonts w:ascii="Cambria" w:hAnsi="Cambria"/>
          <w:kern w:val="0"/>
          <w:sz w:val="24"/>
          <w:szCs w:val="24"/>
          <w14:ligatures w14:val="none"/>
        </w:rPr>
        <w:t>jednakże nie otrzymały dofinansowania.</w:t>
      </w:r>
    </w:p>
    <w:p w14:paraId="095FC74B" w14:textId="77777777" w:rsidR="00DA5109" w:rsidRDefault="00DA5109" w:rsidP="00DA5109">
      <w:pPr>
        <w:spacing w:after="0" w:line="360" w:lineRule="auto"/>
        <w:ind w:left="-284" w:right="-284"/>
        <w:rPr>
          <w:rFonts w:ascii="Cambria" w:hAnsi="Cambria"/>
          <w:color w:val="C00000"/>
          <w:kern w:val="0"/>
          <w14:ligatures w14:val="none"/>
        </w:rPr>
      </w:pPr>
    </w:p>
    <w:p w14:paraId="3A6D2E3C" w14:textId="77777777" w:rsidR="00DA5109" w:rsidRPr="00613EFF" w:rsidRDefault="00DA5109">
      <w:pPr>
        <w:pStyle w:val="Akapitzlist"/>
        <w:keepNext/>
        <w:keepLines/>
        <w:numPr>
          <w:ilvl w:val="0"/>
          <w:numId w:val="25"/>
        </w:numPr>
        <w:spacing w:before="40" w:after="240"/>
        <w:outlineLvl w:val="1"/>
        <w:rPr>
          <w:rFonts w:ascii="Cambria" w:eastAsiaTheme="majorEastAsia" w:hAnsi="Cambria" w:cstheme="majorBidi"/>
          <w:color w:val="800000"/>
          <w:sz w:val="26"/>
          <w:szCs w:val="26"/>
        </w:rPr>
      </w:pPr>
      <w:bookmarkStart w:id="12" w:name="_Toc199507808"/>
      <w:r w:rsidRPr="00AF4B49">
        <w:rPr>
          <w:rFonts w:ascii="Cambria" w:eastAsiaTheme="majorEastAsia" w:hAnsi="Cambria" w:cstheme="majorBidi"/>
          <w:color w:val="800000"/>
          <w:sz w:val="26"/>
          <w:szCs w:val="26"/>
        </w:rPr>
        <w:t>INWESTYCJE</w:t>
      </w:r>
      <w:bookmarkEnd w:id="12"/>
    </w:p>
    <w:p w14:paraId="418767C9" w14:textId="5C2FCE15" w:rsidR="00491E9E" w:rsidRPr="00215E46" w:rsidRDefault="00491E9E" w:rsidP="00FA3CE4">
      <w:pPr>
        <w:spacing w:line="360" w:lineRule="auto"/>
        <w:ind w:left="-284" w:right="-284"/>
        <w:jc w:val="both"/>
        <w:rPr>
          <w:rFonts w:ascii="Cambria" w:hAnsi="Cambria"/>
          <w:sz w:val="24"/>
          <w:szCs w:val="24"/>
        </w:rPr>
      </w:pPr>
      <w:r w:rsidRPr="00215E46">
        <w:rPr>
          <w:rFonts w:ascii="Cambria" w:hAnsi="Cambria"/>
          <w:sz w:val="24"/>
          <w:szCs w:val="24"/>
        </w:rPr>
        <w:t xml:space="preserve">W roku 2024 wydatki majątkowe wyniosły </w:t>
      </w:r>
      <w:r w:rsidRPr="00AF4B49">
        <w:rPr>
          <w:rFonts w:ascii="Cambria" w:hAnsi="Cambria"/>
          <w:b/>
          <w:bCs/>
          <w:color w:val="800000"/>
          <w:sz w:val="24"/>
          <w:szCs w:val="24"/>
        </w:rPr>
        <w:t>29 674 269,51</w:t>
      </w:r>
      <w:r w:rsidRPr="00AF4B49">
        <w:rPr>
          <w:rFonts w:ascii="Cambria" w:hAnsi="Cambria"/>
          <w:color w:val="800000"/>
          <w:sz w:val="24"/>
          <w:szCs w:val="24"/>
        </w:rPr>
        <w:t xml:space="preserve"> </w:t>
      </w:r>
      <w:r w:rsidRPr="00215E46">
        <w:rPr>
          <w:rFonts w:ascii="Cambria" w:hAnsi="Cambria"/>
          <w:sz w:val="24"/>
          <w:szCs w:val="24"/>
        </w:rPr>
        <w:t xml:space="preserve">zł (dla porównania: 23,9 mln w roku 2023 i 7,4 mln zł w roku 2022). Największa pula wydatków majątkowych, bo aż </w:t>
      </w:r>
      <w:r w:rsidRPr="00215E46">
        <w:rPr>
          <w:rFonts w:ascii="Cambria" w:hAnsi="Cambria"/>
          <w:b/>
          <w:bCs/>
          <w:sz w:val="24"/>
          <w:szCs w:val="24"/>
        </w:rPr>
        <w:t>23 964 464,54</w:t>
      </w:r>
      <w:r w:rsidRPr="00215E46">
        <w:rPr>
          <w:rFonts w:ascii="Cambria" w:hAnsi="Cambria"/>
          <w:sz w:val="24"/>
          <w:szCs w:val="24"/>
        </w:rPr>
        <w:t xml:space="preserve"> zł, poniesiona została w dziale „Transport i łączność” na zadania inwestycyjne związane z</w:t>
      </w:r>
      <w:r w:rsidR="00AF4B49">
        <w:rPr>
          <w:rFonts w:ascii="Cambria" w:hAnsi="Cambria"/>
          <w:sz w:val="24"/>
          <w:szCs w:val="24"/>
        </w:rPr>
        <w:t> </w:t>
      </w:r>
      <w:r w:rsidRPr="00215E46">
        <w:rPr>
          <w:rFonts w:ascii="Cambria" w:hAnsi="Cambria"/>
          <w:sz w:val="24"/>
          <w:szCs w:val="24"/>
        </w:rPr>
        <w:t>budową dróg gminnych.</w:t>
      </w:r>
    </w:p>
    <w:p w14:paraId="3E021341" w14:textId="4CBFEEC6" w:rsidR="00905041" w:rsidRPr="00215E46" w:rsidRDefault="00905041" w:rsidP="00FA3CE4">
      <w:pPr>
        <w:spacing w:line="360" w:lineRule="auto"/>
        <w:ind w:left="-284" w:right="-284"/>
        <w:jc w:val="both"/>
        <w:rPr>
          <w:rFonts w:ascii="Cambria" w:hAnsi="Cambria"/>
          <w:sz w:val="24"/>
          <w:szCs w:val="24"/>
        </w:rPr>
      </w:pPr>
      <w:r w:rsidRPr="00215E46">
        <w:rPr>
          <w:rFonts w:ascii="Cambria" w:hAnsi="Cambria"/>
          <w:b/>
          <w:bCs/>
          <w:sz w:val="24"/>
          <w:szCs w:val="24"/>
        </w:rPr>
        <w:t>W roku 2024  realizowanych było łącznie 13 zadań inwestycyjnych.  Część z nich została zakończona:</w:t>
      </w:r>
    </w:p>
    <w:tbl>
      <w:tblPr>
        <w:tblStyle w:val="Tabela-Siatka"/>
        <w:tblW w:w="5099" w:type="pct"/>
        <w:tblInd w:w="-147" w:type="dxa"/>
        <w:tblLayout w:type="fixed"/>
        <w:tblCellMar>
          <w:top w:w="57" w:type="dxa"/>
          <w:left w:w="57" w:type="dxa"/>
          <w:bottom w:w="57" w:type="dxa"/>
          <w:right w:w="57" w:type="dxa"/>
        </w:tblCellMar>
        <w:tblLook w:val="04A0" w:firstRow="1" w:lastRow="0" w:firstColumn="1" w:lastColumn="0" w:noHBand="0" w:noVBand="1"/>
      </w:tblPr>
      <w:tblGrid>
        <w:gridCol w:w="567"/>
        <w:gridCol w:w="8675"/>
      </w:tblGrid>
      <w:tr w:rsidR="00FA3CE4" w14:paraId="7F65897C" w14:textId="77777777" w:rsidTr="00691870">
        <w:tc>
          <w:tcPr>
            <w:tcW w:w="307" w:type="pct"/>
            <w:shd w:val="clear" w:color="auto" w:fill="FBE4D5" w:themeFill="accent2" w:themeFillTint="33"/>
            <w:vAlign w:val="center"/>
          </w:tcPr>
          <w:p w14:paraId="4F936716" w14:textId="77777777" w:rsidR="00FA3CE4" w:rsidRPr="005259E5" w:rsidRDefault="00FA3CE4" w:rsidP="00FA3CE4">
            <w:pPr>
              <w:jc w:val="center"/>
              <w:rPr>
                <w:rFonts w:ascii="Cambria" w:hAnsi="Cambria"/>
                <w:sz w:val="24"/>
                <w:szCs w:val="24"/>
              </w:rPr>
            </w:pPr>
            <w:r w:rsidRPr="005259E5">
              <w:rPr>
                <w:rFonts w:ascii="Cambria" w:hAnsi="Cambria"/>
                <w:sz w:val="24"/>
                <w:szCs w:val="24"/>
              </w:rPr>
              <w:t>1</w:t>
            </w:r>
          </w:p>
        </w:tc>
        <w:tc>
          <w:tcPr>
            <w:tcW w:w="4693" w:type="pct"/>
            <w:shd w:val="clear" w:color="auto" w:fill="FBE4D5" w:themeFill="accent2" w:themeFillTint="33"/>
            <w:vAlign w:val="center"/>
          </w:tcPr>
          <w:p w14:paraId="64E6A56F" w14:textId="0B4E3D2F" w:rsidR="00FA3CE4" w:rsidRPr="00AF4B49" w:rsidRDefault="00FA3CE4" w:rsidP="00FA3CE4">
            <w:pPr>
              <w:jc w:val="both"/>
              <w:rPr>
                <w:rFonts w:ascii="Cambria" w:hAnsi="Cambria"/>
                <w:sz w:val="24"/>
                <w:szCs w:val="24"/>
              </w:rPr>
            </w:pPr>
            <w:r w:rsidRPr="00AF4B49">
              <w:rPr>
                <w:rFonts w:ascii="Cambria" w:hAnsi="Cambria"/>
                <w:sz w:val="24"/>
                <w:szCs w:val="24"/>
              </w:rPr>
              <w:t xml:space="preserve">Budowa </w:t>
            </w:r>
            <w:r w:rsidR="00905041" w:rsidRPr="00AF4B49">
              <w:rPr>
                <w:rFonts w:ascii="Cambria" w:hAnsi="Cambria"/>
                <w:sz w:val="24"/>
                <w:szCs w:val="24"/>
              </w:rPr>
              <w:t>ulicy Wilczej w Niedźwiedziu</w:t>
            </w:r>
          </w:p>
        </w:tc>
      </w:tr>
      <w:tr w:rsidR="00FA3CE4" w14:paraId="60BD9A24" w14:textId="77777777" w:rsidTr="00A50F09">
        <w:trPr>
          <w:trHeight w:val="299"/>
        </w:trPr>
        <w:tc>
          <w:tcPr>
            <w:tcW w:w="307" w:type="pct"/>
            <w:vAlign w:val="center"/>
          </w:tcPr>
          <w:p w14:paraId="7558450B" w14:textId="77777777" w:rsidR="00FA3CE4" w:rsidRPr="005259E5" w:rsidRDefault="00FA3CE4" w:rsidP="00691870">
            <w:pPr>
              <w:jc w:val="center"/>
              <w:rPr>
                <w:rFonts w:ascii="Cambria" w:hAnsi="Cambria"/>
                <w:sz w:val="24"/>
                <w:szCs w:val="24"/>
              </w:rPr>
            </w:pPr>
            <w:r>
              <w:rPr>
                <w:rFonts w:ascii="Cambria" w:hAnsi="Cambria"/>
                <w:sz w:val="24"/>
                <w:szCs w:val="24"/>
              </w:rPr>
              <w:t>2</w:t>
            </w:r>
          </w:p>
        </w:tc>
        <w:tc>
          <w:tcPr>
            <w:tcW w:w="4693" w:type="pct"/>
            <w:vAlign w:val="center"/>
          </w:tcPr>
          <w:p w14:paraId="565D9F85" w14:textId="10247F3D" w:rsidR="00FA3CE4" w:rsidRPr="00AF4B49" w:rsidRDefault="00905041" w:rsidP="00A50F09">
            <w:pPr>
              <w:ind w:left="1080" w:hanging="1080"/>
              <w:rPr>
                <w:rFonts w:ascii="Cambria" w:hAnsi="Cambria"/>
                <w:sz w:val="24"/>
                <w:szCs w:val="24"/>
              </w:rPr>
            </w:pPr>
            <w:r w:rsidRPr="00AF4B49">
              <w:rPr>
                <w:rFonts w:ascii="Cambria" w:hAnsi="Cambria"/>
                <w:sz w:val="24"/>
                <w:szCs w:val="24"/>
              </w:rPr>
              <w:t>Budowa ulicy Polnej w Zieleniewie</w:t>
            </w:r>
          </w:p>
        </w:tc>
      </w:tr>
      <w:tr w:rsidR="00FA3CE4" w14:paraId="742EDBEF" w14:textId="77777777" w:rsidTr="00A50F09">
        <w:tc>
          <w:tcPr>
            <w:tcW w:w="307" w:type="pct"/>
            <w:shd w:val="clear" w:color="auto" w:fill="FBE4D5" w:themeFill="accent2" w:themeFillTint="33"/>
            <w:vAlign w:val="center"/>
          </w:tcPr>
          <w:p w14:paraId="64CF3556" w14:textId="77777777" w:rsidR="00FA3CE4" w:rsidRPr="005259E5" w:rsidRDefault="00FA3CE4" w:rsidP="00691870">
            <w:pPr>
              <w:jc w:val="center"/>
              <w:rPr>
                <w:rFonts w:ascii="Cambria" w:hAnsi="Cambria"/>
                <w:sz w:val="24"/>
                <w:szCs w:val="24"/>
              </w:rPr>
            </w:pPr>
            <w:r>
              <w:rPr>
                <w:rFonts w:ascii="Cambria" w:hAnsi="Cambria"/>
                <w:sz w:val="24"/>
                <w:szCs w:val="24"/>
              </w:rPr>
              <w:t>3</w:t>
            </w:r>
          </w:p>
        </w:tc>
        <w:tc>
          <w:tcPr>
            <w:tcW w:w="4693" w:type="pct"/>
            <w:shd w:val="clear" w:color="auto" w:fill="FBE4D5" w:themeFill="accent2" w:themeFillTint="33"/>
            <w:vAlign w:val="center"/>
          </w:tcPr>
          <w:p w14:paraId="7C3E1169" w14:textId="7330565F" w:rsidR="00FA3CE4" w:rsidRPr="00AF4B49" w:rsidRDefault="00905041" w:rsidP="00A50F09">
            <w:pPr>
              <w:ind w:left="1080" w:hanging="1080"/>
              <w:rPr>
                <w:rFonts w:ascii="Cambria" w:hAnsi="Cambria"/>
                <w:sz w:val="24"/>
                <w:szCs w:val="24"/>
              </w:rPr>
            </w:pPr>
            <w:r w:rsidRPr="00AF4B49">
              <w:rPr>
                <w:rFonts w:ascii="Cambria" w:hAnsi="Cambria"/>
                <w:sz w:val="24"/>
                <w:szCs w:val="24"/>
              </w:rPr>
              <w:t>Budowa drogi Morzyczyn</w:t>
            </w:r>
            <w:r w:rsidR="00AF4B49">
              <w:rPr>
                <w:rFonts w:ascii="Cambria" w:hAnsi="Cambria"/>
                <w:sz w:val="24"/>
                <w:szCs w:val="24"/>
              </w:rPr>
              <w:t xml:space="preserve"> – </w:t>
            </w:r>
            <w:r w:rsidRPr="00AF4B49">
              <w:rPr>
                <w:rFonts w:ascii="Cambria" w:hAnsi="Cambria"/>
                <w:sz w:val="24"/>
                <w:szCs w:val="24"/>
              </w:rPr>
              <w:t>Jęczydół wraz z dwoma bocznymi odcinkami</w:t>
            </w:r>
          </w:p>
        </w:tc>
      </w:tr>
      <w:tr w:rsidR="00FA3CE4" w14:paraId="73671DE9" w14:textId="77777777" w:rsidTr="00A50F09">
        <w:tc>
          <w:tcPr>
            <w:tcW w:w="307" w:type="pct"/>
            <w:vAlign w:val="center"/>
          </w:tcPr>
          <w:p w14:paraId="44B84427" w14:textId="77777777" w:rsidR="00FA3CE4" w:rsidRPr="005259E5" w:rsidRDefault="00FA3CE4" w:rsidP="00691870">
            <w:pPr>
              <w:jc w:val="center"/>
              <w:rPr>
                <w:rFonts w:ascii="Cambria" w:hAnsi="Cambria"/>
                <w:sz w:val="24"/>
                <w:szCs w:val="24"/>
              </w:rPr>
            </w:pPr>
            <w:r>
              <w:rPr>
                <w:rFonts w:ascii="Cambria" w:hAnsi="Cambria"/>
                <w:sz w:val="24"/>
                <w:szCs w:val="24"/>
              </w:rPr>
              <w:t>4</w:t>
            </w:r>
          </w:p>
        </w:tc>
        <w:tc>
          <w:tcPr>
            <w:tcW w:w="4693" w:type="pct"/>
            <w:vAlign w:val="center"/>
          </w:tcPr>
          <w:p w14:paraId="6C1B6E66" w14:textId="3315EE13" w:rsidR="00FA3CE4" w:rsidRPr="00AF4B49" w:rsidRDefault="00905041" w:rsidP="00A50F09">
            <w:pPr>
              <w:ind w:left="1080" w:hanging="1080"/>
              <w:rPr>
                <w:rFonts w:ascii="Cambria" w:hAnsi="Cambria"/>
                <w:sz w:val="24"/>
                <w:szCs w:val="24"/>
              </w:rPr>
            </w:pPr>
            <w:r w:rsidRPr="00AF4B49">
              <w:rPr>
                <w:rFonts w:ascii="Cambria" w:hAnsi="Cambria"/>
                <w:sz w:val="24"/>
                <w:szCs w:val="24"/>
              </w:rPr>
              <w:t>Budowa drogi w Cisewie</w:t>
            </w:r>
          </w:p>
        </w:tc>
      </w:tr>
      <w:tr w:rsidR="00FA3CE4" w14:paraId="1CEB5150" w14:textId="77777777" w:rsidTr="00A50F09">
        <w:tc>
          <w:tcPr>
            <w:tcW w:w="307" w:type="pct"/>
            <w:shd w:val="clear" w:color="auto" w:fill="FBE4D5" w:themeFill="accent2" w:themeFillTint="33"/>
            <w:vAlign w:val="center"/>
          </w:tcPr>
          <w:p w14:paraId="55F37259" w14:textId="77777777" w:rsidR="00FA3CE4" w:rsidRPr="005259E5" w:rsidRDefault="00FA3CE4" w:rsidP="00691870">
            <w:pPr>
              <w:jc w:val="center"/>
              <w:rPr>
                <w:rFonts w:ascii="Cambria" w:hAnsi="Cambria"/>
                <w:sz w:val="24"/>
                <w:szCs w:val="24"/>
              </w:rPr>
            </w:pPr>
            <w:r>
              <w:rPr>
                <w:rFonts w:ascii="Cambria" w:hAnsi="Cambria"/>
                <w:sz w:val="24"/>
                <w:szCs w:val="24"/>
              </w:rPr>
              <w:t>5</w:t>
            </w:r>
          </w:p>
        </w:tc>
        <w:tc>
          <w:tcPr>
            <w:tcW w:w="4693" w:type="pct"/>
            <w:shd w:val="clear" w:color="auto" w:fill="FBE4D5" w:themeFill="accent2" w:themeFillTint="33"/>
            <w:vAlign w:val="center"/>
          </w:tcPr>
          <w:p w14:paraId="7776A02A" w14:textId="10ED3B1D" w:rsidR="00FA3CE4" w:rsidRPr="00AF4B49" w:rsidRDefault="00905041" w:rsidP="00A50F09">
            <w:pPr>
              <w:ind w:left="1080" w:hanging="1080"/>
              <w:rPr>
                <w:rFonts w:ascii="Cambria" w:hAnsi="Cambria"/>
                <w:sz w:val="24"/>
                <w:szCs w:val="24"/>
              </w:rPr>
            </w:pPr>
            <w:r w:rsidRPr="00AF4B49">
              <w:rPr>
                <w:rFonts w:ascii="Cambria" w:hAnsi="Cambria"/>
                <w:sz w:val="24"/>
                <w:szCs w:val="24"/>
              </w:rPr>
              <w:t>Budowa parkingu w Morzyczynie</w:t>
            </w:r>
          </w:p>
        </w:tc>
      </w:tr>
      <w:tr w:rsidR="00FA3CE4" w14:paraId="4A8001EC" w14:textId="77777777" w:rsidTr="00A50F09">
        <w:tc>
          <w:tcPr>
            <w:tcW w:w="307" w:type="pct"/>
            <w:vAlign w:val="center"/>
          </w:tcPr>
          <w:p w14:paraId="0A9B2CD4" w14:textId="77777777" w:rsidR="00FA3CE4" w:rsidRPr="005259E5" w:rsidRDefault="00FA3CE4" w:rsidP="00691870">
            <w:pPr>
              <w:jc w:val="center"/>
              <w:rPr>
                <w:rFonts w:ascii="Cambria" w:hAnsi="Cambria"/>
                <w:sz w:val="24"/>
                <w:szCs w:val="24"/>
              </w:rPr>
            </w:pPr>
            <w:r>
              <w:rPr>
                <w:rFonts w:ascii="Cambria" w:hAnsi="Cambria"/>
                <w:sz w:val="24"/>
                <w:szCs w:val="24"/>
              </w:rPr>
              <w:t>6</w:t>
            </w:r>
          </w:p>
        </w:tc>
        <w:tc>
          <w:tcPr>
            <w:tcW w:w="4693" w:type="pct"/>
            <w:vAlign w:val="center"/>
          </w:tcPr>
          <w:p w14:paraId="7E136E6B" w14:textId="04AC5AB5" w:rsidR="00FA3CE4" w:rsidRPr="00AF4B49" w:rsidRDefault="00905041" w:rsidP="00A50F09">
            <w:pPr>
              <w:ind w:left="1080" w:hanging="1080"/>
              <w:rPr>
                <w:rFonts w:ascii="Cambria" w:hAnsi="Cambria"/>
                <w:sz w:val="24"/>
                <w:szCs w:val="24"/>
              </w:rPr>
            </w:pPr>
            <w:r w:rsidRPr="00AF4B49">
              <w:rPr>
                <w:rFonts w:ascii="Cambria" w:hAnsi="Cambria"/>
                <w:sz w:val="24"/>
                <w:szCs w:val="24"/>
              </w:rPr>
              <w:t xml:space="preserve">Budowa drogi przy </w:t>
            </w:r>
            <w:r w:rsidR="00AF4B49">
              <w:rPr>
                <w:rFonts w:ascii="Cambria" w:hAnsi="Cambria"/>
                <w:sz w:val="24"/>
                <w:szCs w:val="24"/>
              </w:rPr>
              <w:t>S</w:t>
            </w:r>
            <w:r w:rsidRPr="00AF4B49">
              <w:rPr>
                <w:rFonts w:ascii="Cambria" w:hAnsi="Cambria"/>
                <w:sz w:val="24"/>
                <w:szCs w:val="24"/>
              </w:rPr>
              <w:t xml:space="preserve">zkole </w:t>
            </w:r>
            <w:r w:rsidR="00AF4B49">
              <w:rPr>
                <w:rFonts w:ascii="Cambria" w:hAnsi="Cambria"/>
                <w:sz w:val="24"/>
                <w:szCs w:val="24"/>
              </w:rPr>
              <w:t>P</w:t>
            </w:r>
            <w:r w:rsidRPr="00AF4B49">
              <w:rPr>
                <w:rFonts w:ascii="Cambria" w:hAnsi="Cambria"/>
                <w:sz w:val="24"/>
                <w:szCs w:val="24"/>
              </w:rPr>
              <w:t>odstawowej w Kobylance</w:t>
            </w:r>
          </w:p>
        </w:tc>
      </w:tr>
      <w:tr w:rsidR="00FA3CE4" w14:paraId="56376091" w14:textId="77777777" w:rsidTr="00A50F09">
        <w:tc>
          <w:tcPr>
            <w:tcW w:w="307" w:type="pct"/>
            <w:shd w:val="clear" w:color="auto" w:fill="FBE4D5" w:themeFill="accent2" w:themeFillTint="33"/>
            <w:vAlign w:val="center"/>
          </w:tcPr>
          <w:p w14:paraId="2BD688BC" w14:textId="77777777" w:rsidR="00FA3CE4" w:rsidRDefault="00FA3CE4" w:rsidP="00691870">
            <w:pPr>
              <w:jc w:val="center"/>
              <w:rPr>
                <w:rFonts w:ascii="Cambria" w:hAnsi="Cambria"/>
                <w:sz w:val="24"/>
                <w:szCs w:val="24"/>
              </w:rPr>
            </w:pPr>
            <w:r>
              <w:rPr>
                <w:rFonts w:ascii="Cambria" w:hAnsi="Cambria"/>
                <w:sz w:val="24"/>
                <w:szCs w:val="24"/>
              </w:rPr>
              <w:t>7</w:t>
            </w:r>
          </w:p>
        </w:tc>
        <w:tc>
          <w:tcPr>
            <w:tcW w:w="4693" w:type="pct"/>
            <w:shd w:val="clear" w:color="auto" w:fill="FBE4D5" w:themeFill="accent2" w:themeFillTint="33"/>
            <w:vAlign w:val="center"/>
          </w:tcPr>
          <w:p w14:paraId="60487182" w14:textId="7C8B869B" w:rsidR="00FA3CE4" w:rsidRPr="00AF4B49" w:rsidRDefault="00905041" w:rsidP="00A50F09">
            <w:pPr>
              <w:ind w:left="1080" w:hanging="1080"/>
              <w:rPr>
                <w:rFonts w:ascii="Cambria" w:hAnsi="Cambria"/>
                <w:sz w:val="24"/>
                <w:szCs w:val="24"/>
              </w:rPr>
            </w:pPr>
            <w:r w:rsidRPr="00AF4B49">
              <w:rPr>
                <w:rFonts w:ascii="Cambria" w:hAnsi="Cambria"/>
                <w:sz w:val="24"/>
                <w:szCs w:val="24"/>
              </w:rPr>
              <w:t>Zagospodarowanie terenu rekreacyjnego w Rekowie</w:t>
            </w:r>
          </w:p>
        </w:tc>
      </w:tr>
      <w:tr w:rsidR="00A50F09" w14:paraId="0ACE7912" w14:textId="77777777" w:rsidTr="00A50F09">
        <w:tc>
          <w:tcPr>
            <w:tcW w:w="307" w:type="pct"/>
            <w:shd w:val="clear" w:color="auto" w:fill="auto"/>
            <w:vAlign w:val="center"/>
          </w:tcPr>
          <w:p w14:paraId="7A90DBFA" w14:textId="77A6DE1D" w:rsidR="00A50F09" w:rsidRDefault="00A50F09" w:rsidP="00691870">
            <w:pPr>
              <w:jc w:val="center"/>
              <w:rPr>
                <w:rFonts w:ascii="Cambria" w:hAnsi="Cambria"/>
                <w:sz w:val="24"/>
                <w:szCs w:val="24"/>
              </w:rPr>
            </w:pPr>
            <w:r>
              <w:rPr>
                <w:rFonts w:ascii="Cambria" w:hAnsi="Cambria"/>
                <w:sz w:val="24"/>
                <w:szCs w:val="24"/>
              </w:rPr>
              <w:t>8</w:t>
            </w:r>
          </w:p>
        </w:tc>
        <w:tc>
          <w:tcPr>
            <w:tcW w:w="4693" w:type="pct"/>
            <w:shd w:val="clear" w:color="auto" w:fill="auto"/>
            <w:vAlign w:val="center"/>
          </w:tcPr>
          <w:p w14:paraId="2253FAEF" w14:textId="1E5BC6A0" w:rsidR="00A50F09" w:rsidRPr="00AF4B49" w:rsidRDefault="00905041" w:rsidP="00A50F09">
            <w:pPr>
              <w:ind w:left="1080" w:hanging="1080"/>
              <w:rPr>
                <w:rFonts w:ascii="Cambria" w:hAnsi="Cambria"/>
                <w:sz w:val="24"/>
                <w:szCs w:val="24"/>
              </w:rPr>
            </w:pPr>
            <w:r w:rsidRPr="00AF4B49">
              <w:rPr>
                <w:rFonts w:ascii="Cambria" w:hAnsi="Cambria"/>
                <w:sz w:val="24"/>
                <w:szCs w:val="24"/>
              </w:rPr>
              <w:t xml:space="preserve">Budowa hydrantów w ulicy Nad </w:t>
            </w:r>
            <w:proofErr w:type="spellStart"/>
            <w:r w:rsidRPr="00AF4B49">
              <w:rPr>
                <w:rFonts w:ascii="Cambria" w:hAnsi="Cambria"/>
                <w:sz w:val="24"/>
                <w:szCs w:val="24"/>
              </w:rPr>
              <w:t>Miedwinką</w:t>
            </w:r>
            <w:proofErr w:type="spellEnd"/>
            <w:r w:rsidRPr="00AF4B49">
              <w:rPr>
                <w:rFonts w:ascii="Cambria" w:hAnsi="Cambria"/>
                <w:sz w:val="24"/>
                <w:szCs w:val="24"/>
              </w:rPr>
              <w:t xml:space="preserve"> w Morzyczynie</w:t>
            </w:r>
          </w:p>
        </w:tc>
      </w:tr>
    </w:tbl>
    <w:p w14:paraId="7E35030A" w14:textId="7BC93841" w:rsidR="008152C5" w:rsidRDefault="008152C5" w:rsidP="00905041">
      <w:pPr>
        <w:spacing w:before="240"/>
        <w:ind w:hanging="284"/>
        <w:rPr>
          <w:rFonts w:ascii="Cambria" w:hAnsi="Cambria"/>
          <w:b/>
          <w:bCs/>
          <w:color w:val="000F2E"/>
          <w:sz w:val="24"/>
          <w:szCs w:val="24"/>
        </w:rPr>
      </w:pPr>
      <w:r w:rsidRPr="00A50F09">
        <w:rPr>
          <w:rFonts w:ascii="Cambria" w:hAnsi="Cambria"/>
          <w:b/>
          <w:bCs/>
          <w:color w:val="000F2E"/>
          <w:sz w:val="24"/>
          <w:szCs w:val="24"/>
        </w:rPr>
        <w:t xml:space="preserve">Łączne </w:t>
      </w:r>
      <w:r w:rsidR="00614F3B">
        <w:rPr>
          <w:rFonts w:ascii="Cambria" w:hAnsi="Cambria"/>
          <w:b/>
          <w:bCs/>
          <w:color w:val="000F2E"/>
          <w:sz w:val="24"/>
          <w:szCs w:val="24"/>
        </w:rPr>
        <w:t>wydatki</w:t>
      </w:r>
      <w:r w:rsidRPr="00A50F09">
        <w:rPr>
          <w:rFonts w:ascii="Cambria" w:hAnsi="Cambria"/>
          <w:b/>
          <w:bCs/>
          <w:color w:val="000F2E"/>
          <w:sz w:val="24"/>
          <w:szCs w:val="24"/>
        </w:rPr>
        <w:t xml:space="preserve"> na  wymienione wyżej zadania </w:t>
      </w:r>
      <w:r w:rsidRPr="00307588">
        <w:rPr>
          <w:rFonts w:ascii="Cambria" w:hAnsi="Cambria"/>
          <w:b/>
          <w:bCs/>
          <w:color w:val="000F2E"/>
          <w:sz w:val="24"/>
          <w:szCs w:val="24"/>
        </w:rPr>
        <w:t>wyniosły</w:t>
      </w:r>
      <w:r w:rsidRPr="00A50F09">
        <w:rPr>
          <w:rFonts w:ascii="Cambria" w:hAnsi="Cambria"/>
          <w:b/>
          <w:bCs/>
          <w:color w:val="000F2E"/>
          <w:sz w:val="24"/>
          <w:szCs w:val="24"/>
        </w:rPr>
        <w:t xml:space="preserve"> </w:t>
      </w:r>
      <w:r w:rsidR="00905041" w:rsidRPr="00307588">
        <w:rPr>
          <w:rFonts w:ascii="Cambria" w:hAnsi="Cambria"/>
          <w:b/>
          <w:bCs/>
          <w:color w:val="000F2E"/>
        </w:rPr>
        <w:t>16 841 593,35</w:t>
      </w:r>
      <w:r w:rsidR="00905041" w:rsidRPr="00307588">
        <w:rPr>
          <w:b/>
          <w:bCs/>
          <w:color w:val="000F2E"/>
        </w:rPr>
        <w:t xml:space="preserve"> </w:t>
      </w:r>
      <w:r w:rsidRPr="00A50F09">
        <w:rPr>
          <w:rFonts w:ascii="Cambria" w:hAnsi="Cambria"/>
          <w:b/>
          <w:bCs/>
          <w:color w:val="000F2E"/>
          <w:sz w:val="24"/>
          <w:szCs w:val="24"/>
        </w:rPr>
        <w:t>zł</w:t>
      </w:r>
      <w:r w:rsidR="00A50F09" w:rsidRPr="00A50F09">
        <w:rPr>
          <w:rFonts w:ascii="Cambria" w:hAnsi="Cambria"/>
          <w:b/>
          <w:bCs/>
          <w:color w:val="000F2E"/>
          <w:sz w:val="24"/>
          <w:szCs w:val="24"/>
        </w:rPr>
        <w:t>.</w:t>
      </w:r>
    </w:p>
    <w:p w14:paraId="771839FC" w14:textId="77777777" w:rsidR="00905041" w:rsidRPr="00AF4B49" w:rsidRDefault="00905041" w:rsidP="00AF4B49">
      <w:pPr>
        <w:pStyle w:val="Bezodstpw"/>
        <w:spacing w:line="360" w:lineRule="auto"/>
        <w:ind w:left="-284" w:right="-284"/>
        <w:jc w:val="both"/>
        <w:rPr>
          <w:rFonts w:ascii="Cambria" w:hAnsi="Cambria"/>
          <w:sz w:val="24"/>
          <w:szCs w:val="24"/>
        </w:rPr>
      </w:pPr>
      <w:r w:rsidRPr="00AF4B49">
        <w:rPr>
          <w:rFonts w:ascii="Cambria" w:hAnsi="Cambria"/>
          <w:sz w:val="24"/>
          <w:szCs w:val="24"/>
        </w:rPr>
        <w:t>W rezultacie zrealizowania tych inwestycji w roku 2024 mieszkańcom gminy oddano do użytku:</w:t>
      </w:r>
    </w:p>
    <w:p w14:paraId="77755F6C" w14:textId="7F86571F" w:rsidR="00905041" w:rsidRPr="00AF4B49" w:rsidRDefault="00AF4B49" w:rsidP="00AF4B49">
      <w:pPr>
        <w:pStyle w:val="Bezodstpw"/>
        <w:spacing w:line="360" w:lineRule="auto"/>
        <w:jc w:val="both"/>
        <w:rPr>
          <w:rFonts w:ascii="Cambria" w:hAnsi="Cambria"/>
          <w:sz w:val="24"/>
          <w:szCs w:val="24"/>
        </w:rPr>
      </w:pPr>
      <w:r>
        <w:rPr>
          <w:rFonts w:ascii="Cambria" w:hAnsi="Cambria"/>
          <w:sz w:val="24"/>
          <w:szCs w:val="24"/>
        </w:rPr>
        <w:t xml:space="preserve">- </w:t>
      </w:r>
      <w:r w:rsidR="00905041" w:rsidRPr="00AF4B49">
        <w:rPr>
          <w:rFonts w:ascii="Cambria" w:hAnsi="Cambria"/>
          <w:sz w:val="24"/>
          <w:szCs w:val="24"/>
        </w:rPr>
        <w:t>4,4 km dróg w nawierzchni bitumicznej</w:t>
      </w:r>
    </w:p>
    <w:p w14:paraId="6CDA9B35" w14:textId="48EB6DD5" w:rsidR="00905041" w:rsidRPr="00AF4B49" w:rsidRDefault="00AF4B49" w:rsidP="00AF4B49">
      <w:pPr>
        <w:pStyle w:val="Bezodstpw"/>
        <w:spacing w:line="360" w:lineRule="auto"/>
        <w:jc w:val="both"/>
        <w:rPr>
          <w:rFonts w:ascii="Cambria" w:hAnsi="Cambria"/>
          <w:sz w:val="24"/>
          <w:szCs w:val="24"/>
        </w:rPr>
      </w:pPr>
      <w:r>
        <w:rPr>
          <w:rFonts w:ascii="Cambria" w:hAnsi="Cambria"/>
          <w:sz w:val="24"/>
          <w:szCs w:val="24"/>
        </w:rPr>
        <w:t xml:space="preserve">- </w:t>
      </w:r>
      <w:r w:rsidR="00905041" w:rsidRPr="00AF4B49">
        <w:rPr>
          <w:rFonts w:ascii="Cambria" w:hAnsi="Cambria"/>
          <w:sz w:val="24"/>
          <w:szCs w:val="24"/>
        </w:rPr>
        <w:t>0,5 km dróg w nawierzchni z kostki  brukowej betonowej</w:t>
      </w:r>
    </w:p>
    <w:p w14:paraId="19812C87" w14:textId="053B6140" w:rsidR="00905041" w:rsidRPr="00AF4B49" w:rsidRDefault="00AF4B49" w:rsidP="00AF4B49">
      <w:pPr>
        <w:pStyle w:val="Bezodstpw"/>
        <w:spacing w:line="360" w:lineRule="auto"/>
        <w:jc w:val="both"/>
        <w:rPr>
          <w:rFonts w:ascii="Cambria" w:hAnsi="Cambria"/>
          <w:sz w:val="24"/>
          <w:szCs w:val="24"/>
        </w:rPr>
      </w:pPr>
      <w:r>
        <w:rPr>
          <w:rFonts w:ascii="Cambria" w:hAnsi="Cambria"/>
          <w:sz w:val="24"/>
          <w:szCs w:val="24"/>
        </w:rPr>
        <w:t xml:space="preserve">- </w:t>
      </w:r>
      <w:r w:rsidR="00905041" w:rsidRPr="00AF4B49">
        <w:rPr>
          <w:rFonts w:ascii="Cambria" w:hAnsi="Cambria"/>
          <w:sz w:val="24"/>
          <w:szCs w:val="24"/>
        </w:rPr>
        <w:t>3,8 km chodników</w:t>
      </w:r>
    </w:p>
    <w:p w14:paraId="0B95FCA8" w14:textId="110CACAB" w:rsidR="00905041" w:rsidRPr="00AF4B49" w:rsidRDefault="00AF4B49" w:rsidP="00AF4B49">
      <w:pPr>
        <w:pStyle w:val="Bezodstpw"/>
        <w:spacing w:line="360" w:lineRule="auto"/>
        <w:jc w:val="both"/>
        <w:rPr>
          <w:rFonts w:ascii="Cambria" w:hAnsi="Cambria"/>
          <w:sz w:val="24"/>
          <w:szCs w:val="24"/>
        </w:rPr>
      </w:pPr>
      <w:r>
        <w:rPr>
          <w:rFonts w:ascii="Cambria" w:hAnsi="Cambria"/>
          <w:sz w:val="24"/>
          <w:szCs w:val="24"/>
        </w:rPr>
        <w:t xml:space="preserve">- </w:t>
      </w:r>
      <w:r w:rsidR="00905041" w:rsidRPr="00AF4B49">
        <w:rPr>
          <w:rFonts w:ascii="Cambria" w:hAnsi="Cambria"/>
          <w:sz w:val="24"/>
          <w:szCs w:val="24"/>
        </w:rPr>
        <w:t>2,2 km ścieżki rowerowej</w:t>
      </w:r>
    </w:p>
    <w:p w14:paraId="140A62B2" w14:textId="71421BAF" w:rsidR="00905041" w:rsidRPr="00AF4B49" w:rsidRDefault="00AF4B49" w:rsidP="00AF4B49">
      <w:pPr>
        <w:pStyle w:val="Bezodstpw"/>
        <w:spacing w:line="360" w:lineRule="auto"/>
        <w:jc w:val="both"/>
        <w:rPr>
          <w:rFonts w:ascii="Cambria" w:hAnsi="Cambria"/>
          <w:sz w:val="24"/>
          <w:szCs w:val="24"/>
        </w:rPr>
      </w:pPr>
      <w:r>
        <w:rPr>
          <w:rFonts w:ascii="Cambria" w:hAnsi="Cambria"/>
          <w:sz w:val="24"/>
          <w:szCs w:val="24"/>
        </w:rPr>
        <w:t xml:space="preserve">- </w:t>
      </w:r>
      <w:r w:rsidR="00905041" w:rsidRPr="00AF4B49">
        <w:rPr>
          <w:rFonts w:ascii="Cambria" w:hAnsi="Cambria"/>
          <w:sz w:val="24"/>
          <w:szCs w:val="24"/>
        </w:rPr>
        <w:t>200 miejsc parkingowych</w:t>
      </w:r>
      <w:r>
        <w:rPr>
          <w:rFonts w:ascii="Cambria" w:hAnsi="Cambria"/>
          <w:sz w:val="24"/>
          <w:szCs w:val="24"/>
        </w:rPr>
        <w:t>.</w:t>
      </w:r>
    </w:p>
    <w:p w14:paraId="6D78F9D6" w14:textId="77777777" w:rsidR="00905041" w:rsidRDefault="00905041" w:rsidP="00905041">
      <w:pPr>
        <w:pStyle w:val="Bezodstpw"/>
      </w:pPr>
    </w:p>
    <w:p w14:paraId="55158944" w14:textId="1CDCBABB" w:rsidR="00905041" w:rsidRPr="00307588" w:rsidRDefault="00905041" w:rsidP="00307588">
      <w:pPr>
        <w:pStyle w:val="Bezodstpw"/>
        <w:spacing w:line="360" w:lineRule="auto"/>
        <w:ind w:left="-284" w:right="-284"/>
        <w:jc w:val="both"/>
        <w:rPr>
          <w:rFonts w:ascii="Cambria" w:hAnsi="Cambria"/>
          <w:sz w:val="24"/>
          <w:szCs w:val="24"/>
        </w:rPr>
      </w:pPr>
      <w:r w:rsidRPr="00307588">
        <w:rPr>
          <w:rFonts w:ascii="Cambria" w:hAnsi="Cambria"/>
          <w:sz w:val="24"/>
          <w:szCs w:val="24"/>
        </w:rPr>
        <w:lastRenderedPageBreak/>
        <w:t xml:space="preserve">W roku 2024 zakupiony został nowy </w:t>
      </w:r>
      <w:r w:rsidR="00724DBC" w:rsidRPr="00307588">
        <w:rPr>
          <w:rFonts w:ascii="Cambria" w:hAnsi="Cambria"/>
          <w:sz w:val="24"/>
          <w:szCs w:val="24"/>
        </w:rPr>
        <w:t xml:space="preserve">niskoemisyjny </w:t>
      </w:r>
      <w:r w:rsidRPr="00307588">
        <w:rPr>
          <w:rFonts w:ascii="Cambria" w:hAnsi="Cambria"/>
          <w:sz w:val="24"/>
          <w:szCs w:val="24"/>
        </w:rPr>
        <w:t>autobus szkolny</w:t>
      </w:r>
      <w:r w:rsidR="00724DBC" w:rsidRPr="00307588">
        <w:rPr>
          <w:rFonts w:ascii="Cambria" w:hAnsi="Cambria"/>
          <w:sz w:val="24"/>
          <w:szCs w:val="24"/>
        </w:rPr>
        <w:t>, a przy parkingu w</w:t>
      </w:r>
      <w:r w:rsidR="00307588">
        <w:rPr>
          <w:rFonts w:ascii="Cambria" w:hAnsi="Cambria"/>
          <w:sz w:val="24"/>
          <w:szCs w:val="24"/>
        </w:rPr>
        <w:t> </w:t>
      </w:r>
      <w:r w:rsidR="00724DBC" w:rsidRPr="00307588">
        <w:rPr>
          <w:rFonts w:ascii="Cambria" w:hAnsi="Cambria"/>
          <w:sz w:val="24"/>
          <w:szCs w:val="24"/>
        </w:rPr>
        <w:t>Kobylance zamontowano stację ładowania samochodów elektrycznych</w:t>
      </w:r>
      <w:r w:rsidRPr="00307588">
        <w:rPr>
          <w:rFonts w:ascii="Cambria" w:hAnsi="Cambria"/>
          <w:sz w:val="24"/>
          <w:szCs w:val="24"/>
        </w:rPr>
        <w:t xml:space="preserve">. Całkowity koszt </w:t>
      </w:r>
      <w:r w:rsidR="00724DBC" w:rsidRPr="00307588">
        <w:rPr>
          <w:rFonts w:ascii="Cambria" w:hAnsi="Cambria"/>
          <w:sz w:val="24"/>
          <w:szCs w:val="24"/>
        </w:rPr>
        <w:t>przedsięwzięcia</w:t>
      </w:r>
      <w:r w:rsidRPr="00307588">
        <w:rPr>
          <w:rFonts w:ascii="Cambria" w:hAnsi="Cambria"/>
          <w:sz w:val="24"/>
          <w:szCs w:val="24"/>
        </w:rPr>
        <w:t xml:space="preserve"> wyniósł </w:t>
      </w:r>
      <w:r w:rsidRPr="00307588">
        <w:rPr>
          <w:rFonts w:ascii="Cambria" w:hAnsi="Cambria"/>
          <w:b/>
          <w:bCs/>
          <w:sz w:val="24"/>
          <w:szCs w:val="24"/>
        </w:rPr>
        <w:t>1 702 941,15</w:t>
      </w:r>
      <w:r w:rsidRPr="00307588">
        <w:rPr>
          <w:rFonts w:ascii="Cambria" w:hAnsi="Cambria"/>
          <w:sz w:val="24"/>
          <w:szCs w:val="24"/>
        </w:rPr>
        <w:t xml:space="preserve"> zł. </w:t>
      </w:r>
    </w:p>
    <w:p w14:paraId="15D9DF2A" w14:textId="59ADE052" w:rsidR="00A50F09" w:rsidRPr="000D4D59" w:rsidRDefault="00A50F09" w:rsidP="00A50F09">
      <w:pPr>
        <w:spacing w:before="240" w:line="360" w:lineRule="auto"/>
        <w:ind w:left="-284" w:right="-284"/>
        <w:jc w:val="both"/>
        <w:rPr>
          <w:rFonts w:ascii="Cambria" w:hAnsi="Cambria"/>
          <w:b/>
          <w:bCs/>
          <w:color w:val="000F2E"/>
          <w:sz w:val="24"/>
          <w:szCs w:val="24"/>
        </w:rPr>
      </w:pPr>
      <w:r w:rsidRPr="000D4D59">
        <w:rPr>
          <w:rFonts w:ascii="Cambria" w:hAnsi="Cambria"/>
          <w:b/>
          <w:bCs/>
          <w:color w:val="000F2E"/>
          <w:sz w:val="24"/>
          <w:szCs w:val="24"/>
        </w:rPr>
        <w:t>Pozostała część zadań została rozpoczęta w 202</w:t>
      </w:r>
      <w:r w:rsidR="00724DBC">
        <w:rPr>
          <w:rFonts w:ascii="Cambria" w:hAnsi="Cambria"/>
          <w:b/>
          <w:bCs/>
          <w:color w:val="000F2E"/>
          <w:sz w:val="24"/>
          <w:szCs w:val="24"/>
        </w:rPr>
        <w:t>4</w:t>
      </w:r>
      <w:r w:rsidRPr="000D4D59">
        <w:rPr>
          <w:rFonts w:ascii="Cambria" w:hAnsi="Cambria"/>
          <w:b/>
          <w:bCs/>
          <w:color w:val="000F2E"/>
          <w:sz w:val="24"/>
          <w:szCs w:val="24"/>
        </w:rPr>
        <w:t xml:space="preserve"> </w:t>
      </w:r>
      <w:r>
        <w:rPr>
          <w:rFonts w:ascii="Cambria" w:hAnsi="Cambria"/>
          <w:b/>
          <w:bCs/>
          <w:color w:val="000F2E"/>
          <w:sz w:val="24"/>
          <w:szCs w:val="24"/>
        </w:rPr>
        <w:t xml:space="preserve">r. </w:t>
      </w:r>
      <w:r w:rsidRPr="000D4D59">
        <w:rPr>
          <w:rFonts w:ascii="Cambria" w:hAnsi="Cambria"/>
          <w:b/>
          <w:bCs/>
          <w:color w:val="000F2E"/>
          <w:sz w:val="24"/>
          <w:szCs w:val="24"/>
        </w:rPr>
        <w:t>i jest kontynuowana w 202</w:t>
      </w:r>
      <w:r w:rsidR="00724DBC">
        <w:rPr>
          <w:rFonts w:ascii="Cambria" w:hAnsi="Cambria"/>
          <w:b/>
          <w:bCs/>
          <w:color w:val="000F2E"/>
          <w:sz w:val="24"/>
          <w:szCs w:val="24"/>
        </w:rPr>
        <w:t>5</w:t>
      </w:r>
      <w:r w:rsidRPr="000D4D59">
        <w:rPr>
          <w:rFonts w:ascii="Cambria" w:hAnsi="Cambria"/>
          <w:b/>
          <w:bCs/>
          <w:color w:val="000F2E"/>
          <w:sz w:val="24"/>
          <w:szCs w:val="24"/>
        </w:rPr>
        <w:t xml:space="preserve"> r.:</w:t>
      </w:r>
    </w:p>
    <w:tbl>
      <w:tblPr>
        <w:tblStyle w:val="Tabela-Siatka"/>
        <w:tblW w:w="5099" w:type="pct"/>
        <w:tblInd w:w="-147" w:type="dxa"/>
        <w:tblLayout w:type="fixed"/>
        <w:tblCellMar>
          <w:top w:w="57" w:type="dxa"/>
          <w:left w:w="57" w:type="dxa"/>
          <w:bottom w:w="57" w:type="dxa"/>
          <w:right w:w="57" w:type="dxa"/>
        </w:tblCellMar>
        <w:tblLook w:val="04A0" w:firstRow="1" w:lastRow="0" w:firstColumn="1" w:lastColumn="0" w:noHBand="0" w:noVBand="1"/>
      </w:tblPr>
      <w:tblGrid>
        <w:gridCol w:w="567"/>
        <w:gridCol w:w="8675"/>
      </w:tblGrid>
      <w:tr w:rsidR="00A50F09" w14:paraId="4B134B26" w14:textId="77777777" w:rsidTr="00691870">
        <w:tc>
          <w:tcPr>
            <w:tcW w:w="307" w:type="pct"/>
            <w:shd w:val="clear" w:color="auto" w:fill="FBE4D5" w:themeFill="accent2" w:themeFillTint="33"/>
            <w:vAlign w:val="center"/>
          </w:tcPr>
          <w:p w14:paraId="20728720" w14:textId="77777777" w:rsidR="00A50F09" w:rsidRPr="005259E5" w:rsidRDefault="00A50F09" w:rsidP="00691870">
            <w:pPr>
              <w:jc w:val="center"/>
              <w:rPr>
                <w:rFonts w:ascii="Cambria" w:hAnsi="Cambria"/>
                <w:sz w:val="24"/>
                <w:szCs w:val="24"/>
              </w:rPr>
            </w:pPr>
            <w:r w:rsidRPr="005259E5">
              <w:rPr>
                <w:rFonts w:ascii="Cambria" w:hAnsi="Cambria"/>
                <w:sz w:val="24"/>
                <w:szCs w:val="24"/>
              </w:rPr>
              <w:t>1</w:t>
            </w:r>
          </w:p>
        </w:tc>
        <w:tc>
          <w:tcPr>
            <w:tcW w:w="4693" w:type="pct"/>
            <w:shd w:val="clear" w:color="auto" w:fill="FBE4D5" w:themeFill="accent2" w:themeFillTint="33"/>
            <w:vAlign w:val="center"/>
          </w:tcPr>
          <w:p w14:paraId="64B69231" w14:textId="6BE5AC20" w:rsidR="00A50F09" w:rsidRPr="00307588" w:rsidRDefault="00724DBC" w:rsidP="00691870">
            <w:pPr>
              <w:jc w:val="both"/>
              <w:rPr>
                <w:rFonts w:ascii="Cambria" w:hAnsi="Cambria"/>
                <w:sz w:val="24"/>
                <w:szCs w:val="24"/>
              </w:rPr>
            </w:pPr>
            <w:r w:rsidRPr="00307588">
              <w:rPr>
                <w:rFonts w:ascii="Cambria" w:hAnsi="Cambria"/>
                <w:sz w:val="24"/>
                <w:szCs w:val="24"/>
              </w:rPr>
              <w:t>Budowa i przebudowa dróg wewnętrznych w Morzyczynie</w:t>
            </w:r>
          </w:p>
        </w:tc>
      </w:tr>
      <w:tr w:rsidR="00A50F09" w14:paraId="57065FC6" w14:textId="77777777" w:rsidTr="00691870">
        <w:tc>
          <w:tcPr>
            <w:tcW w:w="307" w:type="pct"/>
            <w:vAlign w:val="center"/>
          </w:tcPr>
          <w:p w14:paraId="3E36D97B" w14:textId="77777777" w:rsidR="00A50F09" w:rsidRPr="005259E5" w:rsidRDefault="00A50F09" w:rsidP="00691870">
            <w:pPr>
              <w:jc w:val="center"/>
              <w:rPr>
                <w:rFonts w:ascii="Cambria" w:hAnsi="Cambria"/>
                <w:sz w:val="24"/>
                <w:szCs w:val="24"/>
              </w:rPr>
            </w:pPr>
            <w:r>
              <w:rPr>
                <w:rFonts w:ascii="Cambria" w:hAnsi="Cambria"/>
                <w:sz w:val="24"/>
                <w:szCs w:val="24"/>
              </w:rPr>
              <w:t>2</w:t>
            </w:r>
          </w:p>
        </w:tc>
        <w:tc>
          <w:tcPr>
            <w:tcW w:w="4693" w:type="pct"/>
            <w:vAlign w:val="center"/>
          </w:tcPr>
          <w:p w14:paraId="59421401" w14:textId="3A1312EA" w:rsidR="00A50F09" w:rsidRPr="00307588" w:rsidRDefault="00A50F09" w:rsidP="00691870">
            <w:pPr>
              <w:jc w:val="both"/>
              <w:rPr>
                <w:rFonts w:ascii="Cambria" w:hAnsi="Cambria"/>
                <w:sz w:val="24"/>
                <w:szCs w:val="24"/>
              </w:rPr>
            </w:pPr>
            <w:r w:rsidRPr="00307588">
              <w:rPr>
                <w:rFonts w:ascii="Cambria" w:hAnsi="Cambria"/>
                <w:sz w:val="24"/>
                <w:szCs w:val="24"/>
              </w:rPr>
              <w:t>Budowa kanalizacji sanitarnej w Reptowie</w:t>
            </w:r>
          </w:p>
        </w:tc>
      </w:tr>
      <w:tr w:rsidR="00A50F09" w14:paraId="53247B3C" w14:textId="77777777" w:rsidTr="00691870">
        <w:tc>
          <w:tcPr>
            <w:tcW w:w="307" w:type="pct"/>
            <w:shd w:val="clear" w:color="auto" w:fill="FBE4D5" w:themeFill="accent2" w:themeFillTint="33"/>
            <w:vAlign w:val="center"/>
          </w:tcPr>
          <w:p w14:paraId="2A9520F9" w14:textId="77777777" w:rsidR="00A50F09" w:rsidRPr="005259E5" w:rsidRDefault="00A50F09" w:rsidP="00A50F09">
            <w:pPr>
              <w:jc w:val="center"/>
              <w:rPr>
                <w:rFonts w:ascii="Cambria" w:hAnsi="Cambria"/>
                <w:sz w:val="24"/>
                <w:szCs w:val="24"/>
              </w:rPr>
            </w:pPr>
            <w:r>
              <w:rPr>
                <w:rFonts w:ascii="Cambria" w:hAnsi="Cambria"/>
                <w:sz w:val="24"/>
                <w:szCs w:val="24"/>
              </w:rPr>
              <w:t>3</w:t>
            </w:r>
          </w:p>
        </w:tc>
        <w:tc>
          <w:tcPr>
            <w:tcW w:w="4693" w:type="pct"/>
            <w:shd w:val="clear" w:color="auto" w:fill="FBE4D5" w:themeFill="accent2" w:themeFillTint="33"/>
            <w:vAlign w:val="center"/>
          </w:tcPr>
          <w:p w14:paraId="361EB578" w14:textId="5C32272E" w:rsidR="00A50F09" w:rsidRPr="00307588" w:rsidRDefault="00724DBC" w:rsidP="00A50F09">
            <w:pPr>
              <w:jc w:val="both"/>
              <w:rPr>
                <w:rFonts w:ascii="Cambria" w:hAnsi="Cambria"/>
                <w:sz w:val="24"/>
                <w:szCs w:val="24"/>
              </w:rPr>
            </w:pPr>
            <w:r w:rsidRPr="00307588">
              <w:rPr>
                <w:rFonts w:ascii="Cambria" w:hAnsi="Cambria"/>
                <w:sz w:val="24"/>
                <w:szCs w:val="24"/>
              </w:rPr>
              <w:t>Przebudowa drogi gminnej w Reptowie wraz z budową bocznego odcinka</w:t>
            </w:r>
          </w:p>
        </w:tc>
      </w:tr>
      <w:tr w:rsidR="00A50F09" w14:paraId="0FB22A2B" w14:textId="77777777" w:rsidTr="00691870">
        <w:tc>
          <w:tcPr>
            <w:tcW w:w="307" w:type="pct"/>
            <w:vAlign w:val="center"/>
          </w:tcPr>
          <w:p w14:paraId="399880F1" w14:textId="77777777" w:rsidR="00A50F09" w:rsidRPr="005259E5" w:rsidRDefault="00A50F09" w:rsidP="00691870">
            <w:pPr>
              <w:jc w:val="center"/>
              <w:rPr>
                <w:rFonts w:ascii="Cambria" w:hAnsi="Cambria"/>
                <w:sz w:val="24"/>
                <w:szCs w:val="24"/>
              </w:rPr>
            </w:pPr>
            <w:r>
              <w:rPr>
                <w:rFonts w:ascii="Cambria" w:hAnsi="Cambria"/>
                <w:sz w:val="24"/>
                <w:szCs w:val="24"/>
              </w:rPr>
              <w:t>4</w:t>
            </w:r>
          </w:p>
        </w:tc>
        <w:tc>
          <w:tcPr>
            <w:tcW w:w="4693" w:type="pct"/>
            <w:vAlign w:val="center"/>
          </w:tcPr>
          <w:p w14:paraId="2A9776B8" w14:textId="20984830" w:rsidR="00A50F09" w:rsidRPr="00307588" w:rsidRDefault="00724DBC" w:rsidP="00691870">
            <w:pPr>
              <w:jc w:val="both"/>
              <w:rPr>
                <w:rFonts w:ascii="Cambria" w:hAnsi="Cambria"/>
                <w:sz w:val="24"/>
                <w:szCs w:val="24"/>
              </w:rPr>
            </w:pPr>
            <w:r w:rsidRPr="00307588">
              <w:rPr>
                <w:rFonts w:ascii="Cambria" w:hAnsi="Cambria"/>
                <w:sz w:val="24"/>
                <w:szCs w:val="24"/>
              </w:rPr>
              <w:t>Przebudowa sieci wodociągowej w ulicy Magellana w Kobylance</w:t>
            </w:r>
          </w:p>
        </w:tc>
      </w:tr>
      <w:tr w:rsidR="00A50F09" w14:paraId="19DE7105" w14:textId="77777777" w:rsidTr="00691870">
        <w:tc>
          <w:tcPr>
            <w:tcW w:w="307" w:type="pct"/>
            <w:shd w:val="clear" w:color="auto" w:fill="FBE4D5" w:themeFill="accent2" w:themeFillTint="33"/>
            <w:vAlign w:val="center"/>
          </w:tcPr>
          <w:p w14:paraId="41086560" w14:textId="77777777" w:rsidR="00A50F09" w:rsidRPr="005259E5" w:rsidRDefault="00A50F09" w:rsidP="00691870">
            <w:pPr>
              <w:jc w:val="center"/>
              <w:rPr>
                <w:rFonts w:ascii="Cambria" w:hAnsi="Cambria"/>
                <w:sz w:val="24"/>
                <w:szCs w:val="24"/>
              </w:rPr>
            </w:pPr>
            <w:r>
              <w:rPr>
                <w:rFonts w:ascii="Cambria" w:hAnsi="Cambria"/>
                <w:sz w:val="24"/>
                <w:szCs w:val="24"/>
              </w:rPr>
              <w:t>5</w:t>
            </w:r>
          </w:p>
        </w:tc>
        <w:tc>
          <w:tcPr>
            <w:tcW w:w="4693" w:type="pct"/>
            <w:shd w:val="clear" w:color="auto" w:fill="FBE4D5" w:themeFill="accent2" w:themeFillTint="33"/>
            <w:vAlign w:val="center"/>
          </w:tcPr>
          <w:p w14:paraId="7A25DEBA" w14:textId="5517C909" w:rsidR="00A50F09" w:rsidRPr="00307588" w:rsidRDefault="00724DBC" w:rsidP="00691870">
            <w:pPr>
              <w:jc w:val="both"/>
              <w:rPr>
                <w:rFonts w:ascii="Cambria" w:hAnsi="Cambria"/>
                <w:sz w:val="24"/>
                <w:szCs w:val="24"/>
              </w:rPr>
            </w:pPr>
            <w:r w:rsidRPr="00307588">
              <w:rPr>
                <w:rFonts w:ascii="Cambria" w:hAnsi="Cambria"/>
                <w:sz w:val="24"/>
                <w:szCs w:val="24"/>
              </w:rPr>
              <w:t>Przebudowa świetlicy wiejskiej w Kunowie</w:t>
            </w:r>
          </w:p>
        </w:tc>
      </w:tr>
    </w:tbl>
    <w:p w14:paraId="1780C643" w14:textId="77777777" w:rsidR="00A50F09" w:rsidRDefault="00A50F09" w:rsidP="00A50F09">
      <w:pPr>
        <w:ind w:left="-284"/>
        <w:rPr>
          <w:rFonts w:ascii="Cambria" w:hAnsi="Cambria"/>
          <w:b/>
          <w:bCs/>
          <w:color w:val="000F2E"/>
          <w:sz w:val="24"/>
          <w:szCs w:val="24"/>
        </w:rPr>
      </w:pPr>
    </w:p>
    <w:p w14:paraId="609C782E" w14:textId="56335C4D" w:rsidR="00FE440C" w:rsidRPr="00307588" w:rsidRDefault="00FE440C" w:rsidP="00307588">
      <w:pPr>
        <w:ind w:hanging="284"/>
        <w:rPr>
          <w:rFonts w:ascii="Cambria" w:hAnsi="Cambria"/>
          <w:b/>
          <w:bCs/>
          <w:sz w:val="24"/>
          <w:szCs w:val="24"/>
        </w:rPr>
      </w:pPr>
      <w:r w:rsidRPr="00307588">
        <w:rPr>
          <w:rFonts w:ascii="Cambria" w:hAnsi="Cambria"/>
          <w:sz w:val="24"/>
          <w:szCs w:val="24"/>
        </w:rPr>
        <w:t xml:space="preserve">Ogółem wydatki na wymienione zadania w roku 2024 wyniosły </w:t>
      </w:r>
      <w:r w:rsidRPr="00307588">
        <w:rPr>
          <w:rFonts w:ascii="Cambria" w:hAnsi="Cambria"/>
          <w:b/>
          <w:bCs/>
          <w:sz w:val="24"/>
          <w:szCs w:val="24"/>
        </w:rPr>
        <w:t>10 334 456,22 zł.</w:t>
      </w:r>
    </w:p>
    <w:p w14:paraId="03709C14" w14:textId="6DF009BD" w:rsidR="00724DBC" w:rsidRPr="00307588" w:rsidRDefault="00724DBC" w:rsidP="00307588">
      <w:pPr>
        <w:spacing w:before="240" w:line="360" w:lineRule="auto"/>
        <w:ind w:left="-284" w:right="-284"/>
        <w:jc w:val="both"/>
        <w:rPr>
          <w:rFonts w:ascii="Cambria" w:hAnsi="Cambria"/>
          <w:sz w:val="24"/>
          <w:szCs w:val="24"/>
        </w:rPr>
      </w:pPr>
      <w:r w:rsidRPr="00307588">
        <w:rPr>
          <w:rFonts w:ascii="Cambria" w:hAnsi="Cambria"/>
          <w:sz w:val="24"/>
          <w:szCs w:val="24"/>
        </w:rPr>
        <w:t xml:space="preserve">Budowa i przebudowa dróg wewnętrznych w Morzyczynie została zakończona na przełomie marca/kwietnia 2025 r. Do użytku oddano 1,7 km nowych dróg (ulice: Jeziorna, Nad </w:t>
      </w:r>
      <w:proofErr w:type="spellStart"/>
      <w:r w:rsidRPr="00307588">
        <w:rPr>
          <w:rFonts w:ascii="Cambria" w:hAnsi="Cambria"/>
          <w:sz w:val="24"/>
          <w:szCs w:val="24"/>
        </w:rPr>
        <w:t>Miedwinką</w:t>
      </w:r>
      <w:proofErr w:type="spellEnd"/>
      <w:r w:rsidRPr="00307588">
        <w:rPr>
          <w:rFonts w:ascii="Cambria" w:hAnsi="Cambria"/>
          <w:sz w:val="24"/>
          <w:szCs w:val="24"/>
        </w:rPr>
        <w:t xml:space="preserve">, Paprociowa, Wrzosowa, Iglasta, Tatarakowa, Szuwarowa, Trzcinowa) w nawierzchni z kostki brukowej, około 400 </w:t>
      </w:r>
      <w:proofErr w:type="spellStart"/>
      <w:r w:rsidRPr="00307588">
        <w:rPr>
          <w:rFonts w:ascii="Cambria" w:hAnsi="Cambria"/>
          <w:sz w:val="24"/>
          <w:szCs w:val="24"/>
        </w:rPr>
        <w:t>mb</w:t>
      </w:r>
      <w:proofErr w:type="spellEnd"/>
      <w:r w:rsidRPr="00307588">
        <w:rPr>
          <w:rFonts w:ascii="Cambria" w:hAnsi="Cambria"/>
          <w:sz w:val="24"/>
          <w:szCs w:val="24"/>
        </w:rPr>
        <w:t xml:space="preserve"> chodnika oraz 64 miejsca parkingowe. Pozostałe zadania</w:t>
      </w:r>
      <w:r w:rsidR="00FE440C" w:rsidRPr="00307588">
        <w:rPr>
          <w:rFonts w:ascii="Cambria" w:hAnsi="Cambria"/>
          <w:sz w:val="24"/>
          <w:szCs w:val="24"/>
        </w:rPr>
        <w:t>,</w:t>
      </w:r>
      <w:r w:rsidRPr="00307588">
        <w:rPr>
          <w:rFonts w:ascii="Cambria" w:hAnsi="Cambria"/>
          <w:sz w:val="24"/>
          <w:szCs w:val="24"/>
        </w:rPr>
        <w:t xml:space="preserve"> </w:t>
      </w:r>
      <w:r w:rsidR="00FE440C" w:rsidRPr="00307588">
        <w:rPr>
          <w:rFonts w:ascii="Cambria" w:hAnsi="Cambria"/>
          <w:sz w:val="24"/>
          <w:szCs w:val="24"/>
        </w:rPr>
        <w:t xml:space="preserve">wymienione w tabeli powyżej, </w:t>
      </w:r>
      <w:r w:rsidRPr="00307588">
        <w:rPr>
          <w:rFonts w:ascii="Cambria" w:hAnsi="Cambria"/>
          <w:sz w:val="24"/>
          <w:szCs w:val="24"/>
        </w:rPr>
        <w:t>zostaną ukończone w roku bieżącym.</w:t>
      </w:r>
    </w:p>
    <w:p w14:paraId="7EF12049" w14:textId="44FFDE07" w:rsidR="00724DBC" w:rsidRPr="00307588" w:rsidRDefault="00FE440C" w:rsidP="00307588">
      <w:pPr>
        <w:spacing w:line="360" w:lineRule="auto"/>
        <w:ind w:left="-284" w:right="-284"/>
        <w:jc w:val="both"/>
        <w:rPr>
          <w:rFonts w:ascii="Cambria" w:hAnsi="Cambria"/>
          <w:sz w:val="24"/>
          <w:szCs w:val="24"/>
        </w:rPr>
      </w:pPr>
      <w:r w:rsidRPr="00307588">
        <w:rPr>
          <w:rFonts w:ascii="Cambria" w:hAnsi="Cambria"/>
          <w:sz w:val="24"/>
          <w:szCs w:val="24"/>
        </w:rPr>
        <w:t>Ubiegłoroczne</w:t>
      </w:r>
      <w:r w:rsidR="00724DBC" w:rsidRPr="00307588">
        <w:rPr>
          <w:rFonts w:ascii="Cambria" w:hAnsi="Cambria"/>
          <w:sz w:val="24"/>
          <w:szCs w:val="24"/>
        </w:rPr>
        <w:t xml:space="preserve"> zadania inwestycyjne w znacznym stopniu zostały sfinansowane pozyskanymi przez gminę środkami zewnętrznymi w wysokości </w:t>
      </w:r>
      <w:r w:rsidR="00724DBC" w:rsidRPr="00307588">
        <w:rPr>
          <w:rFonts w:ascii="Cambria" w:hAnsi="Cambria"/>
          <w:b/>
          <w:bCs/>
          <w:sz w:val="24"/>
          <w:szCs w:val="24"/>
        </w:rPr>
        <w:t>18 102 552,35</w:t>
      </w:r>
      <w:r w:rsidR="00724DBC" w:rsidRPr="00307588">
        <w:rPr>
          <w:rFonts w:ascii="Cambria" w:hAnsi="Cambria"/>
          <w:sz w:val="24"/>
          <w:szCs w:val="24"/>
        </w:rPr>
        <w:t xml:space="preserve"> zł (</w:t>
      </w:r>
      <w:r w:rsidR="006C43BB" w:rsidRPr="00307588">
        <w:rPr>
          <w:rFonts w:ascii="Cambria" w:hAnsi="Cambria"/>
          <w:sz w:val="24"/>
          <w:szCs w:val="24"/>
        </w:rPr>
        <w:t>w tym:</w:t>
      </w:r>
      <w:r w:rsidR="00724DBC" w:rsidRPr="00307588">
        <w:rPr>
          <w:rFonts w:ascii="Cambria" w:hAnsi="Cambria"/>
          <w:sz w:val="24"/>
          <w:szCs w:val="24"/>
        </w:rPr>
        <w:t xml:space="preserve"> 4 464 288,72 zł – środki unijne, 13 638 263,63 zł – środki krajowe).</w:t>
      </w:r>
    </w:p>
    <w:p w14:paraId="1A75F2E8" w14:textId="77777777" w:rsidR="00307588" w:rsidRDefault="00FE440C" w:rsidP="00307588">
      <w:pPr>
        <w:spacing w:after="0" w:line="360" w:lineRule="auto"/>
        <w:ind w:left="-284" w:right="-284"/>
        <w:jc w:val="both"/>
        <w:rPr>
          <w:rFonts w:ascii="Cambria" w:hAnsi="Cambria"/>
          <w:sz w:val="24"/>
          <w:szCs w:val="24"/>
        </w:rPr>
      </w:pPr>
      <w:r w:rsidRPr="00307588">
        <w:rPr>
          <w:rFonts w:ascii="Cambria" w:hAnsi="Cambria"/>
          <w:sz w:val="24"/>
          <w:szCs w:val="24"/>
        </w:rPr>
        <w:t xml:space="preserve">W ramach współpracy </w:t>
      </w:r>
      <w:r w:rsidR="006C43BB" w:rsidRPr="00307588">
        <w:rPr>
          <w:rFonts w:ascii="Cambria" w:hAnsi="Cambria"/>
          <w:sz w:val="24"/>
          <w:szCs w:val="24"/>
        </w:rPr>
        <w:t>z</w:t>
      </w:r>
      <w:r w:rsidRPr="00307588">
        <w:rPr>
          <w:rFonts w:ascii="Cambria" w:hAnsi="Cambria"/>
          <w:sz w:val="24"/>
          <w:szCs w:val="24"/>
        </w:rPr>
        <w:t xml:space="preserve"> </w:t>
      </w:r>
      <w:r w:rsidR="006C43BB" w:rsidRPr="00307588">
        <w:rPr>
          <w:rFonts w:ascii="Cambria" w:hAnsi="Cambria"/>
          <w:sz w:val="24"/>
          <w:szCs w:val="24"/>
        </w:rPr>
        <w:t xml:space="preserve">samorządem </w:t>
      </w:r>
      <w:r w:rsidRPr="00307588">
        <w:rPr>
          <w:rFonts w:ascii="Cambria" w:hAnsi="Cambria"/>
          <w:sz w:val="24"/>
          <w:szCs w:val="24"/>
        </w:rPr>
        <w:t>Województw</w:t>
      </w:r>
      <w:r w:rsidR="006C43BB" w:rsidRPr="00307588">
        <w:rPr>
          <w:rFonts w:ascii="Cambria" w:hAnsi="Cambria"/>
          <w:sz w:val="24"/>
          <w:szCs w:val="24"/>
        </w:rPr>
        <w:t>a</w:t>
      </w:r>
      <w:r w:rsidRPr="00307588">
        <w:rPr>
          <w:rFonts w:ascii="Cambria" w:hAnsi="Cambria"/>
          <w:sz w:val="24"/>
          <w:szCs w:val="24"/>
        </w:rPr>
        <w:t xml:space="preserve"> Zachodniopomorski</w:t>
      </w:r>
      <w:r w:rsidR="006C43BB" w:rsidRPr="00307588">
        <w:rPr>
          <w:rFonts w:ascii="Cambria" w:hAnsi="Cambria"/>
          <w:sz w:val="24"/>
          <w:szCs w:val="24"/>
        </w:rPr>
        <w:t>ego,</w:t>
      </w:r>
      <w:r w:rsidRPr="00307588">
        <w:rPr>
          <w:rFonts w:ascii="Cambria" w:hAnsi="Cambria"/>
          <w:sz w:val="24"/>
          <w:szCs w:val="24"/>
        </w:rPr>
        <w:t xml:space="preserve"> na podstawie zawartych w roku 2024 porozumień, współfinansowaliśmy w łącznej kwocie </w:t>
      </w:r>
      <w:r w:rsidRPr="00307588">
        <w:rPr>
          <w:rFonts w:ascii="Cambria" w:hAnsi="Cambria"/>
          <w:b/>
          <w:bCs/>
          <w:sz w:val="24"/>
          <w:szCs w:val="24"/>
        </w:rPr>
        <w:t>100 000 zł</w:t>
      </w:r>
      <w:r w:rsidRPr="00307588">
        <w:rPr>
          <w:rFonts w:ascii="Cambria" w:hAnsi="Cambria"/>
          <w:sz w:val="24"/>
          <w:szCs w:val="24"/>
        </w:rPr>
        <w:t xml:space="preserve"> dwa zadania realizowane na DW nr 120 przez ZZDW w Koszalinie:</w:t>
      </w:r>
    </w:p>
    <w:p w14:paraId="516F874F" w14:textId="733C9445" w:rsidR="00FE440C" w:rsidRPr="00307588" w:rsidRDefault="00307588" w:rsidP="00307588">
      <w:pPr>
        <w:spacing w:after="0" w:line="360" w:lineRule="auto"/>
        <w:ind w:left="-284" w:right="-284"/>
        <w:jc w:val="both"/>
        <w:rPr>
          <w:rFonts w:ascii="Cambria" w:hAnsi="Cambria"/>
          <w:sz w:val="24"/>
          <w:szCs w:val="24"/>
        </w:rPr>
      </w:pPr>
      <w:r w:rsidRPr="00307588">
        <w:rPr>
          <w:rFonts w:ascii="Cambria" w:hAnsi="Cambria"/>
          <w:sz w:val="24"/>
          <w:szCs w:val="24"/>
        </w:rPr>
        <w:t>- wykonanie spowolnienia ruchu w ul. Szkolnej w Kobylance</w:t>
      </w:r>
      <w:r>
        <w:rPr>
          <w:rFonts w:ascii="Cambria" w:hAnsi="Cambria"/>
          <w:sz w:val="24"/>
          <w:szCs w:val="24"/>
        </w:rPr>
        <w:t>,</w:t>
      </w:r>
      <w:r w:rsidR="00FE440C" w:rsidRPr="00307588">
        <w:rPr>
          <w:rFonts w:ascii="Cambria" w:hAnsi="Cambria"/>
          <w:sz w:val="24"/>
          <w:szCs w:val="24"/>
        </w:rPr>
        <w:t xml:space="preserve"> </w:t>
      </w:r>
    </w:p>
    <w:p w14:paraId="38004573" w14:textId="07A96AC1" w:rsidR="00FE440C" w:rsidRPr="00307588" w:rsidRDefault="00FE440C" w:rsidP="00307588">
      <w:pPr>
        <w:spacing w:after="0" w:line="360" w:lineRule="auto"/>
        <w:ind w:left="-284" w:right="-284"/>
        <w:jc w:val="both"/>
        <w:rPr>
          <w:rFonts w:ascii="Cambria" w:hAnsi="Cambria"/>
          <w:sz w:val="24"/>
          <w:szCs w:val="24"/>
        </w:rPr>
      </w:pPr>
      <w:r w:rsidRPr="00307588">
        <w:rPr>
          <w:rFonts w:ascii="Cambria" w:hAnsi="Cambria"/>
          <w:sz w:val="24"/>
          <w:szCs w:val="24"/>
        </w:rPr>
        <w:t>- przebudow</w:t>
      </w:r>
      <w:r w:rsidR="006C43BB" w:rsidRPr="00307588">
        <w:rPr>
          <w:rFonts w:ascii="Cambria" w:hAnsi="Cambria"/>
          <w:sz w:val="24"/>
          <w:szCs w:val="24"/>
        </w:rPr>
        <w:t>ę</w:t>
      </w:r>
      <w:r w:rsidRPr="00307588">
        <w:rPr>
          <w:rFonts w:ascii="Cambria" w:hAnsi="Cambria"/>
          <w:sz w:val="24"/>
          <w:szCs w:val="24"/>
        </w:rPr>
        <w:t xml:space="preserve"> skrzyżowania ul. Szczecińskiej i Szkolnej w Kobylance wraz z budową sygnalizacji świetlnej</w:t>
      </w:r>
      <w:r w:rsidR="00307588">
        <w:rPr>
          <w:rFonts w:ascii="Cambria" w:hAnsi="Cambria"/>
          <w:sz w:val="24"/>
          <w:szCs w:val="24"/>
        </w:rPr>
        <w:t>.</w:t>
      </w:r>
    </w:p>
    <w:p w14:paraId="7D7530A7" w14:textId="0D8DC892" w:rsidR="00FE440C" w:rsidRDefault="00307588" w:rsidP="00F14A4A">
      <w:pPr>
        <w:spacing w:line="360" w:lineRule="auto"/>
        <w:ind w:left="-284" w:right="-284"/>
        <w:jc w:val="both"/>
        <w:rPr>
          <w:rFonts w:ascii="Cambria" w:hAnsi="Cambria"/>
          <w:sz w:val="24"/>
          <w:szCs w:val="24"/>
        </w:rPr>
      </w:pPr>
      <w:r>
        <w:rPr>
          <w:rFonts w:ascii="Cambria" w:hAnsi="Cambria"/>
          <w:sz w:val="24"/>
          <w:szCs w:val="24"/>
        </w:rPr>
        <w:t>Pierwsze zadanie zakończon</w:t>
      </w:r>
      <w:r w:rsidR="00F14A4A">
        <w:rPr>
          <w:rFonts w:ascii="Cambria" w:hAnsi="Cambria"/>
          <w:sz w:val="24"/>
          <w:szCs w:val="24"/>
        </w:rPr>
        <w:t>o</w:t>
      </w:r>
      <w:r>
        <w:rPr>
          <w:rFonts w:ascii="Cambria" w:hAnsi="Cambria"/>
          <w:sz w:val="24"/>
          <w:szCs w:val="24"/>
        </w:rPr>
        <w:t xml:space="preserve"> w roku 2024, natomiast drugie ma być zrealizowane do końca czerwca 2025 r.</w:t>
      </w:r>
    </w:p>
    <w:p w14:paraId="45F1046B" w14:textId="4E783190" w:rsidR="008152C5" w:rsidRDefault="00365E4D" w:rsidP="00F14A4A">
      <w:pPr>
        <w:spacing w:line="360" w:lineRule="auto"/>
        <w:ind w:left="-284" w:right="-284"/>
        <w:jc w:val="both"/>
        <w:rPr>
          <w:rFonts w:ascii="Cambria" w:hAnsi="Cambria"/>
          <w:b/>
          <w:bCs/>
          <w:color w:val="000F2E"/>
          <w:sz w:val="24"/>
          <w:szCs w:val="24"/>
        </w:rPr>
      </w:pPr>
      <w:r>
        <w:rPr>
          <w:rFonts w:ascii="Cambria" w:hAnsi="Cambria"/>
          <w:b/>
          <w:bCs/>
          <w:color w:val="000F2E"/>
          <w:sz w:val="24"/>
          <w:szCs w:val="24"/>
        </w:rPr>
        <w:t>Na z</w:t>
      </w:r>
      <w:r w:rsidR="008152C5" w:rsidRPr="00365E4D">
        <w:rPr>
          <w:rFonts w:ascii="Cambria" w:hAnsi="Cambria"/>
          <w:b/>
          <w:bCs/>
          <w:color w:val="000F2E"/>
          <w:sz w:val="24"/>
          <w:szCs w:val="24"/>
        </w:rPr>
        <w:t>adania inwestycyjne wykonane przez gminę w ramach funduszy sołeckich</w:t>
      </w:r>
      <w:r>
        <w:rPr>
          <w:rFonts w:ascii="Cambria" w:hAnsi="Cambria"/>
          <w:b/>
          <w:bCs/>
          <w:color w:val="000F2E"/>
          <w:sz w:val="24"/>
          <w:szCs w:val="24"/>
        </w:rPr>
        <w:t xml:space="preserve"> wydatkowano kwotę</w:t>
      </w:r>
      <w:r w:rsidR="008152C5" w:rsidRPr="00365E4D">
        <w:rPr>
          <w:rFonts w:ascii="Cambria" w:hAnsi="Cambria"/>
          <w:b/>
          <w:bCs/>
          <w:color w:val="000F2E"/>
          <w:sz w:val="24"/>
          <w:szCs w:val="24"/>
        </w:rPr>
        <w:t xml:space="preserve"> </w:t>
      </w:r>
      <w:r w:rsidR="008152C5" w:rsidRPr="00365E4D">
        <w:rPr>
          <w:rFonts w:ascii="Cambria" w:hAnsi="Cambria"/>
          <w:b/>
          <w:bCs/>
          <w:color w:val="800000"/>
          <w:sz w:val="24"/>
          <w:szCs w:val="24"/>
        </w:rPr>
        <w:t>1</w:t>
      </w:r>
      <w:r w:rsidR="00FE440C">
        <w:rPr>
          <w:rFonts w:ascii="Cambria" w:hAnsi="Cambria"/>
          <w:b/>
          <w:bCs/>
          <w:color w:val="800000"/>
          <w:sz w:val="24"/>
          <w:szCs w:val="24"/>
        </w:rPr>
        <w:t>31 130,00</w:t>
      </w:r>
      <w:r w:rsidR="008152C5" w:rsidRPr="00365E4D">
        <w:rPr>
          <w:rFonts w:ascii="Cambria" w:hAnsi="Cambria"/>
          <w:b/>
          <w:bCs/>
          <w:color w:val="800000"/>
          <w:sz w:val="24"/>
          <w:szCs w:val="24"/>
        </w:rPr>
        <w:t xml:space="preserve"> </w:t>
      </w:r>
      <w:r w:rsidR="008152C5" w:rsidRPr="00365E4D">
        <w:rPr>
          <w:rFonts w:ascii="Cambria" w:hAnsi="Cambria"/>
          <w:b/>
          <w:bCs/>
          <w:color w:val="000F2E"/>
          <w:sz w:val="24"/>
          <w:szCs w:val="24"/>
        </w:rPr>
        <w:t>zł. Podstawą zakwalifikowania wydatku do kosztów inwestycyjnych jest jego wartość zakupu wynosząca  powyżej 10 tys. zł  brutto.</w:t>
      </w:r>
    </w:p>
    <w:tbl>
      <w:tblPr>
        <w:tblStyle w:val="Tabela-Siatka"/>
        <w:tblW w:w="9214" w:type="dxa"/>
        <w:tblInd w:w="-147" w:type="dxa"/>
        <w:tblLook w:val="04A0" w:firstRow="1" w:lastRow="0" w:firstColumn="1" w:lastColumn="0" w:noHBand="0" w:noVBand="1"/>
      </w:tblPr>
      <w:tblGrid>
        <w:gridCol w:w="568"/>
        <w:gridCol w:w="8646"/>
      </w:tblGrid>
      <w:tr w:rsidR="00365E4D" w14:paraId="3375A606" w14:textId="77777777" w:rsidTr="00F14A4A">
        <w:trPr>
          <w:trHeight w:val="425"/>
        </w:trPr>
        <w:tc>
          <w:tcPr>
            <w:tcW w:w="568" w:type="dxa"/>
            <w:shd w:val="clear" w:color="auto" w:fill="FBE4D5" w:themeFill="accent2" w:themeFillTint="33"/>
            <w:vAlign w:val="center"/>
          </w:tcPr>
          <w:p w14:paraId="053EBE35" w14:textId="4F36E055" w:rsidR="00365E4D" w:rsidRPr="00365E4D" w:rsidRDefault="00365E4D" w:rsidP="00614F3B">
            <w:pPr>
              <w:spacing w:line="276" w:lineRule="auto"/>
              <w:jc w:val="center"/>
              <w:rPr>
                <w:rFonts w:ascii="Cambria" w:hAnsi="Cambria"/>
                <w:sz w:val="24"/>
                <w:szCs w:val="24"/>
              </w:rPr>
            </w:pPr>
            <w:r w:rsidRPr="00365E4D">
              <w:rPr>
                <w:rFonts w:ascii="Cambria" w:hAnsi="Cambria"/>
                <w:sz w:val="24"/>
                <w:szCs w:val="24"/>
              </w:rPr>
              <w:lastRenderedPageBreak/>
              <w:t>1</w:t>
            </w:r>
          </w:p>
        </w:tc>
        <w:tc>
          <w:tcPr>
            <w:tcW w:w="8646" w:type="dxa"/>
            <w:shd w:val="clear" w:color="auto" w:fill="FBE4D5" w:themeFill="accent2" w:themeFillTint="33"/>
            <w:vAlign w:val="center"/>
          </w:tcPr>
          <w:p w14:paraId="5313A389" w14:textId="7F2CDD05" w:rsidR="00365E4D" w:rsidRPr="00307588" w:rsidRDefault="00FE440C" w:rsidP="00614F3B">
            <w:pPr>
              <w:spacing w:line="276" w:lineRule="auto"/>
              <w:rPr>
                <w:rFonts w:ascii="Cambria" w:hAnsi="Cambria"/>
                <w:color w:val="000F2E"/>
                <w:sz w:val="24"/>
                <w:szCs w:val="24"/>
              </w:rPr>
            </w:pPr>
            <w:r w:rsidRPr="00307588">
              <w:rPr>
                <w:rFonts w:ascii="Cambria" w:hAnsi="Cambria"/>
                <w:sz w:val="24"/>
                <w:szCs w:val="24"/>
              </w:rPr>
              <w:t>Doposażenie placu zabaw w Cisewie, Wielichówku, Motańcu</w:t>
            </w:r>
          </w:p>
        </w:tc>
      </w:tr>
      <w:tr w:rsidR="00365E4D" w14:paraId="1DA32AF2" w14:textId="77777777" w:rsidTr="00F14A4A">
        <w:trPr>
          <w:trHeight w:val="417"/>
        </w:trPr>
        <w:tc>
          <w:tcPr>
            <w:tcW w:w="568" w:type="dxa"/>
            <w:vAlign w:val="center"/>
          </w:tcPr>
          <w:p w14:paraId="436EF332" w14:textId="074906D5" w:rsidR="00365E4D" w:rsidRPr="00365E4D" w:rsidRDefault="00365E4D" w:rsidP="00614F3B">
            <w:pPr>
              <w:spacing w:line="276" w:lineRule="auto"/>
              <w:jc w:val="center"/>
              <w:rPr>
                <w:rFonts w:ascii="Cambria" w:hAnsi="Cambria"/>
                <w:sz w:val="24"/>
                <w:szCs w:val="24"/>
              </w:rPr>
            </w:pPr>
            <w:r w:rsidRPr="00365E4D">
              <w:rPr>
                <w:rFonts w:ascii="Cambria" w:hAnsi="Cambria"/>
                <w:sz w:val="24"/>
                <w:szCs w:val="24"/>
              </w:rPr>
              <w:t>2</w:t>
            </w:r>
          </w:p>
        </w:tc>
        <w:tc>
          <w:tcPr>
            <w:tcW w:w="8646" w:type="dxa"/>
            <w:vAlign w:val="center"/>
          </w:tcPr>
          <w:p w14:paraId="127495CA" w14:textId="6D9D3F06" w:rsidR="00365E4D" w:rsidRPr="00F14A4A" w:rsidRDefault="00FE440C" w:rsidP="00614F3B">
            <w:pPr>
              <w:spacing w:line="276" w:lineRule="auto"/>
              <w:rPr>
                <w:rFonts w:ascii="Cambria" w:hAnsi="Cambria"/>
                <w:color w:val="000F2E"/>
                <w:sz w:val="24"/>
                <w:szCs w:val="24"/>
              </w:rPr>
            </w:pPr>
            <w:r w:rsidRPr="00F14A4A">
              <w:rPr>
                <w:rFonts w:ascii="Cambria" w:hAnsi="Cambria"/>
                <w:sz w:val="24"/>
                <w:szCs w:val="24"/>
              </w:rPr>
              <w:t>Dokumentacja projektowa wiaty ekspozycyjnej dla OSP Reptowo</w:t>
            </w:r>
          </w:p>
        </w:tc>
      </w:tr>
      <w:tr w:rsidR="00365E4D" w14:paraId="66DC0B20" w14:textId="77777777" w:rsidTr="00F14A4A">
        <w:trPr>
          <w:trHeight w:val="422"/>
        </w:trPr>
        <w:tc>
          <w:tcPr>
            <w:tcW w:w="568" w:type="dxa"/>
            <w:shd w:val="clear" w:color="auto" w:fill="FBE4D5" w:themeFill="accent2" w:themeFillTint="33"/>
            <w:vAlign w:val="center"/>
          </w:tcPr>
          <w:p w14:paraId="17B3411C" w14:textId="1797C6B7" w:rsidR="00365E4D" w:rsidRPr="00365E4D" w:rsidRDefault="00365E4D" w:rsidP="00614F3B">
            <w:pPr>
              <w:spacing w:line="276" w:lineRule="auto"/>
              <w:jc w:val="center"/>
              <w:rPr>
                <w:rFonts w:ascii="Cambria" w:hAnsi="Cambria"/>
                <w:sz w:val="24"/>
                <w:szCs w:val="24"/>
              </w:rPr>
            </w:pPr>
            <w:r w:rsidRPr="00365E4D">
              <w:rPr>
                <w:rFonts w:ascii="Cambria" w:hAnsi="Cambria"/>
                <w:sz w:val="24"/>
                <w:szCs w:val="24"/>
              </w:rPr>
              <w:t>3</w:t>
            </w:r>
          </w:p>
        </w:tc>
        <w:tc>
          <w:tcPr>
            <w:tcW w:w="8646" w:type="dxa"/>
            <w:shd w:val="clear" w:color="auto" w:fill="FBE4D5" w:themeFill="accent2" w:themeFillTint="33"/>
            <w:vAlign w:val="center"/>
          </w:tcPr>
          <w:p w14:paraId="52D595AE" w14:textId="713DDEE7" w:rsidR="00365E4D" w:rsidRPr="00F14A4A" w:rsidRDefault="00FE440C" w:rsidP="00614F3B">
            <w:pPr>
              <w:spacing w:line="276" w:lineRule="auto"/>
              <w:rPr>
                <w:rFonts w:ascii="Cambria" w:hAnsi="Cambria"/>
                <w:color w:val="000F2E"/>
                <w:sz w:val="24"/>
                <w:szCs w:val="24"/>
              </w:rPr>
            </w:pPr>
            <w:r w:rsidRPr="00F14A4A">
              <w:rPr>
                <w:rFonts w:ascii="Cambria" w:hAnsi="Cambria"/>
                <w:sz w:val="24"/>
                <w:szCs w:val="24"/>
              </w:rPr>
              <w:t>Ogrodzenie i wyposażenie kompleksu sportowo-rekreacyjnego w Jęczydole</w:t>
            </w:r>
          </w:p>
        </w:tc>
      </w:tr>
      <w:tr w:rsidR="00365E4D" w14:paraId="738A71F1" w14:textId="77777777" w:rsidTr="00F14A4A">
        <w:trPr>
          <w:trHeight w:val="414"/>
        </w:trPr>
        <w:tc>
          <w:tcPr>
            <w:tcW w:w="568" w:type="dxa"/>
            <w:vAlign w:val="center"/>
          </w:tcPr>
          <w:p w14:paraId="22A3BF71" w14:textId="34AF09D6" w:rsidR="00365E4D" w:rsidRPr="00365E4D" w:rsidRDefault="00365E4D" w:rsidP="00614F3B">
            <w:pPr>
              <w:spacing w:line="276" w:lineRule="auto"/>
              <w:jc w:val="center"/>
              <w:rPr>
                <w:rFonts w:ascii="Cambria" w:hAnsi="Cambria"/>
                <w:sz w:val="24"/>
                <w:szCs w:val="24"/>
              </w:rPr>
            </w:pPr>
            <w:r w:rsidRPr="00365E4D">
              <w:rPr>
                <w:rFonts w:ascii="Cambria" w:hAnsi="Cambria"/>
                <w:sz w:val="24"/>
                <w:szCs w:val="24"/>
              </w:rPr>
              <w:t>4</w:t>
            </w:r>
          </w:p>
        </w:tc>
        <w:tc>
          <w:tcPr>
            <w:tcW w:w="8646" w:type="dxa"/>
            <w:vAlign w:val="center"/>
          </w:tcPr>
          <w:p w14:paraId="7EF40C57" w14:textId="4487B3CD" w:rsidR="00365E4D" w:rsidRPr="00F14A4A" w:rsidRDefault="00FE440C" w:rsidP="00614F3B">
            <w:pPr>
              <w:spacing w:line="276" w:lineRule="auto"/>
              <w:rPr>
                <w:rFonts w:ascii="Cambria" w:hAnsi="Cambria"/>
                <w:color w:val="000F2E"/>
                <w:sz w:val="24"/>
                <w:szCs w:val="24"/>
              </w:rPr>
            </w:pPr>
            <w:r w:rsidRPr="00F14A4A">
              <w:rPr>
                <w:rFonts w:ascii="Cambria" w:hAnsi="Cambria"/>
                <w:sz w:val="24"/>
                <w:szCs w:val="24"/>
              </w:rPr>
              <w:t>Wykonanie ogrodzenia przy świetlicy w Kunowie</w:t>
            </w:r>
          </w:p>
        </w:tc>
      </w:tr>
      <w:tr w:rsidR="00365E4D" w14:paraId="599BFB40" w14:textId="77777777" w:rsidTr="00F14A4A">
        <w:trPr>
          <w:trHeight w:val="392"/>
        </w:trPr>
        <w:tc>
          <w:tcPr>
            <w:tcW w:w="568" w:type="dxa"/>
            <w:shd w:val="clear" w:color="auto" w:fill="FBE4D5" w:themeFill="accent2" w:themeFillTint="33"/>
            <w:vAlign w:val="center"/>
          </w:tcPr>
          <w:p w14:paraId="214232FF" w14:textId="3A1928CA" w:rsidR="00365E4D" w:rsidRPr="00365E4D" w:rsidRDefault="00365E4D" w:rsidP="00614F3B">
            <w:pPr>
              <w:spacing w:line="276" w:lineRule="auto"/>
              <w:jc w:val="center"/>
              <w:rPr>
                <w:rFonts w:ascii="Cambria" w:hAnsi="Cambria"/>
                <w:sz w:val="24"/>
                <w:szCs w:val="24"/>
              </w:rPr>
            </w:pPr>
            <w:r w:rsidRPr="00365E4D">
              <w:rPr>
                <w:rFonts w:ascii="Cambria" w:hAnsi="Cambria"/>
                <w:sz w:val="24"/>
                <w:szCs w:val="24"/>
              </w:rPr>
              <w:t>5</w:t>
            </w:r>
          </w:p>
        </w:tc>
        <w:tc>
          <w:tcPr>
            <w:tcW w:w="8646" w:type="dxa"/>
            <w:shd w:val="clear" w:color="auto" w:fill="FBE4D5" w:themeFill="accent2" w:themeFillTint="33"/>
            <w:vAlign w:val="center"/>
          </w:tcPr>
          <w:p w14:paraId="03AB31A3" w14:textId="082AD8D8" w:rsidR="00365E4D" w:rsidRPr="00F14A4A" w:rsidRDefault="00FE440C" w:rsidP="00614F3B">
            <w:pPr>
              <w:spacing w:line="276" w:lineRule="auto"/>
              <w:rPr>
                <w:rFonts w:ascii="Cambria" w:hAnsi="Cambria"/>
                <w:color w:val="000F2E"/>
                <w:sz w:val="24"/>
                <w:szCs w:val="24"/>
              </w:rPr>
            </w:pPr>
            <w:r w:rsidRPr="00F14A4A">
              <w:rPr>
                <w:rFonts w:ascii="Cambria" w:hAnsi="Cambria"/>
                <w:sz w:val="24"/>
                <w:szCs w:val="24"/>
              </w:rPr>
              <w:t>Ułożenie kostki brukowej przy świetlicy w Motańcu</w:t>
            </w:r>
          </w:p>
        </w:tc>
      </w:tr>
    </w:tbl>
    <w:p w14:paraId="0011A1F2" w14:textId="2A340497" w:rsidR="00614F3B" w:rsidRDefault="00614F3B" w:rsidP="00F14A4A">
      <w:pPr>
        <w:spacing w:before="240"/>
        <w:ind w:left="-284"/>
        <w:jc w:val="both"/>
        <w:rPr>
          <w:rFonts w:ascii="Cambria" w:hAnsi="Cambria"/>
          <w:b/>
          <w:bCs/>
          <w:color w:val="000F2E"/>
          <w:sz w:val="24"/>
          <w:szCs w:val="24"/>
        </w:rPr>
      </w:pPr>
      <w:r>
        <w:rPr>
          <w:rFonts w:ascii="Cambria" w:hAnsi="Cambria"/>
          <w:b/>
          <w:bCs/>
          <w:color w:val="000F2E"/>
          <w:sz w:val="24"/>
          <w:szCs w:val="24"/>
        </w:rPr>
        <w:t>Pozostałe</w:t>
      </w:r>
      <w:r w:rsidR="00FE440C">
        <w:rPr>
          <w:rFonts w:ascii="Cambria" w:hAnsi="Cambria"/>
          <w:b/>
          <w:bCs/>
          <w:color w:val="000F2E"/>
          <w:sz w:val="24"/>
          <w:szCs w:val="24"/>
        </w:rPr>
        <w:t>, mniejsze</w:t>
      </w:r>
      <w:r w:rsidRPr="00A50F09">
        <w:rPr>
          <w:rFonts w:ascii="Cambria" w:hAnsi="Cambria"/>
          <w:b/>
          <w:bCs/>
          <w:color w:val="000F2E"/>
          <w:sz w:val="24"/>
          <w:szCs w:val="24"/>
        </w:rPr>
        <w:t xml:space="preserve"> </w:t>
      </w:r>
      <w:r>
        <w:rPr>
          <w:rFonts w:ascii="Cambria" w:hAnsi="Cambria"/>
          <w:b/>
          <w:bCs/>
          <w:color w:val="000F2E"/>
          <w:sz w:val="24"/>
          <w:szCs w:val="24"/>
        </w:rPr>
        <w:t>wydatki</w:t>
      </w:r>
      <w:r w:rsidRPr="00A50F09">
        <w:rPr>
          <w:rFonts w:ascii="Cambria" w:hAnsi="Cambria"/>
          <w:b/>
          <w:bCs/>
          <w:color w:val="000F2E"/>
          <w:sz w:val="24"/>
          <w:szCs w:val="24"/>
        </w:rPr>
        <w:t xml:space="preserve"> </w:t>
      </w:r>
      <w:r>
        <w:rPr>
          <w:rFonts w:ascii="Cambria" w:hAnsi="Cambria"/>
          <w:b/>
          <w:bCs/>
          <w:color w:val="000F2E"/>
          <w:sz w:val="24"/>
          <w:szCs w:val="24"/>
        </w:rPr>
        <w:t xml:space="preserve">inwestycyjne – </w:t>
      </w:r>
      <w:r>
        <w:rPr>
          <w:rFonts w:ascii="Cambria" w:hAnsi="Cambria"/>
          <w:b/>
          <w:bCs/>
          <w:color w:val="800000"/>
          <w:sz w:val="24"/>
          <w:szCs w:val="24"/>
        </w:rPr>
        <w:t>5</w:t>
      </w:r>
      <w:r w:rsidR="00FE440C">
        <w:rPr>
          <w:rFonts w:ascii="Cambria" w:hAnsi="Cambria"/>
          <w:b/>
          <w:bCs/>
          <w:color w:val="800000"/>
          <w:sz w:val="24"/>
          <w:szCs w:val="24"/>
        </w:rPr>
        <w:t>64 148,79</w:t>
      </w:r>
      <w:r w:rsidRPr="00A50F09">
        <w:rPr>
          <w:rFonts w:ascii="Cambria" w:hAnsi="Cambria"/>
          <w:b/>
          <w:bCs/>
          <w:color w:val="000F2E"/>
          <w:sz w:val="24"/>
          <w:szCs w:val="24"/>
        </w:rPr>
        <w:t xml:space="preserve"> zł.</w:t>
      </w:r>
    </w:p>
    <w:tbl>
      <w:tblPr>
        <w:tblStyle w:val="Tabela-Siatka"/>
        <w:tblW w:w="9214" w:type="dxa"/>
        <w:tblInd w:w="-147" w:type="dxa"/>
        <w:tblLook w:val="04A0" w:firstRow="1" w:lastRow="0" w:firstColumn="1" w:lastColumn="0" w:noHBand="0" w:noVBand="1"/>
      </w:tblPr>
      <w:tblGrid>
        <w:gridCol w:w="568"/>
        <w:gridCol w:w="8646"/>
      </w:tblGrid>
      <w:tr w:rsidR="00614F3B" w14:paraId="34AE2588" w14:textId="77777777" w:rsidTr="00F14A4A">
        <w:trPr>
          <w:trHeight w:val="422"/>
        </w:trPr>
        <w:tc>
          <w:tcPr>
            <w:tcW w:w="568" w:type="dxa"/>
            <w:shd w:val="clear" w:color="auto" w:fill="FBE4D5" w:themeFill="accent2" w:themeFillTint="33"/>
            <w:vAlign w:val="center"/>
          </w:tcPr>
          <w:p w14:paraId="2595A1A8" w14:textId="77777777" w:rsidR="00614F3B" w:rsidRPr="00365E4D" w:rsidRDefault="00614F3B" w:rsidP="00691870">
            <w:pPr>
              <w:spacing w:line="276" w:lineRule="auto"/>
              <w:jc w:val="center"/>
              <w:rPr>
                <w:rFonts w:ascii="Cambria" w:hAnsi="Cambria"/>
                <w:sz w:val="24"/>
                <w:szCs w:val="24"/>
              </w:rPr>
            </w:pPr>
            <w:r w:rsidRPr="00365E4D">
              <w:rPr>
                <w:rFonts w:ascii="Cambria" w:hAnsi="Cambria"/>
                <w:sz w:val="24"/>
                <w:szCs w:val="24"/>
              </w:rPr>
              <w:t>1</w:t>
            </w:r>
          </w:p>
        </w:tc>
        <w:tc>
          <w:tcPr>
            <w:tcW w:w="8646" w:type="dxa"/>
            <w:shd w:val="clear" w:color="auto" w:fill="FBE4D5" w:themeFill="accent2" w:themeFillTint="33"/>
            <w:vAlign w:val="center"/>
          </w:tcPr>
          <w:p w14:paraId="78677987" w14:textId="3063B1F0" w:rsidR="00614F3B" w:rsidRPr="00F14A4A" w:rsidRDefault="00FE440C" w:rsidP="00691870">
            <w:pPr>
              <w:spacing w:line="276" w:lineRule="auto"/>
              <w:rPr>
                <w:rFonts w:ascii="Cambria" w:hAnsi="Cambria"/>
                <w:color w:val="000F2E"/>
                <w:sz w:val="24"/>
                <w:szCs w:val="24"/>
              </w:rPr>
            </w:pPr>
            <w:r w:rsidRPr="00F14A4A">
              <w:rPr>
                <w:rFonts w:ascii="Cambria" w:hAnsi="Cambria"/>
                <w:sz w:val="24"/>
                <w:szCs w:val="24"/>
              </w:rPr>
              <w:t>Wykonanie wjazdu na parking przy UG Kobylanka</w:t>
            </w:r>
          </w:p>
        </w:tc>
      </w:tr>
      <w:tr w:rsidR="00614F3B" w14:paraId="539197D6" w14:textId="77777777" w:rsidTr="00F14A4A">
        <w:trPr>
          <w:trHeight w:val="414"/>
        </w:trPr>
        <w:tc>
          <w:tcPr>
            <w:tcW w:w="568" w:type="dxa"/>
            <w:vAlign w:val="center"/>
          </w:tcPr>
          <w:p w14:paraId="17E2A50E" w14:textId="77777777" w:rsidR="00614F3B" w:rsidRPr="00365E4D" w:rsidRDefault="00614F3B" w:rsidP="00691870">
            <w:pPr>
              <w:spacing w:line="276" w:lineRule="auto"/>
              <w:jc w:val="center"/>
              <w:rPr>
                <w:rFonts w:ascii="Cambria" w:hAnsi="Cambria"/>
                <w:sz w:val="24"/>
                <w:szCs w:val="24"/>
              </w:rPr>
            </w:pPr>
            <w:r w:rsidRPr="00365E4D">
              <w:rPr>
                <w:rFonts w:ascii="Cambria" w:hAnsi="Cambria"/>
                <w:sz w:val="24"/>
                <w:szCs w:val="24"/>
              </w:rPr>
              <w:t>2</w:t>
            </w:r>
          </w:p>
        </w:tc>
        <w:tc>
          <w:tcPr>
            <w:tcW w:w="8646" w:type="dxa"/>
            <w:vAlign w:val="center"/>
          </w:tcPr>
          <w:p w14:paraId="6CE2CAF9" w14:textId="3E4E6B07" w:rsidR="00614F3B" w:rsidRPr="00F14A4A" w:rsidRDefault="00FE440C" w:rsidP="00691870">
            <w:pPr>
              <w:spacing w:line="276" w:lineRule="auto"/>
              <w:rPr>
                <w:rFonts w:ascii="Cambria" w:hAnsi="Cambria"/>
                <w:color w:val="000F2E"/>
                <w:sz w:val="24"/>
                <w:szCs w:val="24"/>
              </w:rPr>
            </w:pPr>
            <w:r w:rsidRPr="00F14A4A">
              <w:rPr>
                <w:rFonts w:ascii="Cambria" w:hAnsi="Cambria"/>
                <w:sz w:val="24"/>
                <w:szCs w:val="24"/>
              </w:rPr>
              <w:t>Doświetlenie dwóch przejść dla pieszych w Morzyczynie</w:t>
            </w:r>
          </w:p>
        </w:tc>
      </w:tr>
      <w:tr w:rsidR="00614F3B" w14:paraId="4A730233" w14:textId="77777777" w:rsidTr="00F14A4A">
        <w:trPr>
          <w:trHeight w:val="419"/>
        </w:trPr>
        <w:tc>
          <w:tcPr>
            <w:tcW w:w="568" w:type="dxa"/>
            <w:shd w:val="clear" w:color="auto" w:fill="FBE4D5" w:themeFill="accent2" w:themeFillTint="33"/>
            <w:vAlign w:val="center"/>
          </w:tcPr>
          <w:p w14:paraId="137ABD71" w14:textId="77777777" w:rsidR="00614F3B" w:rsidRPr="00365E4D" w:rsidRDefault="00614F3B" w:rsidP="00691870">
            <w:pPr>
              <w:spacing w:line="276" w:lineRule="auto"/>
              <w:jc w:val="center"/>
              <w:rPr>
                <w:rFonts w:ascii="Cambria" w:hAnsi="Cambria"/>
                <w:sz w:val="24"/>
                <w:szCs w:val="24"/>
              </w:rPr>
            </w:pPr>
            <w:r w:rsidRPr="00365E4D">
              <w:rPr>
                <w:rFonts w:ascii="Cambria" w:hAnsi="Cambria"/>
                <w:sz w:val="24"/>
                <w:szCs w:val="24"/>
              </w:rPr>
              <w:t>3</w:t>
            </w:r>
          </w:p>
        </w:tc>
        <w:tc>
          <w:tcPr>
            <w:tcW w:w="8646" w:type="dxa"/>
            <w:shd w:val="clear" w:color="auto" w:fill="FBE4D5" w:themeFill="accent2" w:themeFillTint="33"/>
            <w:vAlign w:val="center"/>
          </w:tcPr>
          <w:p w14:paraId="66C26394" w14:textId="001A56E0" w:rsidR="00614F3B" w:rsidRPr="00F14A4A" w:rsidRDefault="00FE440C" w:rsidP="00691870">
            <w:pPr>
              <w:spacing w:line="276" w:lineRule="auto"/>
              <w:rPr>
                <w:rFonts w:ascii="Cambria" w:hAnsi="Cambria"/>
                <w:color w:val="000F2E"/>
                <w:sz w:val="24"/>
                <w:szCs w:val="24"/>
              </w:rPr>
            </w:pPr>
            <w:r w:rsidRPr="00F14A4A">
              <w:rPr>
                <w:rFonts w:ascii="Cambria" w:hAnsi="Cambria"/>
                <w:sz w:val="24"/>
                <w:szCs w:val="24"/>
              </w:rPr>
              <w:t>Zakup i montaż szlabanu wraz z systemem obsługi przy plaży w Zieleniewie</w:t>
            </w:r>
          </w:p>
        </w:tc>
      </w:tr>
      <w:tr w:rsidR="00614F3B" w14:paraId="5D65565C" w14:textId="77777777" w:rsidTr="00614F3B">
        <w:trPr>
          <w:trHeight w:val="552"/>
        </w:trPr>
        <w:tc>
          <w:tcPr>
            <w:tcW w:w="568" w:type="dxa"/>
            <w:vAlign w:val="center"/>
          </w:tcPr>
          <w:p w14:paraId="39284BC6" w14:textId="77777777" w:rsidR="00614F3B" w:rsidRPr="00365E4D" w:rsidRDefault="00614F3B" w:rsidP="00691870">
            <w:pPr>
              <w:spacing w:line="276" w:lineRule="auto"/>
              <w:jc w:val="center"/>
              <w:rPr>
                <w:rFonts w:ascii="Cambria" w:hAnsi="Cambria"/>
                <w:sz w:val="24"/>
                <w:szCs w:val="24"/>
              </w:rPr>
            </w:pPr>
            <w:r w:rsidRPr="00365E4D">
              <w:rPr>
                <w:rFonts w:ascii="Cambria" w:hAnsi="Cambria"/>
                <w:sz w:val="24"/>
                <w:szCs w:val="24"/>
              </w:rPr>
              <w:t>4</w:t>
            </w:r>
          </w:p>
        </w:tc>
        <w:tc>
          <w:tcPr>
            <w:tcW w:w="8646" w:type="dxa"/>
            <w:vAlign w:val="center"/>
          </w:tcPr>
          <w:p w14:paraId="59EFBE53" w14:textId="09D787D2" w:rsidR="00614F3B" w:rsidRPr="00F14A4A" w:rsidRDefault="00FE440C" w:rsidP="00691870">
            <w:pPr>
              <w:spacing w:line="276" w:lineRule="auto"/>
              <w:rPr>
                <w:rFonts w:ascii="Cambria" w:hAnsi="Cambria"/>
                <w:color w:val="000F2E"/>
                <w:sz w:val="24"/>
                <w:szCs w:val="24"/>
              </w:rPr>
            </w:pPr>
            <w:r w:rsidRPr="00F14A4A">
              <w:rPr>
                <w:rFonts w:ascii="Cambria" w:hAnsi="Cambria"/>
                <w:sz w:val="24"/>
                <w:szCs w:val="24"/>
              </w:rPr>
              <w:t>Modernizacja infrastruktury oświetleniowej na terenie gminy ( wymiana opraw sodowych na energooszczędne)</w:t>
            </w:r>
          </w:p>
        </w:tc>
      </w:tr>
      <w:tr w:rsidR="00614F3B" w14:paraId="3E56DCCC" w14:textId="77777777" w:rsidTr="00F14A4A">
        <w:trPr>
          <w:trHeight w:val="335"/>
        </w:trPr>
        <w:tc>
          <w:tcPr>
            <w:tcW w:w="568" w:type="dxa"/>
            <w:shd w:val="clear" w:color="auto" w:fill="FBE4D5" w:themeFill="accent2" w:themeFillTint="33"/>
            <w:vAlign w:val="center"/>
          </w:tcPr>
          <w:p w14:paraId="13AEE9F5" w14:textId="77777777" w:rsidR="00614F3B" w:rsidRPr="00365E4D" w:rsidRDefault="00614F3B" w:rsidP="00691870">
            <w:pPr>
              <w:spacing w:line="276" w:lineRule="auto"/>
              <w:jc w:val="center"/>
              <w:rPr>
                <w:rFonts w:ascii="Cambria" w:hAnsi="Cambria"/>
                <w:sz w:val="24"/>
                <w:szCs w:val="24"/>
              </w:rPr>
            </w:pPr>
            <w:r w:rsidRPr="00365E4D">
              <w:rPr>
                <w:rFonts w:ascii="Cambria" w:hAnsi="Cambria"/>
                <w:sz w:val="24"/>
                <w:szCs w:val="24"/>
              </w:rPr>
              <w:t>5</w:t>
            </w:r>
          </w:p>
        </w:tc>
        <w:tc>
          <w:tcPr>
            <w:tcW w:w="8646" w:type="dxa"/>
            <w:shd w:val="clear" w:color="auto" w:fill="FBE4D5" w:themeFill="accent2" w:themeFillTint="33"/>
            <w:vAlign w:val="center"/>
          </w:tcPr>
          <w:p w14:paraId="38520A03" w14:textId="7129C2AB" w:rsidR="00614F3B" w:rsidRPr="00F14A4A" w:rsidRDefault="00FE440C" w:rsidP="00691870">
            <w:pPr>
              <w:spacing w:line="276" w:lineRule="auto"/>
              <w:rPr>
                <w:rFonts w:ascii="Cambria" w:hAnsi="Cambria"/>
                <w:color w:val="000F2E"/>
                <w:sz w:val="24"/>
                <w:szCs w:val="24"/>
              </w:rPr>
            </w:pPr>
            <w:proofErr w:type="spellStart"/>
            <w:r w:rsidRPr="00F14A4A">
              <w:rPr>
                <w:rFonts w:ascii="Cambria" w:hAnsi="Cambria"/>
                <w:sz w:val="24"/>
                <w:szCs w:val="24"/>
              </w:rPr>
              <w:t>Ekoprzystanki</w:t>
            </w:r>
            <w:proofErr w:type="spellEnd"/>
            <w:r w:rsidRPr="00F14A4A">
              <w:rPr>
                <w:rFonts w:ascii="Cambria" w:hAnsi="Cambria"/>
                <w:sz w:val="24"/>
                <w:szCs w:val="24"/>
              </w:rPr>
              <w:t xml:space="preserve"> w centrum Kobylanki</w:t>
            </w:r>
          </w:p>
        </w:tc>
      </w:tr>
      <w:tr w:rsidR="00614F3B" w14:paraId="7090052D" w14:textId="77777777" w:rsidTr="00F14A4A">
        <w:trPr>
          <w:trHeight w:val="412"/>
        </w:trPr>
        <w:tc>
          <w:tcPr>
            <w:tcW w:w="568" w:type="dxa"/>
            <w:vAlign w:val="center"/>
          </w:tcPr>
          <w:p w14:paraId="2561516E" w14:textId="77777777" w:rsidR="00614F3B" w:rsidRPr="00365E4D" w:rsidRDefault="00614F3B" w:rsidP="00691870">
            <w:pPr>
              <w:spacing w:line="276" w:lineRule="auto"/>
              <w:jc w:val="center"/>
              <w:rPr>
                <w:rFonts w:ascii="Cambria" w:hAnsi="Cambria"/>
                <w:sz w:val="24"/>
                <w:szCs w:val="24"/>
              </w:rPr>
            </w:pPr>
            <w:r w:rsidRPr="00365E4D">
              <w:rPr>
                <w:rFonts w:ascii="Cambria" w:hAnsi="Cambria"/>
                <w:sz w:val="24"/>
                <w:szCs w:val="24"/>
              </w:rPr>
              <w:t>6</w:t>
            </w:r>
          </w:p>
        </w:tc>
        <w:tc>
          <w:tcPr>
            <w:tcW w:w="8646" w:type="dxa"/>
            <w:vAlign w:val="center"/>
          </w:tcPr>
          <w:p w14:paraId="217DC234" w14:textId="384D4856" w:rsidR="00614F3B" w:rsidRPr="00F14A4A" w:rsidRDefault="00FE440C" w:rsidP="00691870">
            <w:pPr>
              <w:spacing w:line="276" w:lineRule="auto"/>
              <w:rPr>
                <w:rFonts w:ascii="Cambria" w:hAnsi="Cambria"/>
                <w:color w:val="000F2E"/>
                <w:sz w:val="24"/>
                <w:szCs w:val="24"/>
              </w:rPr>
            </w:pPr>
            <w:r w:rsidRPr="00F14A4A">
              <w:rPr>
                <w:rFonts w:ascii="Cambria" w:hAnsi="Cambria"/>
                <w:sz w:val="24"/>
                <w:szCs w:val="24"/>
              </w:rPr>
              <w:t>Zakup działki nr 192/5 na potrzeby sołectwa Cisewo</w:t>
            </w:r>
          </w:p>
        </w:tc>
      </w:tr>
    </w:tbl>
    <w:p w14:paraId="24D5F56D" w14:textId="77777777" w:rsidR="00DA5109" w:rsidRPr="00A57F9F" w:rsidRDefault="00DA5109" w:rsidP="00DA5109">
      <w:pPr>
        <w:spacing w:after="0" w:line="360" w:lineRule="auto"/>
        <w:ind w:left="-284" w:right="-284"/>
        <w:rPr>
          <w:rFonts w:ascii="Cambria" w:hAnsi="Cambria"/>
          <w:kern w:val="0"/>
          <w:sz w:val="28"/>
          <w:szCs w:val="28"/>
          <w14:ligatures w14:val="none"/>
        </w:rPr>
      </w:pPr>
    </w:p>
    <w:p w14:paraId="3F351EAE" w14:textId="77777777" w:rsidR="00DA5109" w:rsidRPr="00A57F9F" w:rsidRDefault="00DA5109" w:rsidP="00DA5109">
      <w:pPr>
        <w:keepNext/>
        <w:keepLines/>
        <w:spacing w:before="40" w:after="0"/>
        <w:outlineLvl w:val="1"/>
        <w:rPr>
          <w:rFonts w:ascii="Cambria" w:eastAsiaTheme="majorEastAsia" w:hAnsi="Cambria" w:cstheme="majorBidi"/>
          <w:color w:val="2F5496" w:themeColor="accent1" w:themeShade="BF"/>
          <w:kern w:val="0"/>
          <w:sz w:val="26"/>
          <w:szCs w:val="26"/>
          <w14:ligatures w14:val="none"/>
        </w:rPr>
      </w:pPr>
      <w:bookmarkStart w:id="13" w:name="_Toc199507809"/>
      <w:r w:rsidRPr="00A57F9F">
        <w:rPr>
          <w:rFonts w:ascii="Cambria" w:eastAsiaTheme="majorEastAsia" w:hAnsi="Cambria" w:cstheme="majorBidi"/>
          <w:color w:val="800000"/>
          <w:kern w:val="0"/>
          <w:sz w:val="26"/>
          <w:szCs w:val="26"/>
          <w14:ligatures w14:val="none"/>
        </w:rPr>
        <w:t>3. OŚWIATA I EDUKACJA</w:t>
      </w:r>
      <w:bookmarkEnd w:id="13"/>
    </w:p>
    <w:p w14:paraId="73E6C902" w14:textId="77777777" w:rsidR="00DA5109" w:rsidRPr="00A57F9F" w:rsidRDefault="00DA5109" w:rsidP="00DA5109">
      <w:pPr>
        <w:spacing w:after="0" w:line="360" w:lineRule="auto"/>
        <w:ind w:left="-284" w:right="-284"/>
        <w:jc w:val="both"/>
        <w:rPr>
          <w:rFonts w:ascii="Cambria" w:eastAsia="Times New Roman" w:hAnsi="Cambria" w:cs="Times New Roman"/>
          <w:b/>
          <w:kern w:val="0"/>
          <w:sz w:val="24"/>
          <w:szCs w:val="24"/>
          <w:lang w:eastAsia="pl-PL"/>
          <w14:ligatures w14:val="none"/>
        </w:rPr>
      </w:pPr>
    </w:p>
    <w:p w14:paraId="77BA3CB9" w14:textId="77777777" w:rsidR="00DA5109" w:rsidRPr="00A57F9F" w:rsidRDefault="00DA5109" w:rsidP="00DA5109">
      <w:pPr>
        <w:keepNext/>
        <w:keepLines/>
        <w:spacing w:before="40"/>
        <w:outlineLvl w:val="2"/>
        <w:rPr>
          <w:rFonts w:ascii="Cambria" w:eastAsia="Times New Roman" w:hAnsi="Cambria" w:cstheme="majorBidi"/>
          <w:color w:val="1F3763" w:themeColor="accent1" w:themeShade="7F"/>
          <w:kern w:val="0"/>
          <w:sz w:val="26"/>
          <w:szCs w:val="26"/>
          <w:lang w:eastAsia="pl-PL"/>
          <w14:ligatures w14:val="none"/>
        </w:rPr>
      </w:pPr>
      <w:bookmarkStart w:id="14" w:name="_Toc199507810"/>
      <w:r w:rsidRPr="00A57F9F">
        <w:rPr>
          <w:rFonts w:ascii="Cambria" w:eastAsia="Times New Roman" w:hAnsi="Cambria" w:cstheme="majorBidi"/>
          <w:color w:val="002060"/>
          <w:kern w:val="0"/>
          <w:sz w:val="26"/>
          <w:szCs w:val="26"/>
          <w:lang w:eastAsia="pl-PL"/>
          <w14:ligatures w14:val="none"/>
        </w:rPr>
        <w:t>3.1. Stan organizacji szkół i placówek oświatowych (przedszkoli)</w:t>
      </w:r>
      <w:bookmarkEnd w:id="14"/>
    </w:p>
    <w:p w14:paraId="3EB86DBB" w14:textId="77777777" w:rsidR="00DA5109" w:rsidRPr="00A57F9F" w:rsidRDefault="00DA5109" w:rsidP="00DA5109">
      <w:pPr>
        <w:spacing w:before="240" w:after="0" w:line="360" w:lineRule="auto"/>
        <w:ind w:left="-284" w:right="-284"/>
        <w:contextualSpacing/>
        <w:jc w:val="both"/>
        <w:rPr>
          <w:rFonts w:ascii="Cambria" w:eastAsia="Times New Roman" w:hAnsi="Cambria" w:cs="Times New Roman"/>
          <w:bCs/>
          <w:kern w:val="0"/>
          <w:sz w:val="24"/>
          <w:szCs w:val="24"/>
          <w:lang w:eastAsia="pl-PL"/>
          <w14:ligatures w14:val="none"/>
        </w:rPr>
      </w:pPr>
      <w:r w:rsidRPr="00A57F9F">
        <w:rPr>
          <w:rFonts w:ascii="Cambria" w:eastAsia="Times New Roman" w:hAnsi="Cambria" w:cs="Times New Roman"/>
          <w:bCs/>
          <w:kern w:val="0"/>
          <w:sz w:val="24"/>
          <w:szCs w:val="24"/>
          <w:lang w:eastAsia="pl-PL"/>
          <w14:ligatures w14:val="none"/>
        </w:rPr>
        <w:t>Gmina Kobylanka jest organem prowadzącym dla trzech szkół podstawowych: Szkoły Podstawowej w Kobylance, Szkoły Podstawowej w Reptowie oraz Szkoły Podstawowej w Kunowie.</w:t>
      </w:r>
    </w:p>
    <w:p w14:paraId="445687C2" w14:textId="09FC3B9E" w:rsidR="00DA5109" w:rsidRPr="00A57F9F" w:rsidRDefault="00DA5109" w:rsidP="00DA5109">
      <w:pPr>
        <w:spacing w:after="0" w:line="360" w:lineRule="auto"/>
        <w:ind w:left="-284" w:right="-284"/>
        <w:contextualSpacing/>
        <w:jc w:val="both"/>
        <w:rPr>
          <w:rFonts w:ascii="Cambria" w:eastAsia="Times New Roman" w:hAnsi="Cambria" w:cs="Times New Roman"/>
          <w:bCs/>
          <w:kern w:val="0"/>
          <w:sz w:val="24"/>
          <w:szCs w:val="24"/>
          <w:lang w:eastAsia="pl-PL"/>
          <w14:ligatures w14:val="none"/>
        </w:rPr>
      </w:pPr>
      <w:r w:rsidRPr="00A57F9F">
        <w:rPr>
          <w:rFonts w:ascii="Cambria" w:eastAsia="Times New Roman" w:hAnsi="Cambria" w:cs="Times New Roman"/>
          <w:bCs/>
          <w:kern w:val="0"/>
          <w:sz w:val="24"/>
          <w:szCs w:val="24"/>
          <w:lang w:eastAsia="pl-PL"/>
          <w14:ligatures w14:val="none"/>
        </w:rPr>
        <w:t>Rok 202</w:t>
      </w:r>
      <w:r w:rsidR="00F14A4A">
        <w:rPr>
          <w:rFonts w:ascii="Cambria" w:eastAsia="Times New Roman" w:hAnsi="Cambria" w:cs="Times New Roman"/>
          <w:bCs/>
          <w:kern w:val="0"/>
          <w:sz w:val="24"/>
          <w:szCs w:val="24"/>
          <w:lang w:eastAsia="pl-PL"/>
          <w14:ligatures w14:val="none"/>
        </w:rPr>
        <w:t>4</w:t>
      </w:r>
      <w:r w:rsidRPr="00A57F9F">
        <w:rPr>
          <w:rFonts w:ascii="Cambria" w:eastAsia="Times New Roman" w:hAnsi="Cambria" w:cs="Times New Roman"/>
          <w:bCs/>
          <w:kern w:val="0"/>
          <w:sz w:val="24"/>
          <w:szCs w:val="24"/>
          <w:lang w:eastAsia="pl-PL"/>
          <w14:ligatures w14:val="none"/>
        </w:rPr>
        <w:t xml:space="preserve"> objął dwa lata szkolne: tj. rok szkolny 202</w:t>
      </w:r>
      <w:r w:rsidR="00F14A4A">
        <w:rPr>
          <w:rFonts w:ascii="Cambria" w:eastAsia="Times New Roman" w:hAnsi="Cambria" w:cs="Times New Roman"/>
          <w:bCs/>
          <w:kern w:val="0"/>
          <w:sz w:val="24"/>
          <w:szCs w:val="24"/>
          <w:lang w:eastAsia="pl-PL"/>
          <w14:ligatures w14:val="none"/>
        </w:rPr>
        <w:t>3</w:t>
      </w:r>
      <w:r w:rsidRPr="00A57F9F">
        <w:rPr>
          <w:rFonts w:ascii="Cambria" w:eastAsia="Times New Roman" w:hAnsi="Cambria" w:cs="Times New Roman"/>
          <w:bCs/>
          <w:kern w:val="0"/>
          <w:sz w:val="24"/>
          <w:szCs w:val="24"/>
          <w:lang w:eastAsia="pl-PL"/>
          <w14:ligatures w14:val="none"/>
        </w:rPr>
        <w:t>/202</w:t>
      </w:r>
      <w:r w:rsidR="00F14A4A">
        <w:rPr>
          <w:rFonts w:ascii="Cambria" w:eastAsia="Times New Roman" w:hAnsi="Cambria" w:cs="Times New Roman"/>
          <w:bCs/>
          <w:kern w:val="0"/>
          <w:sz w:val="24"/>
          <w:szCs w:val="24"/>
          <w:lang w:eastAsia="pl-PL"/>
          <w14:ligatures w14:val="none"/>
        </w:rPr>
        <w:t>4</w:t>
      </w:r>
      <w:r w:rsidRPr="00A57F9F">
        <w:rPr>
          <w:rFonts w:ascii="Cambria" w:eastAsia="Times New Roman" w:hAnsi="Cambria" w:cs="Times New Roman"/>
          <w:bCs/>
          <w:kern w:val="0"/>
          <w:sz w:val="24"/>
          <w:szCs w:val="24"/>
          <w:lang w:eastAsia="pl-PL"/>
          <w14:ligatures w14:val="none"/>
        </w:rPr>
        <w:t xml:space="preserve"> oraz 202</w:t>
      </w:r>
      <w:r w:rsidR="00F14A4A">
        <w:rPr>
          <w:rFonts w:ascii="Cambria" w:eastAsia="Times New Roman" w:hAnsi="Cambria" w:cs="Times New Roman"/>
          <w:bCs/>
          <w:kern w:val="0"/>
          <w:sz w:val="24"/>
          <w:szCs w:val="24"/>
          <w:lang w:eastAsia="pl-PL"/>
          <w14:ligatures w14:val="none"/>
        </w:rPr>
        <w:t>4</w:t>
      </w:r>
      <w:r w:rsidRPr="00A57F9F">
        <w:rPr>
          <w:rFonts w:ascii="Cambria" w:eastAsia="Times New Roman" w:hAnsi="Cambria" w:cs="Times New Roman"/>
          <w:bCs/>
          <w:kern w:val="0"/>
          <w:sz w:val="24"/>
          <w:szCs w:val="24"/>
          <w:lang w:eastAsia="pl-PL"/>
          <w14:ligatures w14:val="none"/>
        </w:rPr>
        <w:t>/202</w:t>
      </w:r>
      <w:r w:rsidR="00F14A4A">
        <w:rPr>
          <w:rFonts w:ascii="Cambria" w:eastAsia="Times New Roman" w:hAnsi="Cambria" w:cs="Times New Roman"/>
          <w:bCs/>
          <w:kern w:val="0"/>
          <w:sz w:val="24"/>
          <w:szCs w:val="24"/>
          <w:lang w:eastAsia="pl-PL"/>
          <w14:ligatures w14:val="none"/>
        </w:rPr>
        <w:t>5</w:t>
      </w:r>
      <w:r w:rsidRPr="00A57F9F">
        <w:rPr>
          <w:rFonts w:ascii="Cambria" w:eastAsia="Times New Roman" w:hAnsi="Cambria" w:cs="Times New Roman"/>
          <w:bCs/>
          <w:kern w:val="0"/>
          <w:sz w:val="24"/>
          <w:szCs w:val="24"/>
          <w:lang w:eastAsia="pl-PL"/>
          <w14:ligatures w14:val="none"/>
        </w:rPr>
        <w:t>.</w:t>
      </w:r>
    </w:p>
    <w:p w14:paraId="46A2FBBC" w14:textId="77777777" w:rsidR="00DA5109" w:rsidRPr="00A57F9F" w:rsidRDefault="00DA5109" w:rsidP="00DA5109">
      <w:pPr>
        <w:spacing w:line="360" w:lineRule="auto"/>
        <w:ind w:left="-284" w:right="-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W tym czasie liczba uczniów w szkołach podstawowych prowadzonych przez                                     Gminę Kobylanka kształtowała się następująco:</w:t>
      </w:r>
    </w:p>
    <w:tbl>
      <w:tblPr>
        <w:tblStyle w:val="Tabela-Siatka"/>
        <w:tblW w:w="9640" w:type="dxa"/>
        <w:tblInd w:w="-289" w:type="dxa"/>
        <w:tblLook w:val="04A0" w:firstRow="1" w:lastRow="0" w:firstColumn="1" w:lastColumn="0" w:noHBand="0" w:noVBand="1"/>
      </w:tblPr>
      <w:tblGrid>
        <w:gridCol w:w="2411"/>
        <w:gridCol w:w="2409"/>
        <w:gridCol w:w="2410"/>
        <w:gridCol w:w="2410"/>
      </w:tblGrid>
      <w:tr w:rsidR="00DA5109" w:rsidRPr="00A57F9F" w14:paraId="4979D29F" w14:textId="77777777" w:rsidTr="00520047">
        <w:trPr>
          <w:trHeight w:val="579"/>
        </w:trPr>
        <w:tc>
          <w:tcPr>
            <w:tcW w:w="2411" w:type="dxa"/>
            <w:vAlign w:val="center"/>
          </w:tcPr>
          <w:p w14:paraId="75A04877" w14:textId="77777777" w:rsidR="00DA5109" w:rsidRPr="00A57F9F" w:rsidRDefault="00DA5109" w:rsidP="00520047">
            <w:pPr>
              <w:rPr>
                <w:rFonts w:ascii="Cambria" w:hAnsi="Cambria"/>
                <w:b/>
                <w:bCs/>
                <w:sz w:val="24"/>
                <w:szCs w:val="24"/>
              </w:rPr>
            </w:pPr>
          </w:p>
        </w:tc>
        <w:tc>
          <w:tcPr>
            <w:tcW w:w="2409" w:type="dxa"/>
            <w:shd w:val="clear" w:color="auto" w:fill="D9E2F3" w:themeFill="accent1" w:themeFillTint="33"/>
            <w:vAlign w:val="center"/>
          </w:tcPr>
          <w:p w14:paraId="2108F006" w14:textId="77777777" w:rsidR="00DA5109" w:rsidRPr="00A57F9F" w:rsidRDefault="00DA5109" w:rsidP="00520047">
            <w:pPr>
              <w:jc w:val="center"/>
              <w:rPr>
                <w:rFonts w:ascii="Cambria" w:hAnsi="Cambria"/>
                <w:b/>
                <w:bCs/>
                <w:sz w:val="24"/>
                <w:szCs w:val="24"/>
              </w:rPr>
            </w:pPr>
            <w:r w:rsidRPr="00A57F9F">
              <w:rPr>
                <w:rFonts w:ascii="Cambria" w:hAnsi="Cambria"/>
                <w:b/>
                <w:bCs/>
                <w:sz w:val="24"/>
                <w:szCs w:val="24"/>
              </w:rPr>
              <w:t>SP Kobylanka</w:t>
            </w:r>
          </w:p>
        </w:tc>
        <w:tc>
          <w:tcPr>
            <w:tcW w:w="2410" w:type="dxa"/>
            <w:shd w:val="clear" w:color="auto" w:fill="D9E2F3" w:themeFill="accent1" w:themeFillTint="33"/>
            <w:vAlign w:val="center"/>
          </w:tcPr>
          <w:p w14:paraId="6EECD425" w14:textId="77777777" w:rsidR="00DA5109" w:rsidRPr="00A57F9F" w:rsidRDefault="00DA5109" w:rsidP="00520047">
            <w:pPr>
              <w:jc w:val="center"/>
              <w:rPr>
                <w:rFonts w:ascii="Cambria" w:hAnsi="Cambria"/>
                <w:b/>
                <w:bCs/>
                <w:sz w:val="24"/>
                <w:szCs w:val="24"/>
              </w:rPr>
            </w:pPr>
            <w:r w:rsidRPr="00A57F9F">
              <w:rPr>
                <w:rFonts w:ascii="Cambria" w:hAnsi="Cambria"/>
                <w:b/>
                <w:bCs/>
                <w:sz w:val="24"/>
                <w:szCs w:val="24"/>
              </w:rPr>
              <w:t>SP Kunowo</w:t>
            </w:r>
          </w:p>
        </w:tc>
        <w:tc>
          <w:tcPr>
            <w:tcW w:w="2410" w:type="dxa"/>
            <w:shd w:val="clear" w:color="auto" w:fill="D9E2F3" w:themeFill="accent1" w:themeFillTint="33"/>
            <w:vAlign w:val="center"/>
          </w:tcPr>
          <w:p w14:paraId="0E93719A" w14:textId="77777777" w:rsidR="00DA5109" w:rsidRPr="00A57F9F" w:rsidRDefault="00DA5109" w:rsidP="00520047">
            <w:pPr>
              <w:jc w:val="center"/>
              <w:rPr>
                <w:rFonts w:ascii="Cambria" w:hAnsi="Cambria"/>
                <w:b/>
                <w:bCs/>
                <w:sz w:val="24"/>
                <w:szCs w:val="24"/>
              </w:rPr>
            </w:pPr>
            <w:r w:rsidRPr="00A57F9F">
              <w:rPr>
                <w:rFonts w:ascii="Cambria" w:hAnsi="Cambria"/>
                <w:b/>
                <w:bCs/>
                <w:sz w:val="24"/>
                <w:szCs w:val="24"/>
              </w:rPr>
              <w:t>SP Reptowo</w:t>
            </w:r>
          </w:p>
        </w:tc>
      </w:tr>
      <w:tr w:rsidR="00DA5109" w:rsidRPr="00A57F9F" w14:paraId="5EF6A73C" w14:textId="77777777" w:rsidTr="00520047">
        <w:trPr>
          <w:trHeight w:val="713"/>
        </w:trPr>
        <w:tc>
          <w:tcPr>
            <w:tcW w:w="2411" w:type="dxa"/>
            <w:vAlign w:val="center"/>
          </w:tcPr>
          <w:p w14:paraId="61920802" w14:textId="73387F48" w:rsidR="00DA5109" w:rsidRPr="00A57F9F" w:rsidRDefault="00DA5109" w:rsidP="00520047">
            <w:pPr>
              <w:rPr>
                <w:rFonts w:ascii="Cambria" w:hAnsi="Cambria"/>
                <w:sz w:val="24"/>
                <w:szCs w:val="24"/>
              </w:rPr>
            </w:pPr>
            <w:r w:rsidRPr="00A57F9F">
              <w:rPr>
                <w:rFonts w:ascii="Cambria" w:hAnsi="Cambria"/>
                <w:sz w:val="24"/>
                <w:szCs w:val="24"/>
              </w:rPr>
              <w:t>Stan na 30.06.202</w:t>
            </w:r>
            <w:r w:rsidR="00F14A4A">
              <w:rPr>
                <w:rFonts w:ascii="Cambria" w:hAnsi="Cambria"/>
                <w:sz w:val="24"/>
                <w:szCs w:val="24"/>
              </w:rPr>
              <w:t>4</w:t>
            </w:r>
          </w:p>
        </w:tc>
        <w:tc>
          <w:tcPr>
            <w:tcW w:w="2409" w:type="dxa"/>
            <w:vAlign w:val="center"/>
          </w:tcPr>
          <w:p w14:paraId="3A4A244C" w14:textId="444C759B" w:rsidR="00DA5109" w:rsidRPr="002E6F2D" w:rsidRDefault="00DA5109" w:rsidP="00520047">
            <w:pPr>
              <w:jc w:val="center"/>
              <w:rPr>
                <w:rFonts w:ascii="Cambria" w:hAnsi="Cambria"/>
                <w:sz w:val="24"/>
                <w:szCs w:val="24"/>
              </w:rPr>
            </w:pPr>
            <w:r w:rsidRPr="002E6F2D">
              <w:rPr>
                <w:rFonts w:ascii="Cambria" w:eastAsia="Times New Roman" w:hAnsi="Cambria" w:cs="Times New Roman"/>
                <w:color w:val="000000" w:themeColor="text1"/>
                <w:sz w:val="24"/>
                <w:szCs w:val="24"/>
                <w:lang w:eastAsia="pl-PL"/>
              </w:rPr>
              <w:t>2</w:t>
            </w:r>
            <w:r w:rsidR="00F14A4A">
              <w:rPr>
                <w:rFonts w:ascii="Cambria" w:eastAsia="Times New Roman" w:hAnsi="Cambria" w:cs="Times New Roman"/>
                <w:color w:val="000000" w:themeColor="text1"/>
                <w:sz w:val="24"/>
                <w:szCs w:val="24"/>
                <w:lang w:eastAsia="pl-PL"/>
              </w:rPr>
              <w:t>80</w:t>
            </w:r>
          </w:p>
        </w:tc>
        <w:tc>
          <w:tcPr>
            <w:tcW w:w="2410" w:type="dxa"/>
            <w:vAlign w:val="center"/>
          </w:tcPr>
          <w:p w14:paraId="495F3CD8" w14:textId="5CF2D96A" w:rsidR="00DA5109" w:rsidRPr="002E6F2D" w:rsidRDefault="00DA5109" w:rsidP="00520047">
            <w:pPr>
              <w:jc w:val="center"/>
              <w:rPr>
                <w:rFonts w:ascii="Cambria" w:hAnsi="Cambria"/>
                <w:sz w:val="24"/>
                <w:szCs w:val="24"/>
              </w:rPr>
            </w:pPr>
            <w:r w:rsidRPr="002E6F2D">
              <w:rPr>
                <w:rFonts w:ascii="Cambria" w:eastAsia="Times New Roman" w:hAnsi="Cambria" w:cs="Times New Roman"/>
                <w:color w:val="000000" w:themeColor="text1"/>
                <w:sz w:val="24"/>
                <w:szCs w:val="24"/>
                <w:lang w:eastAsia="pl-PL"/>
              </w:rPr>
              <w:t>1</w:t>
            </w:r>
            <w:r w:rsidR="00F14A4A">
              <w:rPr>
                <w:rFonts w:ascii="Cambria" w:eastAsia="Times New Roman" w:hAnsi="Cambria" w:cs="Times New Roman"/>
                <w:color w:val="000000" w:themeColor="text1"/>
                <w:sz w:val="24"/>
                <w:szCs w:val="24"/>
                <w:lang w:eastAsia="pl-PL"/>
              </w:rPr>
              <w:t>71</w:t>
            </w:r>
          </w:p>
        </w:tc>
        <w:tc>
          <w:tcPr>
            <w:tcW w:w="2410" w:type="dxa"/>
            <w:vAlign w:val="center"/>
          </w:tcPr>
          <w:p w14:paraId="65ADFE03" w14:textId="6775D0EB" w:rsidR="00DA5109" w:rsidRPr="002E6F2D" w:rsidRDefault="00DA5109" w:rsidP="00520047">
            <w:pPr>
              <w:jc w:val="center"/>
              <w:rPr>
                <w:rFonts w:ascii="Cambria" w:hAnsi="Cambria"/>
                <w:sz w:val="24"/>
                <w:szCs w:val="24"/>
              </w:rPr>
            </w:pPr>
            <w:r w:rsidRPr="002E6F2D">
              <w:rPr>
                <w:rFonts w:ascii="Cambria" w:eastAsia="Times New Roman" w:hAnsi="Cambria" w:cs="Times New Roman"/>
                <w:color w:val="000000" w:themeColor="text1"/>
                <w:sz w:val="24"/>
                <w:szCs w:val="24"/>
                <w:lang w:eastAsia="pl-PL"/>
              </w:rPr>
              <w:t>1</w:t>
            </w:r>
            <w:r w:rsidR="00DA5E99">
              <w:rPr>
                <w:rFonts w:ascii="Cambria" w:eastAsia="Times New Roman" w:hAnsi="Cambria" w:cs="Times New Roman"/>
                <w:color w:val="000000" w:themeColor="text1"/>
                <w:sz w:val="24"/>
                <w:szCs w:val="24"/>
                <w:lang w:eastAsia="pl-PL"/>
              </w:rPr>
              <w:t>7</w:t>
            </w:r>
            <w:r w:rsidR="00F14A4A">
              <w:rPr>
                <w:rFonts w:ascii="Cambria" w:eastAsia="Times New Roman" w:hAnsi="Cambria" w:cs="Times New Roman"/>
                <w:color w:val="000000" w:themeColor="text1"/>
                <w:sz w:val="24"/>
                <w:szCs w:val="24"/>
                <w:lang w:eastAsia="pl-PL"/>
              </w:rPr>
              <w:t>2</w:t>
            </w:r>
          </w:p>
        </w:tc>
      </w:tr>
      <w:tr w:rsidR="00DA5109" w:rsidRPr="00A57F9F" w14:paraId="4B9076DB" w14:textId="77777777" w:rsidTr="00520047">
        <w:trPr>
          <w:trHeight w:val="816"/>
        </w:trPr>
        <w:tc>
          <w:tcPr>
            <w:tcW w:w="2411" w:type="dxa"/>
            <w:vAlign w:val="center"/>
          </w:tcPr>
          <w:p w14:paraId="377A8316" w14:textId="1A6F1564" w:rsidR="00DA5109" w:rsidRPr="00A57F9F" w:rsidRDefault="00DA5109" w:rsidP="00520047">
            <w:pPr>
              <w:rPr>
                <w:rFonts w:ascii="Cambria" w:hAnsi="Cambria"/>
                <w:sz w:val="24"/>
                <w:szCs w:val="24"/>
              </w:rPr>
            </w:pPr>
            <w:r w:rsidRPr="00A57F9F">
              <w:rPr>
                <w:rFonts w:ascii="Cambria" w:hAnsi="Cambria"/>
                <w:sz w:val="24"/>
                <w:szCs w:val="24"/>
              </w:rPr>
              <w:t xml:space="preserve">Stan na </w:t>
            </w:r>
            <w:r w:rsidR="00F14A4A">
              <w:rPr>
                <w:rFonts w:ascii="Cambria" w:hAnsi="Cambria"/>
                <w:sz w:val="24"/>
                <w:szCs w:val="24"/>
              </w:rPr>
              <w:t>0</w:t>
            </w:r>
            <w:r w:rsidRPr="00A57F9F">
              <w:rPr>
                <w:rFonts w:ascii="Cambria" w:hAnsi="Cambria"/>
                <w:sz w:val="24"/>
                <w:szCs w:val="24"/>
              </w:rPr>
              <w:t>1.09.202</w:t>
            </w:r>
            <w:r w:rsidR="00F14A4A">
              <w:rPr>
                <w:rFonts w:ascii="Cambria" w:hAnsi="Cambria"/>
                <w:sz w:val="24"/>
                <w:szCs w:val="24"/>
              </w:rPr>
              <w:t>4</w:t>
            </w:r>
          </w:p>
        </w:tc>
        <w:tc>
          <w:tcPr>
            <w:tcW w:w="2409" w:type="dxa"/>
            <w:vAlign w:val="center"/>
          </w:tcPr>
          <w:p w14:paraId="7203B81C" w14:textId="423F08E7" w:rsidR="00DA5109" w:rsidRPr="002E6F2D" w:rsidRDefault="00F14A4A" w:rsidP="00520047">
            <w:pPr>
              <w:jc w:val="center"/>
              <w:rPr>
                <w:rFonts w:ascii="Cambria" w:hAnsi="Cambria"/>
                <w:sz w:val="24"/>
                <w:szCs w:val="24"/>
              </w:rPr>
            </w:pPr>
            <w:r>
              <w:rPr>
                <w:rFonts w:ascii="Cambria" w:eastAsia="Times New Roman" w:hAnsi="Cambria" w:cs="Times New Roman"/>
                <w:sz w:val="24"/>
                <w:szCs w:val="24"/>
                <w:lang w:eastAsia="pl-PL"/>
              </w:rPr>
              <w:t>301</w:t>
            </w:r>
          </w:p>
        </w:tc>
        <w:tc>
          <w:tcPr>
            <w:tcW w:w="2410" w:type="dxa"/>
            <w:vAlign w:val="center"/>
          </w:tcPr>
          <w:p w14:paraId="13BAF134" w14:textId="08584B1B" w:rsidR="00DA5109" w:rsidRPr="002E6F2D" w:rsidRDefault="00DA5109" w:rsidP="00520047">
            <w:pPr>
              <w:jc w:val="center"/>
              <w:rPr>
                <w:rFonts w:ascii="Cambria" w:hAnsi="Cambria"/>
                <w:sz w:val="24"/>
                <w:szCs w:val="24"/>
              </w:rPr>
            </w:pPr>
            <w:r w:rsidRPr="002E6F2D">
              <w:rPr>
                <w:rFonts w:ascii="Cambria" w:eastAsia="Times New Roman" w:hAnsi="Cambria" w:cs="Times New Roman"/>
                <w:sz w:val="24"/>
                <w:szCs w:val="24"/>
                <w:lang w:eastAsia="pl-PL"/>
              </w:rPr>
              <w:t>1</w:t>
            </w:r>
            <w:r w:rsidR="00DA5E99">
              <w:rPr>
                <w:rFonts w:ascii="Cambria" w:eastAsia="Times New Roman" w:hAnsi="Cambria" w:cs="Times New Roman"/>
                <w:sz w:val="24"/>
                <w:szCs w:val="24"/>
                <w:lang w:eastAsia="pl-PL"/>
              </w:rPr>
              <w:t>7</w:t>
            </w:r>
            <w:r w:rsidR="00F14A4A">
              <w:rPr>
                <w:rFonts w:ascii="Cambria" w:eastAsia="Times New Roman" w:hAnsi="Cambria" w:cs="Times New Roman"/>
                <w:sz w:val="24"/>
                <w:szCs w:val="24"/>
                <w:lang w:eastAsia="pl-PL"/>
              </w:rPr>
              <w:t>9</w:t>
            </w:r>
          </w:p>
        </w:tc>
        <w:tc>
          <w:tcPr>
            <w:tcW w:w="2410" w:type="dxa"/>
            <w:vAlign w:val="center"/>
          </w:tcPr>
          <w:p w14:paraId="05C40214" w14:textId="43B76B9E" w:rsidR="00DA5109" w:rsidRPr="002E6F2D" w:rsidRDefault="00DA5109" w:rsidP="00520047">
            <w:pPr>
              <w:jc w:val="center"/>
              <w:rPr>
                <w:rFonts w:ascii="Cambria" w:hAnsi="Cambria"/>
                <w:sz w:val="24"/>
                <w:szCs w:val="24"/>
                <w:lang w:eastAsia="pl-PL"/>
              </w:rPr>
            </w:pPr>
            <w:r w:rsidRPr="002E6F2D">
              <w:rPr>
                <w:rFonts w:ascii="Cambria" w:hAnsi="Cambria"/>
                <w:sz w:val="24"/>
                <w:szCs w:val="24"/>
              </w:rPr>
              <w:t>1</w:t>
            </w:r>
            <w:r w:rsidR="00F14A4A">
              <w:rPr>
                <w:rFonts w:ascii="Cambria" w:hAnsi="Cambria"/>
                <w:sz w:val="24"/>
                <w:szCs w:val="24"/>
              </w:rPr>
              <w:t>76</w:t>
            </w:r>
          </w:p>
        </w:tc>
      </w:tr>
    </w:tbl>
    <w:p w14:paraId="002C953E" w14:textId="77777777" w:rsidR="00DA5109" w:rsidRPr="00A57F9F" w:rsidRDefault="00DA5109" w:rsidP="00DA5109">
      <w:pPr>
        <w:spacing w:after="0" w:line="360" w:lineRule="auto"/>
        <w:ind w:left="-284" w:right="-284"/>
        <w:jc w:val="center"/>
        <w:rPr>
          <w:rFonts w:ascii="Cambria" w:eastAsia="Times New Roman" w:hAnsi="Cambria" w:cs="Times New Roman"/>
          <w:kern w:val="0"/>
          <w:sz w:val="24"/>
          <w:szCs w:val="24"/>
          <w:lang w:eastAsia="pl-PL"/>
          <w14:ligatures w14:val="none"/>
        </w:rPr>
      </w:pPr>
    </w:p>
    <w:p w14:paraId="49660B4B" w14:textId="4B281DB2" w:rsidR="00DA5109" w:rsidRPr="00A57F9F" w:rsidRDefault="00DA5109" w:rsidP="00DA5109">
      <w:pPr>
        <w:spacing w:line="360" w:lineRule="auto"/>
        <w:ind w:left="-284" w:right="-284"/>
        <w:jc w:val="both"/>
        <w:rPr>
          <w:rFonts w:ascii="Cambria" w:eastAsia="Times New Roman" w:hAnsi="Cambria" w:cs="Times New Roman"/>
          <w:color w:val="000000" w:themeColor="text1"/>
          <w:kern w:val="0"/>
          <w:sz w:val="24"/>
          <w:szCs w:val="24"/>
          <w:lang w:eastAsia="pl-PL"/>
          <w14:ligatures w14:val="none"/>
        </w:rPr>
      </w:pPr>
      <w:r w:rsidRPr="00A57F9F">
        <w:rPr>
          <w:rFonts w:ascii="Cambria" w:eastAsia="Times New Roman" w:hAnsi="Cambria" w:cs="Times New Roman"/>
          <w:color w:val="000000" w:themeColor="text1"/>
          <w:kern w:val="0"/>
          <w:sz w:val="24"/>
          <w:szCs w:val="24"/>
          <w:lang w:eastAsia="pl-PL"/>
          <w14:ligatures w14:val="none"/>
        </w:rPr>
        <w:t>W 202</w:t>
      </w:r>
      <w:r w:rsidR="00F14A4A">
        <w:rPr>
          <w:rFonts w:ascii="Cambria" w:eastAsia="Times New Roman" w:hAnsi="Cambria" w:cs="Times New Roman"/>
          <w:color w:val="000000" w:themeColor="text1"/>
          <w:kern w:val="0"/>
          <w:sz w:val="24"/>
          <w:szCs w:val="24"/>
          <w:lang w:eastAsia="pl-PL"/>
          <w14:ligatures w14:val="none"/>
        </w:rPr>
        <w:t>4</w:t>
      </w:r>
      <w:r w:rsidRPr="00A57F9F">
        <w:rPr>
          <w:rFonts w:ascii="Cambria" w:eastAsia="Times New Roman" w:hAnsi="Cambria" w:cs="Times New Roman"/>
          <w:color w:val="000000" w:themeColor="text1"/>
          <w:kern w:val="0"/>
          <w:sz w:val="24"/>
          <w:szCs w:val="24"/>
          <w:lang w:eastAsia="pl-PL"/>
          <w14:ligatures w14:val="none"/>
        </w:rPr>
        <w:t xml:space="preserve"> roku w ww. szkołach podstawowych zatrudni</w:t>
      </w:r>
      <w:r>
        <w:rPr>
          <w:rFonts w:ascii="Cambria" w:eastAsia="Times New Roman" w:hAnsi="Cambria" w:cs="Times New Roman"/>
          <w:color w:val="000000" w:themeColor="text1"/>
          <w:kern w:val="0"/>
          <w:sz w:val="24"/>
          <w:szCs w:val="24"/>
          <w:lang w:eastAsia="pl-PL"/>
          <w14:ligatures w14:val="none"/>
        </w:rPr>
        <w:t>eni byli nauczyciele</w:t>
      </w:r>
      <w:r w:rsidRPr="00A57F9F">
        <w:rPr>
          <w:rFonts w:ascii="Cambria" w:eastAsia="Times New Roman" w:hAnsi="Cambria" w:cs="Times New Roman"/>
          <w:color w:val="000000" w:themeColor="text1"/>
          <w:kern w:val="0"/>
          <w:sz w:val="24"/>
          <w:szCs w:val="24"/>
          <w:lang w:eastAsia="pl-PL"/>
          <w14:ligatures w14:val="none"/>
        </w:rPr>
        <w:t xml:space="preserve"> według poniższego wykazu z podziałem na stopnie awansu zawodowego:</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4"/>
        <w:gridCol w:w="2174"/>
        <w:gridCol w:w="1985"/>
        <w:gridCol w:w="1985"/>
        <w:gridCol w:w="1842"/>
      </w:tblGrid>
      <w:tr w:rsidR="00DA5109" w:rsidRPr="00A57F9F" w14:paraId="5664E652" w14:textId="77777777" w:rsidTr="00520047">
        <w:trPr>
          <w:trHeight w:val="585"/>
        </w:trPr>
        <w:tc>
          <w:tcPr>
            <w:tcW w:w="3828" w:type="dxa"/>
            <w:gridSpan w:val="2"/>
          </w:tcPr>
          <w:p w14:paraId="6ACC16AF" w14:textId="77777777" w:rsidR="00DA5109" w:rsidRPr="00A57F9F" w:rsidRDefault="00DA5109" w:rsidP="00520047">
            <w:pPr>
              <w:spacing w:after="0"/>
              <w:rPr>
                <w:rFonts w:ascii="Cambria" w:hAnsi="Cambria"/>
                <w:kern w:val="0"/>
                <w:sz w:val="24"/>
                <w:szCs w:val="24"/>
                <w14:ligatures w14:val="none"/>
              </w:rPr>
            </w:pPr>
          </w:p>
        </w:tc>
        <w:tc>
          <w:tcPr>
            <w:tcW w:w="1985" w:type="dxa"/>
            <w:shd w:val="clear" w:color="auto" w:fill="D9E2F3" w:themeFill="accent1" w:themeFillTint="33"/>
            <w:vAlign w:val="center"/>
          </w:tcPr>
          <w:p w14:paraId="328F2904" w14:textId="77777777" w:rsidR="00DA5109" w:rsidRPr="00A57F9F" w:rsidRDefault="00DA5109" w:rsidP="00520047">
            <w:pPr>
              <w:spacing w:after="0"/>
              <w:jc w:val="center"/>
              <w:rPr>
                <w:rFonts w:ascii="Cambria" w:hAnsi="Cambria"/>
                <w:b/>
                <w:bCs/>
                <w:kern w:val="0"/>
                <w:sz w:val="24"/>
                <w:szCs w:val="24"/>
                <w14:ligatures w14:val="none"/>
              </w:rPr>
            </w:pPr>
            <w:r w:rsidRPr="00A57F9F">
              <w:rPr>
                <w:rFonts w:ascii="Cambria" w:hAnsi="Cambria"/>
                <w:b/>
                <w:bCs/>
                <w:kern w:val="0"/>
                <w:sz w:val="24"/>
                <w:szCs w:val="24"/>
                <w14:ligatures w14:val="none"/>
              </w:rPr>
              <w:t>SP Kobylanka</w:t>
            </w:r>
          </w:p>
        </w:tc>
        <w:tc>
          <w:tcPr>
            <w:tcW w:w="1985" w:type="dxa"/>
            <w:shd w:val="clear" w:color="auto" w:fill="D9E2F3" w:themeFill="accent1" w:themeFillTint="33"/>
            <w:vAlign w:val="center"/>
          </w:tcPr>
          <w:p w14:paraId="39255898" w14:textId="77777777" w:rsidR="00DA5109" w:rsidRPr="00A57F9F" w:rsidRDefault="00DA5109" w:rsidP="00520047">
            <w:pPr>
              <w:spacing w:after="0"/>
              <w:jc w:val="center"/>
              <w:rPr>
                <w:rFonts w:ascii="Cambria" w:hAnsi="Cambria"/>
                <w:b/>
                <w:bCs/>
                <w:kern w:val="0"/>
                <w:sz w:val="24"/>
                <w:szCs w:val="24"/>
                <w14:ligatures w14:val="none"/>
              </w:rPr>
            </w:pPr>
            <w:r w:rsidRPr="00A57F9F">
              <w:rPr>
                <w:rFonts w:ascii="Cambria" w:hAnsi="Cambria"/>
                <w:b/>
                <w:bCs/>
                <w:kern w:val="0"/>
                <w:sz w:val="24"/>
                <w:szCs w:val="24"/>
                <w14:ligatures w14:val="none"/>
              </w:rPr>
              <w:t>SP Kunowo</w:t>
            </w:r>
          </w:p>
        </w:tc>
        <w:tc>
          <w:tcPr>
            <w:tcW w:w="1842" w:type="dxa"/>
            <w:shd w:val="clear" w:color="auto" w:fill="D9E2F3" w:themeFill="accent1" w:themeFillTint="33"/>
            <w:vAlign w:val="center"/>
          </w:tcPr>
          <w:p w14:paraId="68C48666" w14:textId="77777777" w:rsidR="00DA5109" w:rsidRPr="00A57F9F" w:rsidRDefault="00DA5109" w:rsidP="00520047">
            <w:pPr>
              <w:spacing w:after="0"/>
              <w:jc w:val="center"/>
              <w:rPr>
                <w:rFonts w:ascii="Cambria" w:hAnsi="Cambria"/>
                <w:b/>
                <w:bCs/>
                <w:kern w:val="0"/>
                <w:sz w:val="24"/>
                <w:szCs w:val="24"/>
                <w14:ligatures w14:val="none"/>
              </w:rPr>
            </w:pPr>
            <w:r w:rsidRPr="00A57F9F">
              <w:rPr>
                <w:rFonts w:ascii="Cambria" w:hAnsi="Cambria"/>
                <w:b/>
                <w:bCs/>
                <w:kern w:val="0"/>
                <w:sz w:val="24"/>
                <w:szCs w:val="24"/>
                <w14:ligatures w14:val="none"/>
              </w:rPr>
              <w:t>SP Reptowo</w:t>
            </w:r>
          </w:p>
        </w:tc>
      </w:tr>
      <w:tr w:rsidR="00DA5E99" w:rsidRPr="00A57F9F" w14:paraId="0E500292" w14:textId="77777777" w:rsidTr="00DA5E99">
        <w:trPr>
          <w:trHeight w:val="425"/>
        </w:trPr>
        <w:tc>
          <w:tcPr>
            <w:tcW w:w="1654" w:type="dxa"/>
            <w:vMerge w:val="restart"/>
            <w:vAlign w:val="center"/>
          </w:tcPr>
          <w:p w14:paraId="1FBAEE68" w14:textId="1C04F9FB" w:rsidR="00DA5E99" w:rsidRDefault="00DA5E99" w:rsidP="00520047">
            <w:pPr>
              <w:spacing w:after="0"/>
              <w:rPr>
                <w:rFonts w:ascii="Cambria" w:hAnsi="Cambria"/>
                <w:kern w:val="0"/>
                <w:sz w:val="24"/>
                <w:szCs w:val="24"/>
                <w14:ligatures w14:val="none"/>
              </w:rPr>
            </w:pPr>
            <w:r>
              <w:rPr>
                <w:rFonts w:ascii="Cambria" w:hAnsi="Cambria"/>
                <w:kern w:val="0"/>
                <w:sz w:val="24"/>
                <w:szCs w:val="24"/>
                <w14:ligatures w14:val="none"/>
              </w:rPr>
              <w:t>Stan na 30.06.202</w:t>
            </w:r>
            <w:r w:rsidR="00F14A4A">
              <w:rPr>
                <w:rFonts w:ascii="Cambria" w:hAnsi="Cambria"/>
                <w:kern w:val="0"/>
                <w:sz w:val="24"/>
                <w:szCs w:val="24"/>
                <w14:ligatures w14:val="none"/>
              </w:rPr>
              <w:t>4</w:t>
            </w:r>
          </w:p>
        </w:tc>
        <w:tc>
          <w:tcPr>
            <w:tcW w:w="2174" w:type="dxa"/>
            <w:vAlign w:val="center"/>
          </w:tcPr>
          <w:p w14:paraId="6158D223" w14:textId="45459614" w:rsidR="00DA5E99" w:rsidRDefault="00DA5E99" w:rsidP="00520047">
            <w:pPr>
              <w:spacing w:after="0"/>
              <w:rPr>
                <w:rFonts w:ascii="Cambria" w:hAnsi="Cambria"/>
                <w:kern w:val="0"/>
                <w:sz w:val="24"/>
                <w:szCs w:val="24"/>
                <w14:ligatures w14:val="none"/>
              </w:rPr>
            </w:pPr>
            <w:r>
              <w:rPr>
                <w:rFonts w:ascii="Cambria" w:hAnsi="Cambria"/>
                <w:kern w:val="0"/>
                <w:sz w:val="24"/>
                <w:szCs w:val="24"/>
                <w14:ligatures w14:val="none"/>
              </w:rPr>
              <w:t>początkujący</w:t>
            </w:r>
          </w:p>
        </w:tc>
        <w:tc>
          <w:tcPr>
            <w:tcW w:w="1985" w:type="dxa"/>
            <w:vAlign w:val="center"/>
          </w:tcPr>
          <w:p w14:paraId="2782780F" w14:textId="78046179" w:rsidR="00DA5E99"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3</w:t>
            </w:r>
          </w:p>
        </w:tc>
        <w:tc>
          <w:tcPr>
            <w:tcW w:w="1985" w:type="dxa"/>
            <w:vAlign w:val="center"/>
          </w:tcPr>
          <w:p w14:paraId="5344AE24" w14:textId="6A281D77" w:rsidR="00DA5E99"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3</w:t>
            </w:r>
          </w:p>
        </w:tc>
        <w:tc>
          <w:tcPr>
            <w:tcW w:w="1842" w:type="dxa"/>
            <w:vAlign w:val="center"/>
          </w:tcPr>
          <w:p w14:paraId="0CD97AFD" w14:textId="1FC5DD4E" w:rsidR="00DA5E99"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2</w:t>
            </w:r>
          </w:p>
        </w:tc>
      </w:tr>
      <w:tr w:rsidR="00DA5109" w:rsidRPr="00A57F9F" w14:paraId="2EF8AA61" w14:textId="77777777" w:rsidTr="00DA5E99">
        <w:trPr>
          <w:trHeight w:val="419"/>
        </w:trPr>
        <w:tc>
          <w:tcPr>
            <w:tcW w:w="1654" w:type="dxa"/>
            <w:vMerge/>
            <w:vAlign w:val="center"/>
          </w:tcPr>
          <w:p w14:paraId="4D910995" w14:textId="77777777" w:rsidR="00DA5109" w:rsidRDefault="00DA5109" w:rsidP="00520047">
            <w:pPr>
              <w:spacing w:after="0"/>
              <w:rPr>
                <w:rFonts w:ascii="Cambria" w:hAnsi="Cambria"/>
                <w:kern w:val="0"/>
                <w:sz w:val="24"/>
                <w:szCs w:val="24"/>
                <w14:ligatures w14:val="none"/>
              </w:rPr>
            </w:pPr>
          </w:p>
        </w:tc>
        <w:tc>
          <w:tcPr>
            <w:tcW w:w="2174" w:type="dxa"/>
            <w:vAlign w:val="center"/>
          </w:tcPr>
          <w:p w14:paraId="502979B6" w14:textId="77777777" w:rsidR="00DA5109" w:rsidRDefault="00DA5109" w:rsidP="00520047">
            <w:pPr>
              <w:spacing w:after="0"/>
              <w:rPr>
                <w:rFonts w:ascii="Cambria" w:hAnsi="Cambria"/>
                <w:kern w:val="0"/>
                <w:sz w:val="24"/>
                <w:szCs w:val="24"/>
                <w14:ligatures w14:val="none"/>
              </w:rPr>
            </w:pPr>
            <w:r>
              <w:rPr>
                <w:rFonts w:ascii="Cambria" w:hAnsi="Cambria"/>
                <w:kern w:val="0"/>
                <w:sz w:val="24"/>
                <w:szCs w:val="24"/>
                <w14:ligatures w14:val="none"/>
              </w:rPr>
              <w:t>mianowany</w:t>
            </w:r>
          </w:p>
        </w:tc>
        <w:tc>
          <w:tcPr>
            <w:tcW w:w="1985" w:type="dxa"/>
            <w:vAlign w:val="center"/>
          </w:tcPr>
          <w:p w14:paraId="622F1A20" w14:textId="7D0C4469" w:rsidR="00DA5109"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5</w:t>
            </w:r>
          </w:p>
        </w:tc>
        <w:tc>
          <w:tcPr>
            <w:tcW w:w="1985" w:type="dxa"/>
            <w:vAlign w:val="center"/>
          </w:tcPr>
          <w:p w14:paraId="440A23C1" w14:textId="2F848C76" w:rsidR="00DA5109"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5</w:t>
            </w:r>
          </w:p>
        </w:tc>
        <w:tc>
          <w:tcPr>
            <w:tcW w:w="1842" w:type="dxa"/>
            <w:vAlign w:val="center"/>
          </w:tcPr>
          <w:p w14:paraId="540A6CB1" w14:textId="175C994A" w:rsidR="00DA5109"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2</w:t>
            </w:r>
          </w:p>
        </w:tc>
      </w:tr>
      <w:tr w:rsidR="00DA5109" w:rsidRPr="00A57F9F" w14:paraId="6912251B" w14:textId="77777777" w:rsidTr="00DA5E99">
        <w:trPr>
          <w:trHeight w:val="413"/>
        </w:trPr>
        <w:tc>
          <w:tcPr>
            <w:tcW w:w="1654" w:type="dxa"/>
            <w:vMerge/>
            <w:vAlign w:val="center"/>
          </w:tcPr>
          <w:p w14:paraId="14AD0A2E" w14:textId="77777777" w:rsidR="00DA5109" w:rsidRDefault="00DA5109" w:rsidP="00520047">
            <w:pPr>
              <w:spacing w:after="0"/>
              <w:rPr>
                <w:rFonts w:ascii="Cambria" w:hAnsi="Cambria"/>
                <w:kern w:val="0"/>
                <w:sz w:val="24"/>
                <w:szCs w:val="24"/>
                <w14:ligatures w14:val="none"/>
              </w:rPr>
            </w:pPr>
          </w:p>
        </w:tc>
        <w:tc>
          <w:tcPr>
            <w:tcW w:w="2174" w:type="dxa"/>
            <w:vAlign w:val="center"/>
          </w:tcPr>
          <w:p w14:paraId="4D6C505D" w14:textId="77777777" w:rsidR="00DA5109" w:rsidRDefault="00DA5109" w:rsidP="00520047">
            <w:pPr>
              <w:spacing w:after="0"/>
              <w:rPr>
                <w:rFonts w:ascii="Cambria" w:hAnsi="Cambria"/>
                <w:kern w:val="0"/>
                <w:sz w:val="24"/>
                <w:szCs w:val="24"/>
                <w14:ligatures w14:val="none"/>
              </w:rPr>
            </w:pPr>
            <w:r>
              <w:rPr>
                <w:rFonts w:ascii="Cambria" w:hAnsi="Cambria"/>
                <w:kern w:val="0"/>
                <w:sz w:val="24"/>
                <w:szCs w:val="24"/>
                <w14:ligatures w14:val="none"/>
              </w:rPr>
              <w:t>dyplomowany</w:t>
            </w:r>
          </w:p>
        </w:tc>
        <w:tc>
          <w:tcPr>
            <w:tcW w:w="1985" w:type="dxa"/>
            <w:vAlign w:val="center"/>
          </w:tcPr>
          <w:p w14:paraId="4F53EED4" w14:textId="6E8E4F16" w:rsidR="00DA5109"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18</w:t>
            </w:r>
          </w:p>
        </w:tc>
        <w:tc>
          <w:tcPr>
            <w:tcW w:w="1985" w:type="dxa"/>
            <w:vAlign w:val="center"/>
          </w:tcPr>
          <w:p w14:paraId="61FE1C32" w14:textId="2C676E2A" w:rsidR="00DA5109" w:rsidRDefault="00DA5109" w:rsidP="00520047">
            <w:pPr>
              <w:spacing w:after="0"/>
              <w:jc w:val="center"/>
              <w:rPr>
                <w:rFonts w:ascii="Cambria" w:hAnsi="Cambria"/>
                <w:kern w:val="0"/>
                <w:sz w:val="24"/>
                <w:szCs w:val="24"/>
                <w14:ligatures w14:val="none"/>
              </w:rPr>
            </w:pPr>
            <w:r>
              <w:rPr>
                <w:rFonts w:ascii="Cambria" w:hAnsi="Cambria"/>
                <w:kern w:val="0"/>
                <w:sz w:val="24"/>
                <w:szCs w:val="24"/>
                <w14:ligatures w14:val="none"/>
              </w:rPr>
              <w:t>1</w:t>
            </w:r>
            <w:r w:rsidR="00DA5E99">
              <w:rPr>
                <w:rFonts w:ascii="Cambria" w:hAnsi="Cambria"/>
                <w:kern w:val="0"/>
                <w:sz w:val="24"/>
                <w:szCs w:val="24"/>
                <w14:ligatures w14:val="none"/>
              </w:rPr>
              <w:t>6</w:t>
            </w:r>
          </w:p>
        </w:tc>
        <w:tc>
          <w:tcPr>
            <w:tcW w:w="1842" w:type="dxa"/>
            <w:vAlign w:val="center"/>
          </w:tcPr>
          <w:p w14:paraId="6C8C9A8E" w14:textId="280F6D17" w:rsidR="00DA5109" w:rsidRDefault="00DA5109" w:rsidP="00520047">
            <w:pPr>
              <w:spacing w:after="0"/>
              <w:jc w:val="center"/>
              <w:rPr>
                <w:rFonts w:ascii="Cambria" w:hAnsi="Cambria"/>
                <w:kern w:val="0"/>
                <w:sz w:val="24"/>
                <w:szCs w:val="24"/>
                <w14:ligatures w14:val="none"/>
              </w:rPr>
            </w:pPr>
            <w:r>
              <w:rPr>
                <w:rFonts w:ascii="Cambria" w:hAnsi="Cambria"/>
                <w:kern w:val="0"/>
                <w:sz w:val="24"/>
                <w:szCs w:val="24"/>
                <w14:ligatures w14:val="none"/>
              </w:rPr>
              <w:t>1</w:t>
            </w:r>
            <w:r w:rsidR="00F14A4A">
              <w:rPr>
                <w:rFonts w:ascii="Cambria" w:hAnsi="Cambria"/>
                <w:kern w:val="0"/>
                <w:sz w:val="24"/>
                <w:szCs w:val="24"/>
                <w14:ligatures w14:val="none"/>
              </w:rPr>
              <w:t>8</w:t>
            </w:r>
          </w:p>
        </w:tc>
      </w:tr>
      <w:tr w:rsidR="00DA5109" w:rsidRPr="00A57F9F" w14:paraId="7600915E" w14:textId="77777777" w:rsidTr="00520047">
        <w:trPr>
          <w:trHeight w:val="413"/>
        </w:trPr>
        <w:tc>
          <w:tcPr>
            <w:tcW w:w="1654" w:type="dxa"/>
            <w:vMerge w:val="restart"/>
            <w:vAlign w:val="center"/>
          </w:tcPr>
          <w:p w14:paraId="759CC485" w14:textId="6C13240C" w:rsidR="00DA5109" w:rsidRDefault="00DA5109" w:rsidP="00520047">
            <w:pPr>
              <w:spacing w:after="0"/>
              <w:rPr>
                <w:rFonts w:ascii="Cambria" w:hAnsi="Cambria"/>
                <w:kern w:val="0"/>
                <w:sz w:val="24"/>
                <w:szCs w:val="24"/>
                <w14:ligatures w14:val="none"/>
              </w:rPr>
            </w:pPr>
            <w:r>
              <w:rPr>
                <w:rFonts w:ascii="Cambria" w:hAnsi="Cambria"/>
                <w:kern w:val="0"/>
                <w:sz w:val="24"/>
                <w:szCs w:val="24"/>
                <w14:ligatures w14:val="none"/>
              </w:rPr>
              <w:t xml:space="preserve">Stan na </w:t>
            </w:r>
            <w:r w:rsidR="00F14A4A">
              <w:rPr>
                <w:rFonts w:ascii="Cambria" w:hAnsi="Cambria"/>
                <w:kern w:val="0"/>
                <w:sz w:val="24"/>
                <w:szCs w:val="24"/>
                <w14:ligatures w14:val="none"/>
              </w:rPr>
              <w:t>0</w:t>
            </w:r>
            <w:r>
              <w:rPr>
                <w:rFonts w:ascii="Cambria" w:hAnsi="Cambria"/>
                <w:kern w:val="0"/>
                <w:sz w:val="24"/>
                <w:szCs w:val="24"/>
                <w14:ligatures w14:val="none"/>
              </w:rPr>
              <w:t>1.09.202</w:t>
            </w:r>
            <w:r w:rsidR="00F14A4A">
              <w:rPr>
                <w:rFonts w:ascii="Cambria" w:hAnsi="Cambria"/>
                <w:kern w:val="0"/>
                <w:sz w:val="24"/>
                <w:szCs w:val="24"/>
                <w14:ligatures w14:val="none"/>
              </w:rPr>
              <w:t>4</w:t>
            </w:r>
          </w:p>
        </w:tc>
        <w:tc>
          <w:tcPr>
            <w:tcW w:w="2174" w:type="dxa"/>
            <w:vAlign w:val="center"/>
          </w:tcPr>
          <w:p w14:paraId="1A2C1EA0" w14:textId="77777777" w:rsidR="00DA5109" w:rsidRPr="00A57F9F" w:rsidRDefault="00DA5109" w:rsidP="00520047">
            <w:pPr>
              <w:spacing w:after="0"/>
              <w:rPr>
                <w:rFonts w:ascii="Cambria" w:hAnsi="Cambria"/>
                <w:kern w:val="0"/>
                <w:sz w:val="24"/>
                <w:szCs w:val="24"/>
                <w14:ligatures w14:val="none"/>
              </w:rPr>
            </w:pPr>
            <w:r>
              <w:rPr>
                <w:rFonts w:ascii="Cambria" w:hAnsi="Cambria"/>
                <w:kern w:val="0"/>
                <w:sz w:val="24"/>
                <w:szCs w:val="24"/>
                <w14:ligatures w14:val="none"/>
              </w:rPr>
              <w:t>początkujący</w:t>
            </w:r>
          </w:p>
        </w:tc>
        <w:tc>
          <w:tcPr>
            <w:tcW w:w="1985" w:type="dxa"/>
            <w:vAlign w:val="center"/>
          </w:tcPr>
          <w:p w14:paraId="299FA0CA" w14:textId="04AFAE6B" w:rsidR="00DA5109" w:rsidRPr="00A57F9F"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5</w:t>
            </w:r>
          </w:p>
        </w:tc>
        <w:tc>
          <w:tcPr>
            <w:tcW w:w="1985" w:type="dxa"/>
            <w:vAlign w:val="center"/>
          </w:tcPr>
          <w:p w14:paraId="6BE835DA" w14:textId="6D64C028" w:rsidR="00DA5109" w:rsidRPr="00A57F9F"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3</w:t>
            </w:r>
          </w:p>
        </w:tc>
        <w:tc>
          <w:tcPr>
            <w:tcW w:w="1842" w:type="dxa"/>
            <w:vAlign w:val="center"/>
          </w:tcPr>
          <w:p w14:paraId="4666EF8B" w14:textId="43CFBB65" w:rsidR="00DA5109" w:rsidRPr="00A57F9F"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2</w:t>
            </w:r>
          </w:p>
        </w:tc>
      </w:tr>
      <w:tr w:rsidR="00DA5109" w:rsidRPr="00A57F9F" w14:paraId="37FF0A92" w14:textId="77777777" w:rsidTr="00520047">
        <w:trPr>
          <w:trHeight w:val="405"/>
        </w:trPr>
        <w:tc>
          <w:tcPr>
            <w:tcW w:w="1654" w:type="dxa"/>
            <w:vMerge/>
          </w:tcPr>
          <w:p w14:paraId="0ED5B63E" w14:textId="77777777" w:rsidR="00DA5109" w:rsidRPr="00A57F9F" w:rsidRDefault="00DA5109" w:rsidP="00520047">
            <w:pPr>
              <w:spacing w:after="0"/>
              <w:rPr>
                <w:rFonts w:ascii="Cambria" w:hAnsi="Cambria"/>
                <w:kern w:val="0"/>
                <w:sz w:val="24"/>
                <w:szCs w:val="24"/>
                <w14:ligatures w14:val="none"/>
              </w:rPr>
            </w:pPr>
          </w:p>
        </w:tc>
        <w:tc>
          <w:tcPr>
            <w:tcW w:w="2174" w:type="dxa"/>
            <w:vAlign w:val="center"/>
          </w:tcPr>
          <w:p w14:paraId="37BD1C00"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mianowany</w:t>
            </w:r>
          </w:p>
        </w:tc>
        <w:tc>
          <w:tcPr>
            <w:tcW w:w="1985" w:type="dxa"/>
            <w:vAlign w:val="center"/>
          </w:tcPr>
          <w:p w14:paraId="6CE7FDAB" w14:textId="3CB42861" w:rsidR="00DA5109" w:rsidRPr="00A57F9F"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7</w:t>
            </w:r>
          </w:p>
        </w:tc>
        <w:tc>
          <w:tcPr>
            <w:tcW w:w="1985" w:type="dxa"/>
            <w:vAlign w:val="center"/>
          </w:tcPr>
          <w:p w14:paraId="1AFB88E0" w14:textId="074B9478" w:rsidR="00DA5109" w:rsidRPr="00A57F9F"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8</w:t>
            </w:r>
          </w:p>
        </w:tc>
        <w:tc>
          <w:tcPr>
            <w:tcW w:w="1842" w:type="dxa"/>
            <w:vAlign w:val="center"/>
          </w:tcPr>
          <w:p w14:paraId="3EBEC7AD" w14:textId="74577BE4" w:rsidR="00DA5109" w:rsidRPr="00A57F9F"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2</w:t>
            </w:r>
          </w:p>
        </w:tc>
      </w:tr>
      <w:tr w:rsidR="00DA5109" w:rsidRPr="00A57F9F" w14:paraId="25D773C3" w14:textId="77777777" w:rsidTr="00520047">
        <w:trPr>
          <w:trHeight w:val="426"/>
        </w:trPr>
        <w:tc>
          <w:tcPr>
            <w:tcW w:w="1654" w:type="dxa"/>
            <w:vMerge/>
          </w:tcPr>
          <w:p w14:paraId="4E454AE5" w14:textId="77777777" w:rsidR="00DA5109" w:rsidRPr="00A57F9F" w:rsidRDefault="00DA5109" w:rsidP="00520047">
            <w:pPr>
              <w:spacing w:after="0"/>
              <w:rPr>
                <w:rFonts w:ascii="Cambria" w:hAnsi="Cambria"/>
                <w:kern w:val="0"/>
                <w:sz w:val="24"/>
                <w:szCs w:val="24"/>
                <w14:ligatures w14:val="none"/>
              </w:rPr>
            </w:pPr>
          </w:p>
        </w:tc>
        <w:tc>
          <w:tcPr>
            <w:tcW w:w="2174" w:type="dxa"/>
            <w:vAlign w:val="center"/>
          </w:tcPr>
          <w:p w14:paraId="53571473"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dyplomowany</w:t>
            </w:r>
          </w:p>
        </w:tc>
        <w:tc>
          <w:tcPr>
            <w:tcW w:w="1985" w:type="dxa"/>
            <w:vAlign w:val="center"/>
          </w:tcPr>
          <w:p w14:paraId="4EB850C6" w14:textId="2E3100BE" w:rsidR="00DA5109" w:rsidRPr="00A57F9F" w:rsidRDefault="00DA5E99" w:rsidP="00520047">
            <w:pPr>
              <w:spacing w:after="0"/>
              <w:jc w:val="center"/>
              <w:rPr>
                <w:rFonts w:ascii="Cambria" w:hAnsi="Cambria"/>
                <w:kern w:val="0"/>
                <w:sz w:val="24"/>
                <w:szCs w:val="24"/>
                <w14:ligatures w14:val="none"/>
              </w:rPr>
            </w:pPr>
            <w:r>
              <w:rPr>
                <w:rFonts w:ascii="Cambria" w:hAnsi="Cambria"/>
                <w:kern w:val="0"/>
                <w:sz w:val="24"/>
                <w:szCs w:val="24"/>
                <w14:ligatures w14:val="none"/>
              </w:rPr>
              <w:t>1</w:t>
            </w:r>
            <w:r w:rsidR="00F14A4A">
              <w:rPr>
                <w:rFonts w:ascii="Cambria" w:hAnsi="Cambria"/>
                <w:kern w:val="0"/>
                <w:sz w:val="24"/>
                <w:szCs w:val="24"/>
                <w14:ligatures w14:val="none"/>
              </w:rPr>
              <w:t>9</w:t>
            </w:r>
          </w:p>
        </w:tc>
        <w:tc>
          <w:tcPr>
            <w:tcW w:w="1985" w:type="dxa"/>
            <w:vAlign w:val="center"/>
          </w:tcPr>
          <w:p w14:paraId="0FFFA356" w14:textId="75AFB16A"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1</w:t>
            </w:r>
            <w:r w:rsidR="00DA5E99">
              <w:rPr>
                <w:rFonts w:ascii="Cambria" w:hAnsi="Cambria"/>
                <w:kern w:val="0"/>
                <w:sz w:val="24"/>
                <w:szCs w:val="24"/>
                <w14:ligatures w14:val="none"/>
              </w:rPr>
              <w:t>6</w:t>
            </w:r>
          </w:p>
        </w:tc>
        <w:tc>
          <w:tcPr>
            <w:tcW w:w="1842" w:type="dxa"/>
            <w:vAlign w:val="center"/>
          </w:tcPr>
          <w:p w14:paraId="5D29C0D4" w14:textId="42042314" w:rsidR="00DA5109" w:rsidRPr="00A57F9F" w:rsidRDefault="00F14A4A" w:rsidP="00520047">
            <w:pPr>
              <w:spacing w:after="0"/>
              <w:jc w:val="center"/>
              <w:rPr>
                <w:rFonts w:ascii="Cambria" w:hAnsi="Cambria"/>
                <w:kern w:val="0"/>
                <w:sz w:val="24"/>
                <w:szCs w:val="24"/>
                <w14:ligatures w14:val="none"/>
              </w:rPr>
            </w:pPr>
            <w:r>
              <w:rPr>
                <w:rFonts w:ascii="Cambria" w:hAnsi="Cambria"/>
                <w:kern w:val="0"/>
                <w:sz w:val="24"/>
                <w:szCs w:val="24"/>
                <w14:ligatures w14:val="none"/>
              </w:rPr>
              <w:t>18</w:t>
            </w:r>
          </w:p>
        </w:tc>
      </w:tr>
    </w:tbl>
    <w:p w14:paraId="48181D51" w14:textId="77777777" w:rsidR="00DA5109" w:rsidRPr="00A57F9F" w:rsidRDefault="00DA5109" w:rsidP="00F14A4A">
      <w:pPr>
        <w:spacing w:before="240" w:after="0" w:line="360" w:lineRule="auto"/>
        <w:ind w:left="-284" w:right="-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Ponadto do rejestru szkół i placówek oświatowych prowadzonych przez Gminę Kobylanka wpisane są dwa przedszkola niepubliczne, jedno przedszkole publiczne prowadzone przez fundację oraz jeden punkt przedszkolny:</w:t>
      </w:r>
    </w:p>
    <w:p w14:paraId="60299673" w14:textId="77777777" w:rsidR="00DA5109" w:rsidRPr="00A57F9F" w:rsidRDefault="00DA5109">
      <w:pPr>
        <w:numPr>
          <w:ilvl w:val="0"/>
          <w:numId w:val="2"/>
        </w:numPr>
        <w:spacing w:after="0" w:line="360" w:lineRule="auto"/>
        <w:ind w:left="0" w:right="-284" w:firstLine="0"/>
        <w:contextualSpacing/>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Przedszkole Niepubliczne w Kobylance „Nutka” prowadzone przez fundację HARMONIA z siedzibą w Szczecinie</w:t>
      </w:r>
    </w:p>
    <w:p w14:paraId="367D9471" w14:textId="77777777" w:rsidR="00DA5109" w:rsidRPr="00A57F9F" w:rsidRDefault="00DA5109">
      <w:pPr>
        <w:numPr>
          <w:ilvl w:val="0"/>
          <w:numId w:val="1"/>
        </w:numPr>
        <w:spacing w:after="0" w:line="360" w:lineRule="auto"/>
        <w:ind w:left="0" w:right="-284" w:firstLine="0"/>
        <w:contextualSpacing/>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Przedszkole Niepubliczne „Małe Talenty” w Zieleniewie</w:t>
      </w:r>
    </w:p>
    <w:p w14:paraId="0AB484A7" w14:textId="77777777" w:rsidR="00DA5109" w:rsidRPr="00A57F9F" w:rsidRDefault="00DA5109">
      <w:pPr>
        <w:numPr>
          <w:ilvl w:val="0"/>
          <w:numId w:val="1"/>
        </w:numPr>
        <w:spacing w:after="0" w:line="360" w:lineRule="auto"/>
        <w:ind w:left="0" w:right="-284" w:firstLine="0"/>
        <w:contextualSpacing/>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 xml:space="preserve">Przedszkole Publiczne w Reptowie prowadzone przez Fundację „Szczecińska” z siedzibą w Szczecinie, </w:t>
      </w:r>
    </w:p>
    <w:p w14:paraId="4A51A6BA" w14:textId="725A326E" w:rsidR="00DA5109" w:rsidRPr="00A57F9F" w:rsidRDefault="00DA5109">
      <w:pPr>
        <w:numPr>
          <w:ilvl w:val="0"/>
          <w:numId w:val="1"/>
        </w:numPr>
        <w:spacing w:after="0" w:line="360" w:lineRule="auto"/>
        <w:ind w:left="0" w:right="-284" w:firstLine="0"/>
        <w:contextualSpacing/>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 xml:space="preserve"> Punkt Przedszkolny „</w:t>
      </w:r>
      <w:r w:rsidR="00DA5E99">
        <w:rPr>
          <w:rFonts w:ascii="Cambria" w:eastAsia="Times New Roman" w:hAnsi="Cambria" w:cs="Times New Roman"/>
          <w:kern w:val="0"/>
          <w:sz w:val="24"/>
          <w:szCs w:val="24"/>
          <w:lang w:eastAsia="pl-PL"/>
          <w14:ligatures w14:val="none"/>
        </w:rPr>
        <w:t>Ptyś</w:t>
      </w:r>
      <w:r w:rsidRPr="00A57F9F">
        <w:rPr>
          <w:rFonts w:ascii="Cambria" w:eastAsia="Times New Roman" w:hAnsi="Cambria" w:cs="Times New Roman"/>
          <w:kern w:val="0"/>
          <w:sz w:val="24"/>
          <w:szCs w:val="24"/>
          <w:lang w:eastAsia="pl-PL"/>
          <w14:ligatures w14:val="none"/>
        </w:rPr>
        <w:t>”.</w:t>
      </w:r>
    </w:p>
    <w:p w14:paraId="3975FFEB" w14:textId="1738E1EA" w:rsidR="00DA5109" w:rsidRPr="00A57F9F" w:rsidRDefault="00DA5109" w:rsidP="00DA5109">
      <w:pPr>
        <w:spacing w:after="0" w:line="360" w:lineRule="auto"/>
        <w:ind w:left="-284" w:right="-284"/>
        <w:contextualSpacing/>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Liczba uczniów/przedszkolaków w ww. placówkach na przestrzeni 202</w:t>
      </w:r>
      <w:r w:rsidR="00F14A4A">
        <w:rPr>
          <w:rFonts w:ascii="Cambria" w:eastAsia="Times New Roman" w:hAnsi="Cambria" w:cs="Times New Roman"/>
          <w:kern w:val="0"/>
          <w:sz w:val="24"/>
          <w:szCs w:val="24"/>
          <w:lang w:eastAsia="pl-PL"/>
          <w14:ligatures w14:val="none"/>
        </w:rPr>
        <w:t>4</w:t>
      </w:r>
      <w:r w:rsidRPr="00A57F9F">
        <w:rPr>
          <w:rFonts w:ascii="Cambria" w:eastAsia="Times New Roman" w:hAnsi="Cambria" w:cs="Times New Roman"/>
          <w:kern w:val="0"/>
          <w:sz w:val="24"/>
          <w:szCs w:val="24"/>
          <w:lang w:eastAsia="pl-PL"/>
          <w14:ligatures w14:val="none"/>
        </w:rPr>
        <w:t xml:space="preserve"> roku kształtowała się następująco:</w:t>
      </w:r>
    </w:p>
    <w:tbl>
      <w:tblPr>
        <w:tblStyle w:val="Tabela-Siatka"/>
        <w:tblW w:w="9498" w:type="dxa"/>
        <w:tblInd w:w="-289" w:type="dxa"/>
        <w:tblLook w:val="04A0" w:firstRow="1" w:lastRow="0" w:firstColumn="1" w:lastColumn="0" w:noHBand="0" w:noVBand="1"/>
      </w:tblPr>
      <w:tblGrid>
        <w:gridCol w:w="2213"/>
        <w:gridCol w:w="1763"/>
        <w:gridCol w:w="1763"/>
        <w:gridCol w:w="1906"/>
        <w:gridCol w:w="1853"/>
      </w:tblGrid>
      <w:tr w:rsidR="00F14A4A" w:rsidRPr="00A57F9F" w14:paraId="36238495" w14:textId="0D99CE39" w:rsidTr="00EF548E">
        <w:trPr>
          <w:trHeight w:val="579"/>
        </w:trPr>
        <w:tc>
          <w:tcPr>
            <w:tcW w:w="2213" w:type="dxa"/>
          </w:tcPr>
          <w:p w14:paraId="7EE7A5BF" w14:textId="77777777" w:rsidR="00F14A4A" w:rsidRPr="00A57F9F" w:rsidRDefault="00F14A4A" w:rsidP="00520047">
            <w:pPr>
              <w:rPr>
                <w:rFonts w:ascii="Cambria" w:hAnsi="Cambria"/>
                <w:sz w:val="24"/>
                <w:szCs w:val="24"/>
              </w:rPr>
            </w:pPr>
          </w:p>
        </w:tc>
        <w:tc>
          <w:tcPr>
            <w:tcW w:w="1763" w:type="dxa"/>
            <w:shd w:val="clear" w:color="auto" w:fill="D9E2F3" w:themeFill="accent1" w:themeFillTint="33"/>
            <w:vAlign w:val="center"/>
          </w:tcPr>
          <w:p w14:paraId="17CE8640" w14:textId="77777777" w:rsidR="00F14A4A" w:rsidRPr="00A57F9F" w:rsidRDefault="00F14A4A" w:rsidP="00520047">
            <w:pPr>
              <w:jc w:val="center"/>
              <w:rPr>
                <w:rFonts w:ascii="Cambria" w:hAnsi="Cambria"/>
                <w:b/>
                <w:bCs/>
                <w:sz w:val="24"/>
                <w:szCs w:val="24"/>
              </w:rPr>
            </w:pPr>
            <w:r w:rsidRPr="00A57F9F">
              <w:rPr>
                <w:rFonts w:ascii="Cambria" w:hAnsi="Cambria"/>
                <w:b/>
                <w:bCs/>
                <w:sz w:val="24"/>
                <w:szCs w:val="24"/>
              </w:rPr>
              <w:t>Przedszkole</w:t>
            </w:r>
          </w:p>
          <w:p w14:paraId="69011472" w14:textId="77777777" w:rsidR="00F14A4A" w:rsidRPr="00A57F9F" w:rsidRDefault="00F14A4A" w:rsidP="00520047">
            <w:pPr>
              <w:jc w:val="center"/>
              <w:rPr>
                <w:rFonts w:ascii="Cambria" w:hAnsi="Cambria"/>
                <w:b/>
                <w:bCs/>
                <w:sz w:val="24"/>
                <w:szCs w:val="24"/>
              </w:rPr>
            </w:pPr>
            <w:r w:rsidRPr="00A57F9F">
              <w:rPr>
                <w:rFonts w:ascii="Cambria" w:hAnsi="Cambria"/>
                <w:b/>
                <w:bCs/>
                <w:sz w:val="24"/>
                <w:szCs w:val="24"/>
              </w:rPr>
              <w:t>NUTKA</w:t>
            </w:r>
          </w:p>
        </w:tc>
        <w:tc>
          <w:tcPr>
            <w:tcW w:w="1763" w:type="dxa"/>
            <w:shd w:val="clear" w:color="auto" w:fill="D9E2F3" w:themeFill="accent1" w:themeFillTint="33"/>
            <w:vAlign w:val="center"/>
          </w:tcPr>
          <w:p w14:paraId="697A5964" w14:textId="77777777" w:rsidR="00F14A4A" w:rsidRPr="00A57F9F" w:rsidRDefault="00F14A4A" w:rsidP="00520047">
            <w:pPr>
              <w:jc w:val="center"/>
              <w:rPr>
                <w:rFonts w:ascii="Cambria" w:hAnsi="Cambria"/>
                <w:b/>
                <w:bCs/>
                <w:sz w:val="24"/>
                <w:szCs w:val="24"/>
              </w:rPr>
            </w:pPr>
            <w:r w:rsidRPr="00A57F9F">
              <w:rPr>
                <w:rFonts w:ascii="Cambria" w:hAnsi="Cambria"/>
                <w:b/>
                <w:bCs/>
                <w:sz w:val="24"/>
                <w:szCs w:val="24"/>
              </w:rPr>
              <w:t>Przedszkole</w:t>
            </w:r>
          </w:p>
          <w:p w14:paraId="15C43476" w14:textId="77777777" w:rsidR="00F14A4A" w:rsidRPr="00A57F9F" w:rsidRDefault="00F14A4A" w:rsidP="00520047">
            <w:pPr>
              <w:jc w:val="center"/>
              <w:rPr>
                <w:rFonts w:ascii="Cambria" w:hAnsi="Cambria"/>
                <w:b/>
                <w:bCs/>
                <w:sz w:val="24"/>
                <w:szCs w:val="24"/>
              </w:rPr>
            </w:pPr>
            <w:r w:rsidRPr="00A57F9F">
              <w:rPr>
                <w:rFonts w:ascii="Cambria" w:hAnsi="Cambria"/>
                <w:b/>
                <w:bCs/>
                <w:sz w:val="24"/>
                <w:szCs w:val="24"/>
              </w:rPr>
              <w:t>Małe Talenty</w:t>
            </w:r>
          </w:p>
        </w:tc>
        <w:tc>
          <w:tcPr>
            <w:tcW w:w="1906" w:type="dxa"/>
            <w:shd w:val="clear" w:color="auto" w:fill="D9E2F3" w:themeFill="accent1" w:themeFillTint="33"/>
            <w:vAlign w:val="center"/>
          </w:tcPr>
          <w:p w14:paraId="231D5242" w14:textId="77777777" w:rsidR="00F14A4A" w:rsidRPr="00A57F9F" w:rsidRDefault="00F14A4A" w:rsidP="00520047">
            <w:pPr>
              <w:jc w:val="center"/>
              <w:rPr>
                <w:rFonts w:ascii="Cambria" w:hAnsi="Cambria"/>
                <w:b/>
                <w:bCs/>
                <w:sz w:val="24"/>
                <w:szCs w:val="24"/>
              </w:rPr>
            </w:pPr>
            <w:r w:rsidRPr="00A57F9F">
              <w:rPr>
                <w:rFonts w:ascii="Cambria" w:hAnsi="Cambria"/>
                <w:b/>
                <w:bCs/>
                <w:sz w:val="24"/>
                <w:szCs w:val="24"/>
              </w:rPr>
              <w:t>Przedszkole Fundacji</w:t>
            </w:r>
          </w:p>
          <w:p w14:paraId="36E97B14" w14:textId="77777777" w:rsidR="00F14A4A" w:rsidRPr="00A57F9F" w:rsidRDefault="00F14A4A" w:rsidP="00520047">
            <w:pPr>
              <w:jc w:val="center"/>
              <w:rPr>
                <w:rFonts w:ascii="Cambria" w:hAnsi="Cambria"/>
                <w:b/>
                <w:bCs/>
                <w:sz w:val="24"/>
                <w:szCs w:val="24"/>
              </w:rPr>
            </w:pPr>
            <w:r w:rsidRPr="00A57F9F">
              <w:rPr>
                <w:rFonts w:ascii="Cambria" w:hAnsi="Cambria"/>
                <w:b/>
                <w:bCs/>
                <w:sz w:val="24"/>
                <w:szCs w:val="24"/>
              </w:rPr>
              <w:t>„Szczecińska”</w:t>
            </w:r>
          </w:p>
        </w:tc>
        <w:tc>
          <w:tcPr>
            <w:tcW w:w="1853" w:type="dxa"/>
            <w:shd w:val="clear" w:color="auto" w:fill="D9E2F3" w:themeFill="accent1" w:themeFillTint="33"/>
          </w:tcPr>
          <w:p w14:paraId="60892664" w14:textId="5283ADEA" w:rsidR="00F14A4A" w:rsidRPr="00A57F9F" w:rsidRDefault="00F14A4A" w:rsidP="00520047">
            <w:pPr>
              <w:jc w:val="center"/>
              <w:rPr>
                <w:rFonts w:ascii="Cambria" w:hAnsi="Cambria"/>
                <w:b/>
                <w:bCs/>
                <w:sz w:val="24"/>
                <w:szCs w:val="24"/>
              </w:rPr>
            </w:pPr>
            <w:r>
              <w:rPr>
                <w:rFonts w:ascii="Cambria" w:hAnsi="Cambria"/>
                <w:b/>
                <w:bCs/>
                <w:sz w:val="24"/>
                <w:szCs w:val="24"/>
              </w:rPr>
              <w:t>Punkt przedszkolny „Ptyś”</w:t>
            </w:r>
          </w:p>
        </w:tc>
      </w:tr>
      <w:tr w:rsidR="00F14A4A" w:rsidRPr="00A57F9F" w14:paraId="26C88166" w14:textId="0892A153" w:rsidTr="00EF548E">
        <w:trPr>
          <w:trHeight w:val="879"/>
        </w:trPr>
        <w:tc>
          <w:tcPr>
            <w:tcW w:w="2213" w:type="dxa"/>
            <w:vAlign w:val="center"/>
          </w:tcPr>
          <w:p w14:paraId="0BA22B90" w14:textId="2D820AC3" w:rsidR="00F14A4A" w:rsidRPr="00A57F9F" w:rsidRDefault="00F14A4A" w:rsidP="00520047">
            <w:pPr>
              <w:rPr>
                <w:rFonts w:ascii="Cambria" w:hAnsi="Cambria"/>
                <w:sz w:val="24"/>
                <w:szCs w:val="24"/>
              </w:rPr>
            </w:pPr>
            <w:r w:rsidRPr="00A57F9F">
              <w:rPr>
                <w:rFonts w:ascii="Cambria" w:hAnsi="Cambria"/>
                <w:sz w:val="24"/>
                <w:szCs w:val="24"/>
              </w:rPr>
              <w:t>Stan na 30.06.202</w:t>
            </w:r>
            <w:r>
              <w:rPr>
                <w:rFonts w:ascii="Cambria" w:hAnsi="Cambria"/>
                <w:sz w:val="24"/>
                <w:szCs w:val="24"/>
              </w:rPr>
              <w:t>4</w:t>
            </w:r>
          </w:p>
        </w:tc>
        <w:tc>
          <w:tcPr>
            <w:tcW w:w="1763" w:type="dxa"/>
            <w:vAlign w:val="center"/>
          </w:tcPr>
          <w:p w14:paraId="676DE836" w14:textId="15B78149" w:rsidR="00F14A4A" w:rsidRPr="00A57F9F" w:rsidRDefault="00F14A4A" w:rsidP="00520047">
            <w:pPr>
              <w:jc w:val="center"/>
              <w:rPr>
                <w:rFonts w:ascii="Cambria" w:hAnsi="Cambria"/>
                <w:sz w:val="24"/>
                <w:szCs w:val="24"/>
              </w:rPr>
            </w:pPr>
            <w:r>
              <w:rPr>
                <w:rFonts w:ascii="Cambria" w:hAnsi="Cambria"/>
                <w:sz w:val="24"/>
                <w:szCs w:val="24"/>
              </w:rPr>
              <w:t>34</w:t>
            </w:r>
          </w:p>
        </w:tc>
        <w:tc>
          <w:tcPr>
            <w:tcW w:w="1763" w:type="dxa"/>
            <w:vAlign w:val="center"/>
          </w:tcPr>
          <w:p w14:paraId="7E724298" w14:textId="62E09097" w:rsidR="00F14A4A" w:rsidRPr="00A57F9F" w:rsidRDefault="00F14A4A" w:rsidP="00520047">
            <w:pPr>
              <w:jc w:val="center"/>
              <w:rPr>
                <w:rFonts w:ascii="Cambria" w:hAnsi="Cambria"/>
                <w:sz w:val="24"/>
                <w:szCs w:val="24"/>
              </w:rPr>
            </w:pPr>
            <w:r>
              <w:rPr>
                <w:rFonts w:ascii="Cambria" w:hAnsi="Cambria"/>
                <w:sz w:val="24"/>
                <w:szCs w:val="24"/>
              </w:rPr>
              <w:t>49</w:t>
            </w:r>
          </w:p>
        </w:tc>
        <w:tc>
          <w:tcPr>
            <w:tcW w:w="1906" w:type="dxa"/>
            <w:vAlign w:val="center"/>
          </w:tcPr>
          <w:p w14:paraId="0071BF67" w14:textId="6EABE82C" w:rsidR="00F14A4A" w:rsidRPr="00A57F9F" w:rsidRDefault="00F14A4A" w:rsidP="00520047">
            <w:pPr>
              <w:jc w:val="center"/>
              <w:rPr>
                <w:rFonts w:ascii="Cambria" w:hAnsi="Cambria"/>
                <w:sz w:val="24"/>
                <w:szCs w:val="24"/>
              </w:rPr>
            </w:pPr>
            <w:r>
              <w:rPr>
                <w:rFonts w:ascii="Cambria" w:hAnsi="Cambria"/>
                <w:sz w:val="24"/>
                <w:szCs w:val="24"/>
              </w:rPr>
              <w:t>42</w:t>
            </w:r>
          </w:p>
        </w:tc>
        <w:tc>
          <w:tcPr>
            <w:tcW w:w="1853" w:type="dxa"/>
            <w:vAlign w:val="center"/>
          </w:tcPr>
          <w:p w14:paraId="7C439C34" w14:textId="7CE9939C" w:rsidR="00F14A4A" w:rsidRDefault="00EF548E" w:rsidP="00EF548E">
            <w:pPr>
              <w:jc w:val="center"/>
              <w:rPr>
                <w:rFonts w:ascii="Cambria" w:hAnsi="Cambria"/>
                <w:sz w:val="24"/>
                <w:szCs w:val="24"/>
              </w:rPr>
            </w:pPr>
            <w:r>
              <w:rPr>
                <w:rFonts w:ascii="Cambria" w:hAnsi="Cambria"/>
                <w:sz w:val="24"/>
                <w:szCs w:val="24"/>
              </w:rPr>
              <w:t>5</w:t>
            </w:r>
          </w:p>
        </w:tc>
      </w:tr>
      <w:tr w:rsidR="00F14A4A" w:rsidRPr="00A57F9F" w14:paraId="15AE1D96" w14:textId="48CC79CA" w:rsidTr="00EF548E">
        <w:trPr>
          <w:trHeight w:val="816"/>
        </w:trPr>
        <w:tc>
          <w:tcPr>
            <w:tcW w:w="2213" w:type="dxa"/>
            <w:vAlign w:val="center"/>
          </w:tcPr>
          <w:p w14:paraId="7518FB9F" w14:textId="184EB131" w:rsidR="00F14A4A" w:rsidRPr="00A57F9F" w:rsidRDefault="00F14A4A" w:rsidP="00520047">
            <w:pPr>
              <w:rPr>
                <w:rFonts w:ascii="Cambria" w:hAnsi="Cambria"/>
                <w:sz w:val="24"/>
                <w:szCs w:val="24"/>
              </w:rPr>
            </w:pPr>
            <w:r w:rsidRPr="00A57F9F">
              <w:rPr>
                <w:rFonts w:ascii="Cambria" w:hAnsi="Cambria"/>
                <w:sz w:val="24"/>
                <w:szCs w:val="24"/>
              </w:rPr>
              <w:t xml:space="preserve">Stan na </w:t>
            </w:r>
            <w:r>
              <w:rPr>
                <w:rFonts w:ascii="Cambria" w:hAnsi="Cambria"/>
                <w:sz w:val="24"/>
                <w:szCs w:val="24"/>
              </w:rPr>
              <w:t>0</w:t>
            </w:r>
            <w:r w:rsidRPr="00A57F9F">
              <w:rPr>
                <w:rFonts w:ascii="Cambria" w:hAnsi="Cambria"/>
                <w:sz w:val="24"/>
                <w:szCs w:val="24"/>
              </w:rPr>
              <w:t>1.09.202</w:t>
            </w:r>
            <w:r>
              <w:rPr>
                <w:rFonts w:ascii="Cambria" w:hAnsi="Cambria"/>
                <w:sz w:val="24"/>
                <w:szCs w:val="24"/>
              </w:rPr>
              <w:t>4</w:t>
            </w:r>
          </w:p>
        </w:tc>
        <w:tc>
          <w:tcPr>
            <w:tcW w:w="1763" w:type="dxa"/>
            <w:vAlign w:val="center"/>
          </w:tcPr>
          <w:p w14:paraId="5A79F8BC" w14:textId="793B6127" w:rsidR="00F14A4A" w:rsidRPr="00A57F9F" w:rsidRDefault="00F14A4A" w:rsidP="00520047">
            <w:pPr>
              <w:jc w:val="center"/>
              <w:rPr>
                <w:rFonts w:ascii="Cambria" w:hAnsi="Cambria"/>
                <w:sz w:val="24"/>
                <w:szCs w:val="24"/>
              </w:rPr>
            </w:pPr>
            <w:r>
              <w:rPr>
                <w:rFonts w:ascii="Cambria" w:hAnsi="Cambria"/>
                <w:sz w:val="24"/>
                <w:szCs w:val="24"/>
              </w:rPr>
              <w:t>28</w:t>
            </w:r>
          </w:p>
        </w:tc>
        <w:tc>
          <w:tcPr>
            <w:tcW w:w="1763" w:type="dxa"/>
            <w:vAlign w:val="center"/>
          </w:tcPr>
          <w:p w14:paraId="1448312C" w14:textId="6EA5ACE4" w:rsidR="00F14A4A" w:rsidRPr="00A57F9F" w:rsidRDefault="00F14A4A" w:rsidP="00520047">
            <w:pPr>
              <w:jc w:val="center"/>
              <w:rPr>
                <w:rFonts w:ascii="Cambria" w:hAnsi="Cambria"/>
                <w:sz w:val="24"/>
                <w:szCs w:val="24"/>
              </w:rPr>
            </w:pPr>
            <w:r>
              <w:rPr>
                <w:rFonts w:ascii="Cambria" w:hAnsi="Cambria"/>
                <w:sz w:val="24"/>
                <w:szCs w:val="24"/>
              </w:rPr>
              <w:t>34</w:t>
            </w:r>
          </w:p>
        </w:tc>
        <w:tc>
          <w:tcPr>
            <w:tcW w:w="1906" w:type="dxa"/>
            <w:vAlign w:val="center"/>
          </w:tcPr>
          <w:p w14:paraId="3093158A" w14:textId="3C749AFD" w:rsidR="00F14A4A" w:rsidRPr="00A57F9F" w:rsidRDefault="00F14A4A" w:rsidP="00520047">
            <w:pPr>
              <w:jc w:val="center"/>
              <w:rPr>
                <w:rFonts w:ascii="Cambria" w:hAnsi="Cambria"/>
                <w:sz w:val="24"/>
                <w:szCs w:val="24"/>
              </w:rPr>
            </w:pPr>
            <w:r>
              <w:rPr>
                <w:rFonts w:ascii="Cambria" w:hAnsi="Cambria"/>
                <w:sz w:val="24"/>
                <w:szCs w:val="24"/>
              </w:rPr>
              <w:t>40</w:t>
            </w:r>
          </w:p>
        </w:tc>
        <w:tc>
          <w:tcPr>
            <w:tcW w:w="1853" w:type="dxa"/>
            <w:vAlign w:val="center"/>
          </w:tcPr>
          <w:p w14:paraId="676920CF" w14:textId="27D0C22E" w:rsidR="00F14A4A" w:rsidRDefault="00EF548E" w:rsidP="00EF548E">
            <w:pPr>
              <w:jc w:val="center"/>
              <w:rPr>
                <w:rFonts w:ascii="Cambria" w:hAnsi="Cambria"/>
                <w:sz w:val="24"/>
                <w:szCs w:val="24"/>
              </w:rPr>
            </w:pPr>
            <w:r>
              <w:rPr>
                <w:rFonts w:ascii="Cambria" w:hAnsi="Cambria"/>
                <w:sz w:val="24"/>
                <w:szCs w:val="24"/>
              </w:rPr>
              <w:t>6</w:t>
            </w:r>
          </w:p>
        </w:tc>
      </w:tr>
    </w:tbl>
    <w:p w14:paraId="53B1BDC9" w14:textId="77777777" w:rsidR="00DA5109" w:rsidRPr="00A57F9F" w:rsidRDefault="00DA5109" w:rsidP="00DA5109">
      <w:pPr>
        <w:spacing w:after="0" w:line="360" w:lineRule="auto"/>
        <w:ind w:left="-284" w:right="-284"/>
        <w:contextualSpacing/>
        <w:jc w:val="both"/>
        <w:rPr>
          <w:rFonts w:ascii="Cambria" w:eastAsia="Times New Roman" w:hAnsi="Cambria" w:cs="Times New Roman"/>
          <w:kern w:val="0"/>
          <w:sz w:val="24"/>
          <w:szCs w:val="24"/>
          <w:lang w:eastAsia="pl-PL"/>
          <w14:ligatures w14:val="none"/>
        </w:rPr>
      </w:pPr>
    </w:p>
    <w:p w14:paraId="19BEFCCF" w14:textId="5D4EA083" w:rsidR="00EF548E" w:rsidRDefault="00EF548E" w:rsidP="00EF548E">
      <w:pPr>
        <w:spacing w:after="0" w:line="360" w:lineRule="auto"/>
        <w:ind w:left="-284" w:right="-284"/>
        <w:contextualSpacing/>
        <w:jc w:val="both"/>
        <w:rPr>
          <w:rFonts w:ascii="Cambria" w:hAnsi="Cambria" w:cs="Times New Roman"/>
          <w:kern w:val="0"/>
          <w:sz w:val="24"/>
          <w:szCs w:val="24"/>
          <w14:ligatures w14:val="none"/>
        </w:rPr>
      </w:pPr>
      <w:r>
        <w:rPr>
          <w:rFonts w:ascii="Cambria" w:eastAsia="Times New Roman" w:hAnsi="Cambria" w:cs="Times New Roman"/>
          <w:kern w:val="0"/>
          <w:sz w:val="24"/>
          <w:szCs w:val="24"/>
          <w:lang w:eastAsia="pl-PL"/>
          <w14:ligatures w14:val="none"/>
        </w:rPr>
        <w:t xml:space="preserve">Gmina Kobylanka comiesięcznie przekazuje dotacje dla przedszkoli z terenu gminy, a także ponosi koszty utrzymania dzieci z terenu gminy uczęszczających do przedszkoli w innych gminach. </w:t>
      </w:r>
      <w:r>
        <w:rPr>
          <w:rFonts w:ascii="Cambria" w:eastAsia="Times New Roman" w:hAnsi="Cambria" w:cs="Times New Roman"/>
          <w:color w:val="0D0D0D" w:themeColor="text1" w:themeTint="F2"/>
          <w:kern w:val="0"/>
          <w:sz w:val="24"/>
          <w:szCs w:val="24"/>
          <w:lang w:eastAsia="pl-PL"/>
          <w14:ligatures w14:val="none"/>
        </w:rPr>
        <w:t>W 202</w:t>
      </w:r>
      <w:r>
        <w:rPr>
          <w:rFonts w:ascii="Cambria" w:eastAsia="Times New Roman" w:hAnsi="Cambria" w:cs="Times New Roman"/>
          <w:color w:val="0D0D0D" w:themeColor="text1" w:themeTint="F2"/>
          <w:kern w:val="0"/>
          <w:sz w:val="24"/>
          <w:szCs w:val="24"/>
          <w:lang w:val="en-US" w:eastAsia="pl-PL"/>
          <w14:ligatures w14:val="none"/>
        </w:rPr>
        <w:t>4</w:t>
      </w:r>
      <w:r>
        <w:rPr>
          <w:rFonts w:ascii="Cambria" w:eastAsia="Times New Roman" w:hAnsi="Cambria" w:cs="Times New Roman"/>
          <w:color w:val="0D0D0D" w:themeColor="text1" w:themeTint="F2"/>
          <w:kern w:val="0"/>
          <w:sz w:val="24"/>
          <w:szCs w:val="24"/>
          <w:lang w:eastAsia="pl-PL"/>
          <w14:ligatures w14:val="none"/>
        </w:rPr>
        <w:t xml:space="preserve"> roku kwota dotacji na jedno dziecko w przedszkolu publicznym na terenie Gminy Kobylanka,</w:t>
      </w:r>
      <w:r>
        <w:rPr>
          <w:rFonts w:ascii="Cambria" w:eastAsia="Times New Roman" w:hAnsi="Cambria" w:cs="Times New Roman"/>
          <w:color w:val="0D0D0D" w:themeColor="text1" w:themeTint="F2"/>
          <w:kern w:val="0"/>
          <w:sz w:val="24"/>
          <w:szCs w:val="24"/>
          <w:lang w:val="en-US" w:eastAsia="pl-PL"/>
          <w14:ligatures w14:val="none"/>
        </w:rPr>
        <w:t xml:space="preserve"> uwzględniając aktualizację,</w:t>
      </w:r>
      <w:r>
        <w:rPr>
          <w:rFonts w:ascii="Cambria" w:eastAsia="Times New Roman" w:hAnsi="Cambria" w:cs="Times New Roman"/>
          <w:color w:val="0D0D0D" w:themeColor="text1" w:themeTint="F2"/>
          <w:kern w:val="0"/>
          <w:sz w:val="24"/>
          <w:szCs w:val="24"/>
          <w:lang w:eastAsia="pl-PL"/>
          <w14:ligatures w14:val="none"/>
        </w:rPr>
        <w:t xml:space="preserve"> wynosiła </w:t>
      </w:r>
      <w:r>
        <w:rPr>
          <w:rFonts w:ascii="Cambria" w:eastAsia="Times New Roman" w:hAnsi="Cambria" w:cs="Times New Roman"/>
          <w:color w:val="0D0D0D" w:themeColor="text1" w:themeTint="F2"/>
          <w:kern w:val="0"/>
          <w:sz w:val="24"/>
          <w:szCs w:val="24"/>
          <w:lang w:val="en-US" w:eastAsia="pl-PL"/>
          <w14:ligatures w14:val="none"/>
        </w:rPr>
        <w:t>miesięcznie 1 138,33</w:t>
      </w:r>
      <w:r>
        <w:rPr>
          <w:rFonts w:ascii="Times New Roman" w:eastAsia="Times New Roman" w:hAnsi="Times New Roman" w:cs="Times New Roman"/>
          <w:color w:val="0D0D0D" w:themeColor="text1" w:themeTint="F2"/>
          <w:sz w:val="24"/>
          <w:szCs w:val="24"/>
          <w:lang w:eastAsia="pl-PL"/>
        </w:rPr>
        <w:t xml:space="preserve"> </w:t>
      </w:r>
      <w:r>
        <w:rPr>
          <w:rFonts w:ascii="Cambria" w:eastAsia="Times New Roman" w:hAnsi="Cambria" w:cs="Times New Roman"/>
          <w:color w:val="0D0D0D" w:themeColor="text1" w:themeTint="F2"/>
          <w:kern w:val="0"/>
          <w:sz w:val="24"/>
          <w:szCs w:val="24"/>
          <w:lang w:eastAsia="pl-PL"/>
          <w14:ligatures w14:val="none"/>
        </w:rPr>
        <w:t xml:space="preserve">zł na jedno dziecko, </w:t>
      </w:r>
      <w:r>
        <w:rPr>
          <w:rFonts w:ascii="Cambria" w:eastAsia="Times New Roman" w:hAnsi="Cambria" w:cs="Times New Roman"/>
          <w:color w:val="0D0D0D" w:themeColor="text1" w:themeTint="F2"/>
          <w:kern w:val="0"/>
          <w:sz w:val="24"/>
          <w:szCs w:val="24"/>
          <w:lang w:val="en-US" w:eastAsia="pl-PL"/>
          <w14:ligatures w14:val="none"/>
        </w:rPr>
        <w:t>natomiast</w:t>
      </w:r>
      <w:r>
        <w:rPr>
          <w:rFonts w:ascii="Cambria" w:eastAsia="Times New Roman" w:hAnsi="Cambria" w:cs="Times New Roman"/>
          <w:color w:val="0D0D0D" w:themeColor="text1" w:themeTint="F2"/>
          <w:kern w:val="0"/>
          <w:sz w:val="24"/>
          <w:szCs w:val="24"/>
          <w:lang w:eastAsia="pl-PL"/>
          <w14:ligatures w14:val="none"/>
        </w:rPr>
        <w:t xml:space="preserve"> kwota dotacji na jedno dziecko w przedszkolu niepublicznym</w:t>
      </w:r>
      <w:r>
        <w:rPr>
          <w:rFonts w:ascii="Cambria" w:eastAsia="Times New Roman" w:hAnsi="Cambria" w:cs="Times New Roman"/>
          <w:color w:val="0D0D0D" w:themeColor="text1" w:themeTint="F2"/>
          <w:kern w:val="0"/>
          <w:sz w:val="24"/>
          <w:szCs w:val="24"/>
          <w:lang w:val="en-US" w:eastAsia="pl-PL"/>
          <w14:ligatures w14:val="none"/>
        </w:rPr>
        <w:t xml:space="preserve"> wynosiła miesięcznie</w:t>
      </w:r>
      <w:r>
        <w:rPr>
          <w:rFonts w:ascii="Cambria" w:eastAsia="Times New Roman" w:hAnsi="Cambria" w:cs="Times New Roman"/>
          <w:color w:val="0D0D0D" w:themeColor="text1" w:themeTint="F2"/>
          <w:kern w:val="0"/>
          <w:sz w:val="24"/>
          <w:szCs w:val="24"/>
          <w:lang w:eastAsia="pl-PL"/>
          <w14:ligatures w14:val="none"/>
        </w:rPr>
        <w:t xml:space="preserve"> </w:t>
      </w:r>
      <w:r>
        <w:rPr>
          <w:rFonts w:ascii="Cambria" w:eastAsia="Times New Roman" w:hAnsi="Cambria" w:cs="Times New Roman"/>
          <w:color w:val="0D0D0D" w:themeColor="text1" w:themeTint="F2"/>
          <w:kern w:val="0"/>
          <w:sz w:val="24"/>
          <w:szCs w:val="24"/>
          <w:lang w:val="en-US" w:eastAsia="pl-PL"/>
          <w14:ligatures w14:val="none"/>
        </w:rPr>
        <w:t>853,75</w:t>
      </w:r>
      <w:r>
        <w:rPr>
          <w:rFonts w:ascii="Cambria" w:eastAsia="Times New Roman" w:hAnsi="Cambria" w:cs="Times New Roman"/>
          <w:color w:val="0D0D0D" w:themeColor="text1" w:themeTint="F2"/>
          <w:sz w:val="24"/>
          <w:szCs w:val="24"/>
          <w:lang w:eastAsia="pl-PL"/>
        </w:rPr>
        <w:t xml:space="preserve"> </w:t>
      </w:r>
      <w:r>
        <w:rPr>
          <w:rFonts w:ascii="Cambria" w:eastAsia="Times New Roman" w:hAnsi="Cambria" w:cs="Times New Roman"/>
          <w:color w:val="0D0D0D" w:themeColor="text1" w:themeTint="F2"/>
          <w:kern w:val="0"/>
          <w:sz w:val="24"/>
          <w:szCs w:val="24"/>
          <w:lang w:eastAsia="pl-PL"/>
          <w14:ligatures w14:val="none"/>
        </w:rPr>
        <w:t>zł na jedno dziecko</w:t>
      </w:r>
      <w:r>
        <w:rPr>
          <w:rFonts w:ascii="Cambria" w:eastAsia="Times New Roman" w:hAnsi="Cambria" w:cs="Times New Roman"/>
          <w:color w:val="0D0D0D" w:themeColor="text1" w:themeTint="F2"/>
          <w:kern w:val="0"/>
          <w:sz w:val="24"/>
          <w:szCs w:val="24"/>
          <w:lang w:val="en-US" w:eastAsia="pl-PL"/>
          <w14:ligatures w14:val="none"/>
        </w:rPr>
        <w:t>.</w:t>
      </w:r>
      <w:r>
        <w:rPr>
          <w:rFonts w:ascii="Cambria" w:eastAsia="Times New Roman" w:hAnsi="Cambria" w:cs="Times New Roman"/>
          <w:color w:val="0D0D0D" w:themeColor="text1" w:themeTint="F2"/>
          <w:kern w:val="0"/>
          <w:sz w:val="24"/>
          <w:szCs w:val="24"/>
          <w:lang w:eastAsia="pl-PL"/>
          <w14:ligatures w14:val="none"/>
        </w:rPr>
        <w:t xml:space="preserve"> Koszt utrzymania dziecka z terenu Gminy Kobylanka </w:t>
      </w:r>
      <w:r>
        <w:rPr>
          <w:rFonts w:ascii="Cambria" w:eastAsia="Times New Roman" w:hAnsi="Cambria" w:cs="Times New Roman"/>
          <w:color w:val="0D0D0D" w:themeColor="text1" w:themeTint="F2"/>
          <w:kern w:val="0"/>
          <w:sz w:val="24"/>
          <w:szCs w:val="24"/>
          <w:lang w:eastAsia="pl-PL"/>
          <w14:ligatures w14:val="none"/>
        </w:rPr>
        <w:lastRenderedPageBreak/>
        <w:t>uczęszczającego do przedszkola na terenie innej gminy jest zależny od kwoty dotacji na jedno dziecko obowiązującej w danej gminie.</w:t>
      </w:r>
    </w:p>
    <w:p w14:paraId="4E81F1A4" w14:textId="77777777" w:rsidR="00DA5109" w:rsidRPr="00A57F9F" w:rsidRDefault="00DA5109" w:rsidP="00DA5109">
      <w:pPr>
        <w:spacing w:after="0" w:line="360" w:lineRule="auto"/>
        <w:ind w:left="-284" w:right="-284"/>
        <w:rPr>
          <w:rFonts w:ascii="Cambria" w:hAnsi="Cambria" w:cs="Times New Roman"/>
          <w:kern w:val="0"/>
          <w:sz w:val="24"/>
          <w:szCs w:val="24"/>
          <w14:ligatures w14:val="none"/>
        </w:rPr>
      </w:pPr>
    </w:p>
    <w:p w14:paraId="6A2010E5" w14:textId="77777777" w:rsidR="00DA5109" w:rsidRPr="00A57F9F" w:rsidRDefault="00DA5109" w:rsidP="00DA5109">
      <w:pPr>
        <w:keepNext/>
        <w:keepLines/>
        <w:spacing w:before="40" w:after="0"/>
        <w:outlineLvl w:val="2"/>
        <w:rPr>
          <w:rFonts w:ascii="Cambria" w:eastAsia="Times New Roman" w:hAnsi="Cambria" w:cstheme="majorBidi"/>
          <w:color w:val="1F3763" w:themeColor="accent1" w:themeShade="7F"/>
          <w:kern w:val="0"/>
          <w:sz w:val="26"/>
          <w:szCs w:val="26"/>
          <w:lang w:eastAsia="pl-PL"/>
          <w14:ligatures w14:val="none"/>
        </w:rPr>
      </w:pPr>
      <w:bookmarkStart w:id="15" w:name="_Toc199507811"/>
      <w:r w:rsidRPr="00A57F9F">
        <w:rPr>
          <w:rFonts w:ascii="Cambria" w:eastAsia="Times New Roman" w:hAnsi="Cambria" w:cstheme="majorBidi"/>
          <w:color w:val="002060"/>
          <w:kern w:val="0"/>
          <w:sz w:val="26"/>
          <w:szCs w:val="26"/>
          <w:lang w:eastAsia="pl-PL"/>
          <w14:ligatures w14:val="none"/>
        </w:rPr>
        <w:t>3.2. Realizowanie zadań oświatowych</w:t>
      </w:r>
      <w:bookmarkEnd w:id="15"/>
      <w:r w:rsidRPr="00A57F9F">
        <w:rPr>
          <w:rFonts w:ascii="Cambria" w:eastAsia="Times New Roman" w:hAnsi="Cambria" w:cstheme="majorBidi"/>
          <w:color w:val="002060"/>
          <w:kern w:val="0"/>
          <w:sz w:val="26"/>
          <w:szCs w:val="26"/>
          <w:lang w:eastAsia="pl-PL"/>
          <w14:ligatures w14:val="none"/>
        </w:rPr>
        <w:t xml:space="preserve"> </w:t>
      </w:r>
    </w:p>
    <w:p w14:paraId="6B3505BE" w14:textId="77777777" w:rsidR="00DA5109" w:rsidRPr="004257CF" w:rsidRDefault="00DA5109" w:rsidP="00DA5109">
      <w:pPr>
        <w:spacing w:before="240" w:after="0" w:line="360" w:lineRule="auto"/>
        <w:ind w:left="-284"/>
        <w:rPr>
          <w:rFonts w:ascii="Cambria" w:eastAsia="Times New Roman" w:hAnsi="Cambria" w:cs="Times New Roman"/>
          <w:sz w:val="24"/>
          <w:szCs w:val="24"/>
          <w:lang w:eastAsia="pl-PL"/>
        </w:rPr>
      </w:pPr>
      <w:r w:rsidRPr="004257CF">
        <w:rPr>
          <w:rFonts w:ascii="Cambria" w:eastAsia="Times New Roman" w:hAnsi="Cambria" w:cs="Times New Roman"/>
          <w:sz w:val="24"/>
          <w:szCs w:val="24"/>
          <w:lang w:eastAsia="pl-PL"/>
        </w:rPr>
        <w:t>Gmina Kobylanka realizuje zadania oświatowe poprzez :</w:t>
      </w:r>
    </w:p>
    <w:p w14:paraId="6C2A4115" w14:textId="77777777" w:rsidR="00DA5109" w:rsidRPr="004257CF" w:rsidRDefault="00DA5109">
      <w:pPr>
        <w:pStyle w:val="Akapitzlist"/>
        <w:numPr>
          <w:ilvl w:val="0"/>
          <w:numId w:val="26"/>
        </w:numPr>
        <w:spacing w:after="0" w:line="360" w:lineRule="auto"/>
        <w:ind w:left="0" w:firstLine="0"/>
        <w:jc w:val="both"/>
        <w:rPr>
          <w:rFonts w:ascii="Cambria" w:eastAsia="Times New Roman" w:hAnsi="Cambria" w:cs="Times New Roman"/>
          <w:sz w:val="24"/>
          <w:szCs w:val="24"/>
          <w:lang w:eastAsia="pl-PL"/>
        </w:rPr>
      </w:pPr>
      <w:r w:rsidRPr="004257CF">
        <w:rPr>
          <w:rFonts w:ascii="Cambria" w:eastAsia="Times New Roman" w:hAnsi="Cambria" w:cs="Times New Roman"/>
          <w:sz w:val="24"/>
          <w:szCs w:val="24"/>
          <w:lang w:eastAsia="pl-PL"/>
        </w:rPr>
        <w:t>zabezpieczenie działalności szkół podstawowych,</w:t>
      </w:r>
    </w:p>
    <w:p w14:paraId="2C0FB499" w14:textId="77777777" w:rsidR="00DA5109" w:rsidRPr="004257CF" w:rsidRDefault="00DA5109">
      <w:pPr>
        <w:pStyle w:val="Akapitzlist"/>
        <w:numPr>
          <w:ilvl w:val="0"/>
          <w:numId w:val="26"/>
        </w:numPr>
        <w:spacing w:after="0" w:line="360" w:lineRule="auto"/>
        <w:ind w:left="142" w:right="-284" w:hanging="142"/>
        <w:jc w:val="both"/>
        <w:rPr>
          <w:rFonts w:ascii="Cambria" w:eastAsia="Times New Roman" w:hAnsi="Cambria" w:cs="Times New Roman"/>
          <w:sz w:val="24"/>
          <w:szCs w:val="24"/>
          <w:lang w:eastAsia="pl-PL"/>
        </w:rPr>
      </w:pPr>
      <w:r w:rsidRPr="004257CF">
        <w:rPr>
          <w:rFonts w:ascii="Cambria" w:eastAsia="Times New Roman" w:hAnsi="Cambria" w:cs="Times New Roman"/>
          <w:sz w:val="24"/>
          <w:szCs w:val="24"/>
          <w:lang w:eastAsia="pl-PL"/>
        </w:rPr>
        <w:t>zapewnienie bezpłatnego transportu i opieki w czasie przewozu lub zwrot kosztów przejazdu środkami komunikacji publicznej dla uczniów,</w:t>
      </w:r>
    </w:p>
    <w:p w14:paraId="71900FB2" w14:textId="77777777" w:rsidR="00DA5109" w:rsidRPr="004257CF" w:rsidRDefault="00DA5109">
      <w:pPr>
        <w:pStyle w:val="Akapitzlist"/>
        <w:numPr>
          <w:ilvl w:val="0"/>
          <w:numId w:val="26"/>
        </w:numPr>
        <w:spacing w:after="0" w:line="360" w:lineRule="auto"/>
        <w:ind w:left="142" w:right="-284" w:hanging="142"/>
        <w:jc w:val="both"/>
        <w:rPr>
          <w:rFonts w:ascii="Cambria" w:eastAsia="Times New Roman" w:hAnsi="Cambria" w:cs="Times New Roman"/>
          <w:sz w:val="24"/>
          <w:szCs w:val="24"/>
          <w:lang w:eastAsia="pl-PL"/>
        </w:rPr>
      </w:pPr>
      <w:r w:rsidRPr="004257CF">
        <w:rPr>
          <w:rFonts w:ascii="Cambria" w:eastAsia="Times New Roman" w:hAnsi="Cambria" w:cs="Times New Roman"/>
          <w:sz w:val="24"/>
          <w:szCs w:val="24"/>
          <w:lang w:eastAsia="pl-PL"/>
        </w:rPr>
        <w:t>zapewnienie bezpłatnego transportu lub zwrotu kosztów przejazdu uczniom niepełnosprawnym do szkół poza terenem gminy</w:t>
      </w:r>
      <w:r>
        <w:rPr>
          <w:rFonts w:ascii="Cambria" w:eastAsia="Times New Roman" w:hAnsi="Cambria" w:cs="Times New Roman"/>
          <w:sz w:val="24"/>
          <w:szCs w:val="24"/>
          <w:lang w:eastAsia="pl-PL"/>
        </w:rPr>
        <w:t>,</w:t>
      </w:r>
    </w:p>
    <w:p w14:paraId="3EB70FC2" w14:textId="77777777" w:rsidR="00DA5109" w:rsidRPr="004257CF" w:rsidRDefault="00DA5109">
      <w:pPr>
        <w:pStyle w:val="Akapitzlist"/>
        <w:numPr>
          <w:ilvl w:val="0"/>
          <w:numId w:val="26"/>
        </w:numPr>
        <w:spacing w:after="0" w:line="360" w:lineRule="auto"/>
        <w:ind w:left="142" w:hanging="142"/>
        <w:jc w:val="both"/>
        <w:rPr>
          <w:rFonts w:ascii="Cambria" w:eastAsia="Times New Roman" w:hAnsi="Cambria" w:cs="Times New Roman"/>
          <w:sz w:val="24"/>
          <w:szCs w:val="24"/>
          <w:lang w:eastAsia="pl-PL"/>
        </w:rPr>
      </w:pPr>
      <w:r w:rsidRPr="004257CF">
        <w:rPr>
          <w:rFonts w:ascii="Cambria" w:eastAsia="Times New Roman" w:hAnsi="Cambria" w:cs="Times New Roman"/>
          <w:sz w:val="24"/>
          <w:szCs w:val="24"/>
          <w:lang w:eastAsia="pl-PL"/>
        </w:rPr>
        <w:t>dofinansowanie pracodawcom kosztów kształcenia młodocianych pracowników</w:t>
      </w:r>
      <w:r>
        <w:rPr>
          <w:rFonts w:ascii="Cambria" w:eastAsia="Times New Roman" w:hAnsi="Cambria" w:cs="Times New Roman"/>
          <w:sz w:val="24"/>
          <w:szCs w:val="24"/>
          <w:lang w:eastAsia="pl-PL"/>
        </w:rPr>
        <w:t>,</w:t>
      </w:r>
    </w:p>
    <w:p w14:paraId="0FE45521" w14:textId="77777777" w:rsidR="00DA5109" w:rsidRDefault="00DA5109">
      <w:pPr>
        <w:pStyle w:val="Akapitzlist"/>
        <w:numPr>
          <w:ilvl w:val="0"/>
          <w:numId w:val="26"/>
        </w:numPr>
        <w:spacing w:after="0" w:line="360" w:lineRule="auto"/>
        <w:ind w:left="142" w:hanging="142"/>
        <w:jc w:val="both"/>
        <w:rPr>
          <w:rFonts w:ascii="Cambria" w:eastAsia="Times New Roman" w:hAnsi="Cambria" w:cs="Times New Roman"/>
          <w:sz w:val="24"/>
          <w:szCs w:val="24"/>
          <w:lang w:eastAsia="pl-PL"/>
        </w:rPr>
      </w:pPr>
      <w:r w:rsidRPr="004257CF">
        <w:rPr>
          <w:rFonts w:ascii="Cambria" w:eastAsia="Times New Roman" w:hAnsi="Cambria" w:cs="Times New Roman"/>
          <w:sz w:val="24"/>
          <w:szCs w:val="24"/>
          <w:lang w:eastAsia="pl-PL"/>
        </w:rPr>
        <w:t>dotowanie placówek niepublicznych działających na terenie gminy</w:t>
      </w:r>
      <w:r>
        <w:rPr>
          <w:rFonts w:ascii="Cambria" w:eastAsia="Times New Roman" w:hAnsi="Cambria" w:cs="Times New Roman"/>
          <w:sz w:val="24"/>
          <w:szCs w:val="24"/>
          <w:lang w:eastAsia="pl-PL"/>
        </w:rPr>
        <w:t>.</w:t>
      </w:r>
    </w:p>
    <w:p w14:paraId="45A289B0" w14:textId="4895857C" w:rsidR="00DA5109" w:rsidRPr="004257CF" w:rsidRDefault="00DA5109" w:rsidP="00DA5109">
      <w:pPr>
        <w:spacing w:before="240" w:after="0" w:line="360" w:lineRule="auto"/>
        <w:ind w:left="-284" w:right="-284"/>
        <w:jc w:val="both"/>
        <w:rPr>
          <w:rFonts w:ascii="Cambria" w:eastAsia="Times New Roman" w:hAnsi="Cambria" w:cs="Times New Roman"/>
          <w:sz w:val="24"/>
          <w:szCs w:val="24"/>
          <w:lang w:eastAsia="pl-PL"/>
        </w:rPr>
      </w:pPr>
      <w:r w:rsidRPr="004257CF">
        <w:rPr>
          <w:rFonts w:ascii="Cambria" w:eastAsia="Times New Roman" w:hAnsi="Cambria" w:cs="Times New Roman"/>
          <w:sz w:val="24"/>
          <w:szCs w:val="24"/>
          <w:lang w:eastAsia="pl-PL"/>
        </w:rPr>
        <w:t>W czerwcu 202</w:t>
      </w:r>
      <w:r w:rsidR="00F1481C">
        <w:rPr>
          <w:rFonts w:ascii="Cambria" w:eastAsia="Times New Roman" w:hAnsi="Cambria" w:cs="Times New Roman"/>
          <w:sz w:val="24"/>
          <w:szCs w:val="24"/>
          <w:lang w:eastAsia="pl-PL"/>
        </w:rPr>
        <w:t>4</w:t>
      </w:r>
      <w:r>
        <w:rPr>
          <w:rFonts w:ascii="Cambria" w:eastAsia="Times New Roman" w:hAnsi="Cambria" w:cs="Times New Roman"/>
          <w:sz w:val="24"/>
          <w:szCs w:val="24"/>
          <w:lang w:eastAsia="pl-PL"/>
        </w:rPr>
        <w:t xml:space="preserve"> </w:t>
      </w:r>
      <w:r w:rsidRPr="004257CF">
        <w:rPr>
          <w:rFonts w:ascii="Cambria" w:eastAsia="Times New Roman" w:hAnsi="Cambria" w:cs="Times New Roman"/>
          <w:sz w:val="24"/>
          <w:szCs w:val="24"/>
          <w:lang w:eastAsia="pl-PL"/>
        </w:rPr>
        <w:t xml:space="preserve">r. przyznano pieniężne Nagrody Wójta o charakterze motywacyjnym  </w:t>
      </w:r>
      <w:r w:rsidRPr="004257CF">
        <w:rPr>
          <w:rFonts w:ascii="Cambria" w:eastAsia="Times New Roman" w:hAnsi="Cambria" w:cs="Times New Roman"/>
          <w:sz w:val="24"/>
          <w:szCs w:val="24"/>
          <w:lang w:eastAsia="pl-PL"/>
        </w:rPr>
        <w:br/>
        <w:t xml:space="preserve">dla wyróżniających się uczniów za szczególne osiągnięcia w nauce, rozwijanie swoich zainteresowań oraz godne reprezentowanie Gminy w łącznej wysokości </w:t>
      </w:r>
      <w:r w:rsidR="00F1481C">
        <w:rPr>
          <w:rFonts w:ascii="Cambria" w:eastAsia="Times New Roman" w:hAnsi="Cambria" w:cs="Times New Roman"/>
          <w:sz w:val="24"/>
          <w:szCs w:val="24"/>
          <w:lang w:eastAsia="pl-PL"/>
        </w:rPr>
        <w:t>3</w:t>
      </w:r>
      <w:r w:rsidRPr="004257CF">
        <w:rPr>
          <w:rFonts w:ascii="Cambria" w:eastAsia="Times New Roman" w:hAnsi="Cambria" w:cs="Times New Roman"/>
          <w:sz w:val="24"/>
          <w:szCs w:val="24"/>
          <w:lang w:eastAsia="pl-PL"/>
        </w:rPr>
        <w:t> 000,00 zł</w:t>
      </w:r>
      <w:r>
        <w:rPr>
          <w:rFonts w:ascii="Cambria" w:eastAsia="Times New Roman" w:hAnsi="Cambria" w:cs="Times New Roman"/>
          <w:sz w:val="24"/>
          <w:szCs w:val="24"/>
          <w:lang w:eastAsia="pl-PL"/>
        </w:rPr>
        <w:t>,</w:t>
      </w:r>
      <w:r w:rsidRPr="004257CF">
        <w:rPr>
          <w:rFonts w:ascii="Cambria" w:eastAsia="Times New Roman" w:hAnsi="Cambria" w:cs="Times New Roman"/>
          <w:sz w:val="24"/>
          <w:szCs w:val="24"/>
          <w:lang w:eastAsia="pl-PL"/>
        </w:rPr>
        <w:t xml:space="preserve"> tj.:</w:t>
      </w:r>
    </w:p>
    <w:p w14:paraId="0788EF58" w14:textId="3BF17439" w:rsidR="00DA5109" w:rsidRPr="004257CF" w:rsidRDefault="00F1481C">
      <w:pPr>
        <w:pStyle w:val="Akapitzlist"/>
        <w:numPr>
          <w:ilvl w:val="0"/>
          <w:numId w:val="3"/>
        </w:numPr>
        <w:spacing w:after="0" w:line="360" w:lineRule="auto"/>
        <w:ind w:left="142" w:hanging="14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3</w:t>
      </w:r>
      <w:r w:rsidR="00DA5109" w:rsidRPr="004257CF">
        <w:rPr>
          <w:rFonts w:ascii="Cambria" w:eastAsia="Times New Roman" w:hAnsi="Cambria" w:cs="Times New Roman"/>
          <w:sz w:val="24"/>
          <w:szCs w:val="24"/>
          <w:lang w:eastAsia="pl-PL"/>
        </w:rPr>
        <w:t xml:space="preserve"> nag</w:t>
      </w:r>
      <w:r w:rsidR="00362AA4">
        <w:rPr>
          <w:rFonts w:ascii="Cambria" w:eastAsia="Times New Roman" w:hAnsi="Cambria" w:cs="Times New Roman"/>
          <w:sz w:val="24"/>
          <w:szCs w:val="24"/>
          <w:lang w:eastAsia="pl-PL"/>
        </w:rPr>
        <w:t xml:space="preserve">rody </w:t>
      </w:r>
      <w:r w:rsidR="00DA5109" w:rsidRPr="004257CF">
        <w:rPr>
          <w:rFonts w:ascii="Cambria" w:eastAsia="Times New Roman" w:hAnsi="Cambria" w:cs="Times New Roman"/>
          <w:sz w:val="24"/>
          <w:szCs w:val="24"/>
          <w:lang w:eastAsia="pl-PL"/>
        </w:rPr>
        <w:t>w wysokości 1 000,00</w:t>
      </w:r>
      <w:r w:rsidR="00DA5109">
        <w:rPr>
          <w:rFonts w:ascii="Cambria" w:eastAsia="Times New Roman" w:hAnsi="Cambria" w:cs="Times New Roman"/>
          <w:sz w:val="24"/>
          <w:szCs w:val="24"/>
          <w:lang w:eastAsia="pl-PL"/>
        </w:rPr>
        <w:t xml:space="preserve"> </w:t>
      </w:r>
      <w:r w:rsidR="00DA5109" w:rsidRPr="004257CF">
        <w:rPr>
          <w:rFonts w:ascii="Cambria" w:eastAsia="Times New Roman" w:hAnsi="Cambria" w:cs="Times New Roman"/>
          <w:sz w:val="24"/>
          <w:szCs w:val="24"/>
          <w:lang w:eastAsia="pl-PL"/>
        </w:rPr>
        <w:t>zł</w:t>
      </w:r>
      <w:r w:rsidR="00DA5109">
        <w:rPr>
          <w:rFonts w:ascii="Cambria" w:eastAsia="Times New Roman" w:hAnsi="Cambria" w:cs="Times New Roman"/>
          <w:sz w:val="24"/>
          <w:szCs w:val="24"/>
          <w:lang w:eastAsia="pl-PL"/>
        </w:rPr>
        <w:t>.</w:t>
      </w:r>
    </w:p>
    <w:p w14:paraId="2B52C49C" w14:textId="77777777" w:rsidR="00DA5109" w:rsidRDefault="00DA5109" w:rsidP="00DA5109">
      <w:pPr>
        <w:spacing w:before="240" w:after="0" w:line="360" w:lineRule="auto"/>
        <w:ind w:left="-284" w:right="-284"/>
        <w:jc w:val="both"/>
        <w:rPr>
          <w:rFonts w:ascii="Times New Roman" w:eastAsia="Times New Roman" w:hAnsi="Times New Roman" w:cs="Times New Roman"/>
          <w:bCs/>
          <w:sz w:val="24"/>
          <w:szCs w:val="24"/>
          <w:lang w:eastAsia="pl-PL"/>
        </w:rPr>
      </w:pPr>
      <w:r w:rsidRPr="004257CF">
        <w:rPr>
          <w:rFonts w:ascii="Cambria" w:eastAsia="Times New Roman" w:hAnsi="Cambria" w:cs="Times New Roman"/>
          <w:bCs/>
          <w:sz w:val="24"/>
          <w:szCs w:val="24"/>
          <w:lang w:eastAsia="pl-PL"/>
        </w:rPr>
        <w:t>Realizując obowiązek zapewnienia uczniom bezpłatnego transportu i opieki w czasie przewozu do szkół</w:t>
      </w:r>
      <w:r>
        <w:rPr>
          <w:rFonts w:ascii="Cambria" w:eastAsia="Times New Roman" w:hAnsi="Cambria" w:cs="Times New Roman"/>
          <w:bCs/>
          <w:sz w:val="24"/>
          <w:szCs w:val="24"/>
          <w:lang w:eastAsia="pl-PL"/>
        </w:rPr>
        <w:t>,</w:t>
      </w:r>
      <w:r w:rsidRPr="004257CF">
        <w:rPr>
          <w:rFonts w:ascii="Cambria" w:eastAsia="Times New Roman" w:hAnsi="Cambria" w:cs="Times New Roman"/>
          <w:bCs/>
          <w:sz w:val="24"/>
          <w:szCs w:val="24"/>
          <w:lang w:eastAsia="pl-PL"/>
        </w:rPr>
        <w:t xml:space="preserve"> Gmina Kobylanka zapewnia transport własnymi pojazdami (autobusem oraz </w:t>
      </w:r>
      <w:proofErr w:type="spellStart"/>
      <w:r w:rsidRPr="004257CF">
        <w:rPr>
          <w:rFonts w:ascii="Cambria" w:eastAsia="Times New Roman" w:hAnsi="Cambria" w:cs="Times New Roman"/>
          <w:bCs/>
          <w:sz w:val="24"/>
          <w:szCs w:val="24"/>
          <w:lang w:eastAsia="pl-PL"/>
        </w:rPr>
        <w:t>busem</w:t>
      </w:r>
      <w:proofErr w:type="spellEnd"/>
      <w:r w:rsidRPr="004257CF">
        <w:rPr>
          <w:rFonts w:ascii="Cambria" w:eastAsia="Times New Roman" w:hAnsi="Cambria" w:cs="Times New Roman"/>
          <w:bCs/>
          <w:sz w:val="24"/>
          <w:szCs w:val="24"/>
          <w:lang w:eastAsia="pl-PL"/>
        </w:rPr>
        <w:t xml:space="preserve"> przystosowanym do przewożenia osób niepełnosprawnych)</w:t>
      </w:r>
      <w:r>
        <w:rPr>
          <w:rFonts w:ascii="Cambria" w:eastAsia="Times New Roman" w:hAnsi="Cambria" w:cs="Times New Roman"/>
          <w:bCs/>
          <w:sz w:val="24"/>
          <w:szCs w:val="24"/>
          <w:lang w:eastAsia="pl-PL"/>
        </w:rPr>
        <w:t>,</w:t>
      </w:r>
      <w:r w:rsidRPr="004257CF">
        <w:rPr>
          <w:rFonts w:ascii="Cambria" w:eastAsia="Times New Roman" w:hAnsi="Cambria" w:cs="Times New Roman"/>
          <w:bCs/>
          <w:sz w:val="24"/>
          <w:szCs w:val="24"/>
          <w:lang w:eastAsia="pl-PL"/>
        </w:rPr>
        <w:t xml:space="preserve"> a także poprzez zakup biletów miesięcznych oraz jednorazowych dla uczniów od Miejskiego Przedsiębiorstwa Komunikacji w</w:t>
      </w:r>
      <w:r>
        <w:rPr>
          <w:rFonts w:ascii="Cambria" w:eastAsia="Times New Roman" w:hAnsi="Cambria" w:cs="Times New Roman"/>
          <w:bCs/>
          <w:sz w:val="24"/>
          <w:szCs w:val="24"/>
          <w:lang w:eastAsia="pl-PL"/>
        </w:rPr>
        <w:t> </w:t>
      </w:r>
      <w:r w:rsidRPr="004257CF">
        <w:rPr>
          <w:rFonts w:ascii="Cambria" w:eastAsia="Times New Roman" w:hAnsi="Cambria" w:cs="Times New Roman"/>
          <w:bCs/>
          <w:sz w:val="24"/>
          <w:szCs w:val="24"/>
          <w:lang w:eastAsia="pl-PL"/>
        </w:rPr>
        <w:t>Stargardzie na podstawie zawartej umowy. Dowożeni są uczniowie nie tylko szkół podstawowych z terenu Gminy Kobylanka, ale także uczniowie niepełnosprawni z terenu Gminy Kobylanka do placówek/szkół specjalnych, szkół integracyjnych, ośrodków rehabilitacyjno-edukacyjno-wychowawczych oraz na warsztaty terapii zajęciowej na terenie Stargardu oraz Szczecina.</w:t>
      </w:r>
    </w:p>
    <w:p w14:paraId="214D4CA5" w14:textId="7D6D3ABC" w:rsidR="00DA5109" w:rsidRPr="004257CF" w:rsidRDefault="00DA5109" w:rsidP="00DA5109">
      <w:pPr>
        <w:spacing w:before="240" w:line="360" w:lineRule="auto"/>
        <w:ind w:left="-284"/>
        <w:jc w:val="both"/>
        <w:rPr>
          <w:rFonts w:ascii="Cambria" w:eastAsia="Times New Roman" w:hAnsi="Cambria" w:cs="Times New Roman"/>
          <w:i/>
          <w:iCs/>
          <w:color w:val="002060"/>
          <w:sz w:val="28"/>
          <w:szCs w:val="28"/>
          <w:lang w:eastAsia="pl-PL"/>
        </w:rPr>
      </w:pPr>
      <w:r w:rsidRPr="004257CF">
        <w:rPr>
          <w:rFonts w:ascii="Cambria" w:eastAsia="Times New Roman" w:hAnsi="Cambria" w:cs="Times New Roman"/>
          <w:i/>
          <w:iCs/>
          <w:color w:val="002060"/>
          <w:sz w:val="28"/>
          <w:szCs w:val="28"/>
          <w:lang w:eastAsia="pl-PL"/>
        </w:rPr>
        <w:t>Programy oświatowe realizowane w 202</w:t>
      </w:r>
      <w:r w:rsidR="00F1481C">
        <w:rPr>
          <w:rFonts w:ascii="Cambria" w:eastAsia="Times New Roman" w:hAnsi="Cambria" w:cs="Times New Roman"/>
          <w:i/>
          <w:iCs/>
          <w:color w:val="002060"/>
          <w:sz w:val="28"/>
          <w:szCs w:val="28"/>
          <w:lang w:eastAsia="pl-PL"/>
        </w:rPr>
        <w:t>4</w:t>
      </w:r>
      <w:r w:rsidRPr="004257CF">
        <w:rPr>
          <w:rFonts w:ascii="Cambria" w:eastAsia="Times New Roman" w:hAnsi="Cambria" w:cs="Times New Roman"/>
          <w:i/>
          <w:iCs/>
          <w:color w:val="002060"/>
          <w:sz w:val="28"/>
          <w:szCs w:val="28"/>
          <w:lang w:eastAsia="pl-PL"/>
        </w:rPr>
        <w:t xml:space="preserve"> r.:</w:t>
      </w:r>
    </w:p>
    <w:p w14:paraId="62422082" w14:textId="77777777" w:rsidR="00DA5109" w:rsidRPr="00362AA4" w:rsidRDefault="00DA5109" w:rsidP="00362AA4">
      <w:pPr>
        <w:spacing w:after="0" w:line="360" w:lineRule="auto"/>
        <w:ind w:left="-284" w:right="-284"/>
        <w:jc w:val="both"/>
        <w:rPr>
          <w:rFonts w:ascii="Cambria" w:eastAsia="Times New Roman" w:hAnsi="Cambria" w:cs="Times New Roman"/>
          <w:i/>
          <w:iCs/>
          <w:sz w:val="24"/>
          <w:szCs w:val="24"/>
          <w:lang w:eastAsia="pl-PL"/>
        </w:rPr>
      </w:pPr>
      <w:r w:rsidRPr="00362AA4">
        <w:rPr>
          <w:rFonts w:ascii="Cambria" w:eastAsia="Times New Roman" w:hAnsi="Cambria" w:cs="Times New Roman"/>
          <w:i/>
          <w:iCs/>
          <w:sz w:val="24"/>
          <w:szCs w:val="24"/>
          <w:lang w:eastAsia="pl-PL"/>
        </w:rPr>
        <w:t>„Aktywna Tablica”</w:t>
      </w:r>
    </w:p>
    <w:p w14:paraId="214AA9E1" w14:textId="762109B7" w:rsidR="00362AA4" w:rsidRPr="00362AA4" w:rsidRDefault="00362AA4" w:rsidP="00A2567C">
      <w:pPr>
        <w:spacing w:line="360" w:lineRule="auto"/>
        <w:ind w:left="-284" w:right="-284"/>
        <w:jc w:val="both"/>
        <w:rPr>
          <w:rFonts w:ascii="Cambria" w:eastAsia="Times New Roman" w:hAnsi="Cambria" w:cs="Times New Roman"/>
          <w:sz w:val="24"/>
          <w:szCs w:val="24"/>
          <w:lang w:eastAsia="pl-PL"/>
        </w:rPr>
      </w:pPr>
      <w:r w:rsidRPr="00362AA4">
        <w:rPr>
          <w:rFonts w:ascii="Cambria" w:eastAsia="Times New Roman" w:hAnsi="Cambria" w:cs="Times New Roman"/>
          <w:sz w:val="24"/>
          <w:szCs w:val="24"/>
          <w:lang w:eastAsia="pl-PL"/>
        </w:rPr>
        <w:t>Z rządowego programu „Aktywna Tablica” w 202</w:t>
      </w:r>
      <w:r w:rsidR="00F1481C">
        <w:rPr>
          <w:rFonts w:ascii="Cambria" w:eastAsia="Times New Roman" w:hAnsi="Cambria" w:cs="Times New Roman"/>
          <w:sz w:val="24"/>
          <w:szCs w:val="24"/>
          <w:lang w:eastAsia="pl-PL"/>
        </w:rPr>
        <w:t xml:space="preserve">4 </w:t>
      </w:r>
      <w:r w:rsidRPr="00362AA4">
        <w:rPr>
          <w:rFonts w:ascii="Cambria" w:eastAsia="Times New Roman" w:hAnsi="Cambria" w:cs="Times New Roman"/>
          <w:sz w:val="24"/>
          <w:szCs w:val="24"/>
          <w:lang w:eastAsia="pl-PL"/>
        </w:rPr>
        <w:t xml:space="preserve">roku dofinansowanie otrzymała Szkoła Podstawowa w </w:t>
      </w:r>
      <w:r w:rsidR="00F1481C">
        <w:rPr>
          <w:rFonts w:ascii="Cambria" w:eastAsia="Times New Roman" w:hAnsi="Cambria" w:cs="Times New Roman"/>
          <w:sz w:val="24"/>
          <w:szCs w:val="24"/>
          <w:lang w:eastAsia="pl-PL"/>
        </w:rPr>
        <w:t>Reptowie</w:t>
      </w:r>
      <w:r w:rsidRPr="00362AA4">
        <w:rPr>
          <w:rFonts w:ascii="Cambria" w:eastAsia="Times New Roman" w:hAnsi="Cambria" w:cs="Times New Roman"/>
          <w:sz w:val="24"/>
          <w:szCs w:val="24"/>
          <w:lang w:eastAsia="pl-PL"/>
        </w:rPr>
        <w:t xml:space="preserve"> w wysokości 35 000,00 zł. W ramach ww. programu zostały zakupione pomoce i narzędzia dydaktyczne dla uczniów niepełnosprawnych oraz sprzęt </w:t>
      </w:r>
      <w:r w:rsidRPr="00362AA4">
        <w:rPr>
          <w:rFonts w:ascii="Cambria" w:eastAsia="Times New Roman" w:hAnsi="Cambria" w:cs="Times New Roman"/>
          <w:sz w:val="24"/>
          <w:szCs w:val="24"/>
          <w:lang w:eastAsia="pl-PL"/>
        </w:rPr>
        <w:lastRenderedPageBreak/>
        <w:t>komputerowy do prawidłowego funkcjonowania zakupionych pomocy dydaktycznych. Łączny koszt zakupionego sprzętu to 43 750,0 zł, w tym 35 000,00 zł z dofinansowania oraz 8 750,00 zł to wkład własny organu prowadzącego – Gminy Kobylanka.</w:t>
      </w:r>
    </w:p>
    <w:p w14:paraId="1AAF5693" w14:textId="4863EDCF" w:rsidR="00DA5109" w:rsidRPr="00B92FA9" w:rsidRDefault="00DA5109" w:rsidP="00362AA4">
      <w:pPr>
        <w:spacing w:after="0" w:line="360" w:lineRule="auto"/>
        <w:ind w:left="-284"/>
        <w:jc w:val="both"/>
        <w:rPr>
          <w:rFonts w:ascii="Cambria" w:eastAsia="Times New Roman" w:hAnsi="Cambria" w:cs="Times New Roman"/>
          <w:i/>
          <w:iCs/>
          <w:sz w:val="24"/>
          <w:szCs w:val="24"/>
          <w:lang w:eastAsia="pl-PL"/>
        </w:rPr>
      </w:pPr>
      <w:r w:rsidRPr="00B92FA9">
        <w:rPr>
          <w:rFonts w:ascii="Cambria" w:eastAsia="Times New Roman" w:hAnsi="Cambria" w:cs="Times New Roman"/>
          <w:i/>
          <w:iCs/>
          <w:sz w:val="24"/>
          <w:szCs w:val="24"/>
          <w:lang w:eastAsia="pl-PL"/>
        </w:rPr>
        <w:t>„Wyposażenie szkół w podręczniki, materiały ćwiczeniowe i materiały edukacyjne”</w:t>
      </w:r>
    </w:p>
    <w:p w14:paraId="5398FD39" w14:textId="6D303BDA" w:rsidR="00DA5109" w:rsidRDefault="00DA5109" w:rsidP="00F1481C">
      <w:pPr>
        <w:spacing w:line="360" w:lineRule="auto"/>
        <w:ind w:left="-284" w:right="-284"/>
        <w:jc w:val="both"/>
        <w:rPr>
          <w:rFonts w:ascii="Cambria" w:eastAsia="Times New Roman" w:hAnsi="Cambria" w:cs="Times New Roman"/>
          <w:sz w:val="24"/>
          <w:szCs w:val="24"/>
          <w:lang w:eastAsia="pl-PL"/>
        </w:rPr>
      </w:pPr>
      <w:r w:rsidRPr="00B92FA9">
        <w:rPr>
          <w:rFonts w:ascii="Cambria" w:eastAsia="Times New Roman" w:hAnsi="Cambria" w:cs="Times New Roman"/>
          <w:sz w:val="24"/>
          <w:szCs w:val="24"/>
          <w:lang w:eastAsia="pl-PL"/>
        </w:rPr>
        <w:t>W 202</w:t>
      </w:r>
      <w:r w:rsidR="00F1481C">
        <w:rPr>
          <w:rFonts w:ascii="Cambria" w:eastAsia="Times New Roman" w:hAnsi="Cambria" w:cs="Times New Roman"/>
          <w:sz w:val="24"/>
          <w:szCs w:val="24"/>
          <w:lang w:eastAsia="pl-PL"/>
        </w:rPr>
        <w:t>4</w:t>
      </w:r>
      <w:r w:rsidRPr="00B92FA9">
        <w:rPr>
          <w:rFonts w:ascii="Cambria" w:eastAsia="Times New Roman" w:hAnsi="Cambria" w:cs="Times New Roman"/>
          <w:sz w:val="24"/>
          <w:szCs w:val="24"/>
          <w:lang w:eastAsia="pl-PL"/>
        </w:rPr>
        <w:t xml:space="preserve"> r. uczniowie ze szkół prowadzonych przez Gminę Kobylanka otrzymali darmowe podręczniki i materiały ćwiczeniowe z rządowego programu „Wyposażenie szkół</w:t>
      </w:r>
      <w:r w:rsidR="00362AA4">
        <w:rPr>
          <w:rFonts w:ascii="Cambria" w:eastAsia="Times New Roman" w:hAnsi="Cambria" w:cs="Times New Roman"/>
          <w:sz w:val="24"/>
          <w:szCs w:val="24"/>
          <w:lang w:eastAsia="pl-PL"/>
        </w:rPr>
        <w:t xml:space="preserve"> </w:t>
      </w:r>
      <w:r w:rsidRPr="00B92FA9">
        <w:rPr>
          <w:rFonts w:ascii="Cambria" w:eastAsia="Times New Roman" w:hAnsi="Cambria" w:cs="Times New Roman"/>
          <w:sz w:val="24"/>
          <w:szCs w:val="24"/>
          <w:lang w:eastAsia="pl-PL"/>
        </w:rPr>
        <w:t>w</w:t>
      </w:r>
      <w:r>
        <w:rPr>
          <w:rFonts w:ascii="Cambria" w:eastAsia="Times New Roman" w:hAnsi="Cambria" w:cs="Times New Roman"/>
          <w:sz w:val="24"/>
          <w:szCs w:val="24"/>
          <w:lang w:eastAsia="pl-PL"/>
        </w:rPr>
        <w:t> </w:t>
      </w:r>
      <w:r w:rsidRPr="00B92FA9">
        <w:rPr>
          <w:rFonts w:ascii="Cambria" w:eastAsia="Times New Roman" w:hAnsi="Cambria" w:cs="Times New Roman"/>
          <w:sz w:val="24"/>
          <w:szCs w:val="24"/>
          <w:lang w:eastAsia="pl-PL"/>
        </w:rPr>
        <w:t xml:space="preserve">podręczniki, materiały ćwiczeniowe i materiały edukacyjne” (także uczniowie niepełnosprawni). Zostały zakupione podręczniki i ćwiczenia na łączną kwotę </w:t>
      </w:r>
      <w:r w:rsidR="00F1481C">
        <w:rPr>
          <w:rFonts w:ascii="Cambria" w:eastAsia="Times New Roman" w:hAnsi="Cambria" w:cs="Cambria"/>
          <w:sz w:val="24"/>
          <w:szCs w:val="24"/>
          <w:lang w:val="en-US" w:eastAsia="pl-PL"/>
        </w:rPr>
        <w:t xml:space="preserve">82 776,27 </w:t>
      </w:r>
      <w:r w:rsidRPr="00B92FA9">
        <w:rPr>
          <w:rFonts w:ascii="Cambria" w:eastAsia="Times New Roman" w:hAnsi="Cambria" w:cs="Times New Roman"/>
          <w:sz w:val="24"/>
          <w:szCs w:val="24"/>
          <w:lang w:eastAsia="pl-PL"/>
        </w:rPr>
        <w:t xml:space="preserve">zł. </w:t>
      </w:r>
    </w:p>
    <w:p w14:paraId="1C09FDAC" w14:textId="59B3C2C2" w:rsidR="00F1481C" w:rsidRPr="00F1481C" w:rsidRDefault="00F1481C" w:rsidP="00DA5109">
      <w:pPr>
        <w:spacing w:after="0" w:line="360" w:lineRule="auto"/>
        <w:ind w:left="-284" w:right="-284"/>
        <w:jc w:val="both"/>
        <w:rPr>
          <w:rFonts w:ascii="Cambria" w:eastAsia="Times New Roman" w:hAnsi="Cambria" w:cs="Times New Roman"/>
          <w:i/>
          <w:iCs/>
          <w:sz w:val="24"/>
          <w:szCs w:val="24"/>
          <w:lang w:eastAsia="pl-PL"/>
        </w:rPr>
      </w:pPr>
      <w:r w:rsidRPr="00F1481C">
        <w:rPr>
          <w:rFonts w:ascii="Cambria" w:eastAsia="Times New Roman" w:hAnsi="Cambria" w:cs="Times New Roman"/>
          <w:i/>
          <w:iCs/>
          <w:sz w:val="24"/>
          <w:szCs w:val="24"/>
          <w:lang w:eastAsia="pl-PL"/>
        </w:rPr>
        <w:t>„Podróże z klasą”</w:t>
      </w:r>
    </w:p>
    <w:p w14:paraId="0A6B4983" w14:textId="115B800D" w:rsidR="00F1481C" w:rsidRDefault="00F1481C" w:rsidP="00F1481C">
      <w:pPr>
        <w:spacing w:line="360" w:lineRule="auto"/>
        <w:ind w:left="-284" w:right="-284"/>
        <w:jc w:val="both"/>
        <w:rPr>
          <w:rFonts w:ascii="Cambria" w:eastAsia="Times New Roman" w:hAnsi="Cambria" w:cs="Cambria"/>
          <w:sz w:val="24"/>
          <w:szCs w:val="24"/>
          <w:lang w:eastAsia="pl-PL"/>
        </w:rPr>
      </w:pPr>
      <w:r w:rsidRPr="00F1481C">
        <w:rPr>
          <w:rFonts w:ascii="Cambria" w:eastAsia="Times New Roman" w:hAnsi="Cambria" w:cs="Cambria"/>
          <w:sz w:val="24"/>
          <w:szCs w:val="24"/>
          <w:lang w:eastAsia="pl-PL"/>
        </w:rPr>
        <w:t>W 2024 roku Szkoła Podstawowa w Kunowie jako jedna z niewielu w powiecie stargardzkim otrzymała środki z dofinansowania Ministra Edukacji i Nauki w ramach przedsięwzięcia pn. „Podróże z klasą”. Jest to projekt mający na celu uatrakcyjnienie procesu edukacji dzieci i</w:t>
      </w:r>
      <w:r>
        <w:rPr>
          <w:rFonts w:ascii="Cambria" w:eastAsia="Times New Roman" w:hAnsi="Cambria" w:cs="Cambria"/>
          <w:sz w:val="24"/>
          <w:szCs w:val="24"/>
          <w:lang w:eastAsia="pl-PL"/>
        </w:rPr>
        <w:t> </w:t>
      </w:r>
      <w:r w:rsidRPr="00F1481C">
        <w:rPr>
          <w:rFonts w:ascii="Cambria" w:eastAsia="Times New Roman" w:hAnsi="Cambria" w:cs="Cambria"/>
          <w:sz w:val="24"/>
          <w:szCs w:val="24"/>
          <w:lang w:eastAsia="pl-PL"/>
        </w:rPr>
        <w:t>młodzieży poprzez umożliwienie im poznawania Polski, jej środowiska przyrodniczego, tradycji, zabytków kultury i historii oraz osiągnięć polskiej nauki. W ramach udzielonego wsparcia w kwocie 100 000,00 zł  w sumie 117 uczniów Szkoły Podstawowej w Kunowie wzięło udział w zorganizowanych wycieczkach (jednej jednodniowej oraz dwóch trzydniowych) do Wrocławia, Poznania oraz Gniezna.</w:t>
      </w:r>
    </w:p>
    <w:p w14:paraId="111CF597" w14:textId="53F091DB" w:rsidR="00F1481C" w:rsidRPr="00F1481C" w:rsidRDefault="00F1481C" w:rsidP="00F1481C">
      <w:pPr>
        <w:spacing w:after="0" w:line="360" w:lineRule="auto"/>
        <w:ind w:left="-284" w:right="-284"/>
        <w:jc w:val="both"/>
        <w:rPr>
          <w:rFonts w:ascii="Cambria" w:eastAsia="Times New Roman" w:hAnsi="Cambria" w:cs="Cambria"/>
          <w:sz w:val="24"/>
          <w:szCs w:val="24"/>
          <w:lang w:eastAsia="pl-PL"/>
        </w:rPr>
      </w:pPr>
      <w:r w:rsidRPr="00F1481C">
        <w:rPr>
          <w:rFonts w:ascii="Cambria" w:eastAsia="Times New Roman" w:hAnsi="Cambria" w:cs="Cambria"/>
          <w:sz w:val="24"/>
          <w:szCs w:val="24"/>
          <w:lang w:eastAsia="pl-PL"/>
        </w:rPr>
        <w:t>„</w:t>
      </w:r>
      <w:r w:rsidRPr="00F1481C">
        <w:rPr>
          <w:rFonts w:ascii="Cambria" w:eastAsia="Times New Roman" w:hAnsi="Cambria" w:cs="Cambria"/>
          <w:i/>
          <w:iCs/>
          <w:sz w:val="24"/>
          <w:szCs w:val="24"/>
          <w:lang w:eastAsia="pl-PL"/>
        </w:rPr>
        <w:t>Wsparcie psychologiczno-pedagogiczne dla szkół podstawowych Gminy Kobylanka”</w:t>
      </w:r>
    </w:p>
    <w:p w14:paraId="67570BC1" w14:textId="14051D16" w:rsidR="00DA5109" w:rsidRPr="00F1481C" w:rsidRDefault="00F1481C" w:rsidP="00DA5109">
      <w:pPr>
        <w:spacing w:after="0" w:line="360" w:lineRule="auto"/>
        <w:ind w:left="-284" w:right="-284"/>
        <w:jc w:val="both"/>
        <w:rPr>
          <w:rFonts w:ascii="Times New Roman" w:eastAsia="Times New Roman" w:hAnsi="Times New Roman" w:cs="Times New Roman"/>
          <w:bCs/>
          <w:sz w:val="24"/>
          <w:szCs w:val="24"/>
          <w:lang w:eastAsia="pl-PL"/>
        </w:rPr>
      </w:pPr>
      <w:r w:rsidRPr="00F1481C">
        <w:rPr>
          <w:rFonts w:ascii="Cambria" w:eastAsia="Times New Roman" w:hAnsi="Cambria" w:cs="Cambria"/>
          <w:sz w:val="24"/>
          <w:szCs w:val="24"/>
          <w:lang w:eastAsia="pl-PL"/>
        </w:rPr>
        <w:t xml:space="preserve">Gmina Kobylanka otrzymała również dofinansowanie z Unii Europejskiej na realizację projektu w ramach Działania 6.9 Edukacja ogólna Fundusze Europejskie dla Pomorza Zachodniego 2021-2027. Projekt realizowany jest od 2024 roku w szkołach podstawowych Gminy Kobylanka i jego głównym założeniem jest wsparcie psychologiczne uczniów. Prowadzone są m.in. zajęcia </w:t>
      </w:r>
      <w:r>
        <w:rPr>
          <w:rFonts w:ascii="Cambria" w:eastAsia="Times New Roman" w:hAnsi="Cambria" w:cs="Cambria"/>
          <w:sz w:val="24"/>
          <w:szCs w:val="24"/>
          <w:lang w:eastAsia="pl-PL"/>
        </w:rPr>
        <w:t>z </w:t>
      </w:r>
      <w:r w:rsidRPr="00F1481C">
        <w:rPr>
          <w:rFonts w:ascii="Cambria" w:eastAsia="Times New Roman" w:hAnsi="Cambria" w:cs="Cambria"/>
          <w:sz w:val="24"/>
          <w:szCs w:val="24"/>
          <w:lang w:eastAsia="pl-PL"/>
        </w:rPr>
        <w:t xml:space="preserve">kompetencji społeczno-obywatelskich, doradztwa zawodowego, wsparcia emocjonalno-psychologicznego a także zajęcia dydaktyczno-wyrównawcze. Wsparciem zostali także objęci nauczyciele w ramach szkoleń z rozwoju kompetencji z zakresu </w:t>
      </w:r>
      <w:proofErr w:type="spellStart"/>
      <w:r w:rsidRPr="00F1481C">
        <w:rPr>
          <w:rFonts w:ascii="Cambria" w:eastAsia="Times New Roman" w:hAnsi="Cambria" w:cs="Cambria"/>
          <w:sz w:val="24"/>
          <w:szCs w:val="24"/>
          <w:lang w:eastAsia="pl-PL"/>
        </w:rPr>
        <w:t>inkluzywności</w:t>
      </w:r>
      <w:proofErr w:type="spellEnd"/>
      <w:r w:rsidRPr="00F1481C">
        <w:rPr>
          <w:rFonts w:ascii="Cambria" w:eastAsia="Times New Roman" w:hAnsi="Cambria" w:cs="Cambria"/>
          <w:sz w:val="24"/>
          <w:szCs w:val="24"/>
          <w:lang w:eastAsia="pl-PL"/>
        </w:rPr>
        <w:t xml:space="preserve"> i równego traktowania. Doposażona zostanie również baza dydaktyczna szkół w specjalistyczny sprzęt terapeutyczny oraz materiały dydaktyczne i sprzęt komputerowy.</w:t>
      </w:r>
    </w:p>
    <w:p w14:paraId="116AD0F2" w14:textId="77777777" w:rsidR="00DA5109" w:rsidRPr="00A57F9F" w:rsidRDefault="00DA5109" w:rsidP="00DA5109">
      <w:pPr>
        <w:keepNext/>
        <w:keepLines/>
        <w:spacing w:before="40" w:after="0"/>
        <w:outlineLvl w:val="2"/>
        <w:rPr>
          <w:rFonts w:ascii="Cambria" w:eastAsia="Times New Roman" w:hAnsi="Cambria" w:cstheme="majorBidi"/>
          <w:color w:val="002060"/>
          <w:kern w:val="0"/>
          <w:sz w:val="26"/>
          <w:szCs w:val="26"/>
          <w:lang w:eastAsia="pl-PL"/>
          <w14:ligatures w14:val="none"/>
        </w:rPr>
      </w:pPr>
      <w:bookmarkStart w:id="16" w:name="_Toc199507812"/>
      <w:r w:rsidRPr="00A57F9F">
        <w:rPr>
          <w:rFonts w:ascii="Cambria" w:eastAsia="Times New Roman" w:hAnsi="Cambria" w:cstheme="majorBidi"/>
          <w:color w:val="002060"/>
          <w:kern w:val="0"/>
          <w:sz w:val="26"/>
          <w:szCs w:val="26"/>
          <w:lang w:eastAsia="pl-PL"/>
          <w14:ligatures w14:val="none"/>
        </w:rPr>
        <w:t>3.3. Finansowanie oświaty</w:t>
      </w:r>
      <w:bookmarkEnd w:id="16"/>
    </w:p>
    <w:p w14:paraId="49DE819F" w14:textId="2513280D" w:rsidR="00DA5109" w:rsidRPr="00A57F9F" w:rsidRDefault="00DA5109" w:rsidP="00DA5109">
      <w:pPr>
        <w:spacing w:before="240" w:after="0" w:line="360" w:lineRule="auto"/>
        <w:ind w:left="-284" w:right="-284"/>
        <w:jc w:val="both"/>
        <w:rPr>
          <w:rFonts w:ascii="Cambria" w:eastAsia="Times New Roman" w:hAnsi="Cambria" w:cs="Times New Roman"/>
          <w:bCs/>
          <w:kern w:val="0"/>
          <w:sz w:val="24"/>
          <w:szCs w:val="24"/>
          <w:lang w:eastAsia="pl-PL"/>
          <w14:ligatures w14:val="none"/>
        </w:rPr>
      </w:pPr>
      <w:r w:rsidRPr="00A57F9F">
        <w:rPr>
          <w:rFonts w:ascii="Cambria" w:eastAsia="Times New Roman" w:hAnsi="Cambria" w:cs="Times New Roman"/>
          <w:bCs/>
          <w:kern w:val="0"/>
          <w:sz w:val="24"/>
          <w:szCs w:val="24"/>
          <w:lang w:eastAsia="pl-PL"/>
          <w14:ligatures w14:val="none"/>
        </w:rPr>
        <w:t>Wydatki na oświatę to znacząca część budżetu gminy. Środki te pochodzą z subwencji oświatowej, dotacji oraz środków własnych gminy. W 202</w:t>
      </w:r>
      <w:r w:rsidR="00EF2D54">
        <w:rPr>
          <w:rFonts w:ascii="Cambria" w:eastAsia="Times New Roman" w:hAnsi="Cambria" w:cs="Times New Roman"/>
          <w:bCs/>
          <w:kern w:val="0"/>
          <w:sz w:val="24"/>
          <w:szCs w:val="24"/>
          <w:lang w:eastAsia="pl-PL"/>
          <w14:ligatures w14:val="none"/>
        </w:rPr>
        <w:t>4</w:t>
      </w:r>
      <w:r w:rsidRPr="00A57F9F">
        <w:rPr>
          <w:rFonts w:ascii="Cambria" w:eastAsia="Times New Roman" w:hAnsi="Cambria" w:cs="Times New Roman"/>
          <w:bCs/>
          <w:kern w:val="0"/>
          <w:sz w:val="24"/>
          <w:szCs w:val="24"/>
          <w:lang w:eastAsia="pl-PL"/>
          <w14:ligatures w14:val="none"/>
        </w:rPr>
        <w:t xml:space="preserve"> r. koszty finansowania oświaty wyniosły:</w:t>
      </w:r>
    </w:p>
    <w:tbl>
      <w:tblPr>
        <w:tblStyle w:val="Tabela-Siatka"/>
        <w:tblW w:w="9640" w:type="dxa"/>
        <w:tblInd w:w="-289" w:type="dxa"/>
        <w:tblLook w:val="04A0" w:firstRow="1" w:lastRow="0" w:firstColumn="1" w:lastColumn="0" w:noHBand="0" w:noVBand="1"/>
      </w:tblPr>
      <w:tblGrid>
        <w:gridCol w:w="568"/>
        <w:gridCol w:w="6662"/>
        <w:gridCol w:w="2410"/>
      </w:tblGrid>
      <w:tr w:rsidR="00DA5109" w:rsidRPr="00A57F9F" w14:paraId="4F057CA8" w14:textId="77777777" w:rsidTr="00520047">
        <w:trPr>
          <w:trHeight w:val="570"/>
        </w:trPr>
        <w:tc>
          <w:tcPr>
            <w:tcW w:w="568" w:type="dxa"/>
            <w:shd w:val="clear" w:color="auto" w:fill="99FFCC"/>
            <w:vAlign w:val="center"/>
          </w:tcPr>
          <w:p w14:paraId="6BEFD4CE" w14:textId="77777777" w:rsidR="00DA5109" w:rsidRPr="00A57F9F" w:rsidRDefault="00DA5109" w:rsidP="00520047">
            <w:pPr>
              <w:rPr>
                <w:rFonts w:ascii="Cambria" w:hAnsi="Cambria"/>
                <w:b/>
                <w:bCs/>
                <w:sz w:val="24"/>
                <w:szCs w:val="24"/>
              </w:rPr>
            </w:pPr>
            <w:r w:rsidRPr="00A57F9F">
              <w:rPr>
                <w:rFonts w:ascii="Cambria" w:hAnsi="Cambria"/>
                <w:b/>
                <w:bCs/>
                <w:sz w:val="24"/>
                <w:szCs w:val="24"/>
              </w:rPr>
              <w:lastRenderedPageBreak/>
              <w:t>Lp.</w:t>
            </w:r>
          </w:p>
        </w:tc>
        <w:tc>
          <w:tcPr>
            <w:tcW w:w="6662" w:type="dxa"/>
            <w:shd w:val="clear" w:color="auto" w:fill="99FFCC"/>
            <w:vAlign w:val="center"/>
          </w:tcPr>
          <w:p w14:paraId="6AC3E0F0" w14:textId="77777777" w:rsidR="00DA5109" w:rsidRPr="00A57F9F" w:rsidRDefault="00DA5109" w:rsidP="00520047">
            <w:pPr>
              <w:jc w:val="center"/>
              <w:rPr>
                <w:rFonts w:ascii="Cambria" w:hAnsi="Cambria"/>
                <w:b/>
                <w:bCs/>
                <w:sz w:val="24"/>
                <w:szCs w:val="24"/>
              </w:rPr>
            </w:pPr>
            <w:r w:rsidRPr="00A57F9F">
              <w:rPr>
                <w:rFonts w:ascii="Cambria" w:hAnsi="Cambria"/>
                <w:b/>
                <w:bCs/>
                <w:sz w:val="24"/>
                <w:szCs w:val="24"/>
              </w:rPr>
              <w:t>Nazwa zadania</w:t>
            </w:r>
          </w:p>
        </w:tc>
        <w:tc>
          <w:tcPr>
            <w:tcW w:w="2410" w:type="dxa"/>
            <w:shd w:val="clear" w:color="auto" w:fill="99FFCC"/>
            <w:vAlign w:val="center"/>
          </w:tcPr>
          <w:p w14:paraId="77994BFF" w14:textId="77777777" w:rsidR="00DA5109" w:rsidRPr="00A57F9F" w:rsidRDefault="00DA5109" w:rsidP="00520047">
            <w:pPr>
              <w:jc w:val="center"/>
              <w:rPr>
                <w:rFonts w:ascii="Cambria" w:hAnsi="Cambria"/>
                <w:b/>
                <w:bCs/>
                <w:sz w:val="24"/>
                <w:szCs w:val="24"/>
              </w:rPr>
            </w:pPr>
            <w:r w:rsidRPr="00A57F9F">
              <w:rPr>
                <w:rFonts w:ascii="Cambria" w:hAnsi="Cambria"/>
                <w:b/>
                <w:bCs/>
                <w:sz w:val="24"/>
                <w:szCs w:val="24"/>
              </w:rPr>
              <w:t>Kwota wydatków</w:t>
            </w:r>
          </w:p>
        </w:tc>
      </w:tr>
      <w:tr w:rsidR="00DA5109" w:rsidRPr="00A57F9F" w14:paraId="06583337" w14:textId="77777777" w:rsidTr="00520047">
        <w:trPr>
          <w:trHeight w:val="564"/>
        </w:trPr>
        <w:tc>
          <w:tcPr>
            <w:tcW w:w="568" w:type="dxa"/>
            <w:vAlign w:val="center"/>
          </w:tcPr>
          <w:p w14:paraId="208C1F29" w14:textId="77777777" w:rsidR="00DA5109" w:rsidRPr="00A57F9F" w:rsidRDefault="00DA5109" w:rsidP="00520047">
            <w:pPr>
              <w:rPr>
                <w:rFonts w:ascii="Cambria" w:hAnsi="Cambria"/>
                <w:sz w:val="24"/>
                <w:szCs w:val="24"/>
              </w:rPr>
            </w:pPr>
            <w:r w:rsidRPr="00A57F9F">
              <w:rPr>
                <w:rFonts w:ascii="Cambria" w:hAnsi="Cambria"/>
                <w:sz w:val="24"/>
                <w:szCs w:val="24"/>
              </w:rPr>
              <w:t>1.</w:t>
            </w:r>
          </w:p>
        </w:tc>
        <w:tc>
          <w:tcPr>
            <w:tcW w:w="6662" w:type="dxa"/>
            <w:vAlign w:val="center"/>
          </w:tcPr>
          <w:p w14:paraId="3A94317A" w14:textId="77777777" w:rsidR="00DA5109" w:rsidRPr="00A57F9F" w:rsidRDefault="00DA5109" w:rsidP="00520047">
            <w:pPr>
              <w:rPr>
                <w:rFonts w:ascii="Cambria" w:hAnsi="Cambria"/>
                <w:sz w:val="24"/>
                <w:szCs w:val="24"/>
              </w:rPr>
            </w:pPr>
            <w:r w:rsidRPr="00A57F9F">
              <w:rPr>
                <w:rFonts w:ascii="Cambria" w:hAnsi="Cambria"/>
                <w:sz w:val="24"/>
                <w:szCs w:val="24"/>
              </w:rPr>
              <w:t>Wydatki na szkoły podstawowe</w:t>
            </w:r>
          </w:p>
        </w:tc>
        <w:tc>
          <w:tcPr>
            <w:tcW w:w="2410" w:type="dxa"/>
            <w:vAlign w:val="center"/>
          </w:tcPr>
          <w:p w14:paraId="623AD708" w14:textId="103D8F3F" w:rsidR="00DA5109" w:rsidRPr="00362AA4" w:rsidRDefault="00EF2D54" w:rsidP="00520047">
            <w:pPr>
              <w:jc w:val="right"/>
              <w:rPr>
                <w:rFonts w:ascii="Cambria" w:hAnsi="Cambria"/>
                <w:sz w:val="24"/>
                <w:szCs w:val="24"/>
              </w:rPr>
            </w:pPr>
            <w:r>
              <w:rPr>
                <w:rFonts w:ascii="Cambria" w:hAnsi="Cambria"/>
                <w:sz w:val="24"/>
                <w:szCs w:val="24"/>
              </w:rPr>
              <w:t>10 440 716,61</w:t>
            </w:r>
          </w:p>
        </w:tc>
      </w:tr>
      <w:tr w:rsidR="00DA5109" w:rsidRPr="00A57F9F" w14:paraId="7BCB5D96" w14:textId="77777777" w:rsidTr="00520047">
        <w:trPr>
          <w:trHeight w:val="557"/>
        </w:trPr>
        <w:tc>
          <w:tcPr>
            <w:tcW w:w="568" w:type="dxa"/>
            <w:vAlign w:val="center"/>
          </w:tcPr>
          <w:p w14:paraId="00B16847" w14:textId="77777777" w:rsidR="00DA5109" w:rsidRPr="00A57F9F" w:rsidRDefault="00DA5109" w:rsidP="00520047">
            <w:pPr>
              <w:rPr>
                <w:rFonts w:ascii="Cambria" w:hAnsi="Cambria"/>
                <w:sz w:val="24"/>
                <w:szCs w:val="24"/>
              </w:rPr>
            </w:pPr>
            <w:r w:rsidRPr="00A57F9F">
              <w:rPr>
                <w:rFonts w:ascii="Cambria" w:hAnsi="Cambria"/>
                <w:sz w:val="24"/>
                <w:szCs w:val="24"/>
              </w:rPr>
              <w:t>2.</w:t>
            </w:r>
          </w:p>
        </w:tc>
        <w:tc>
          <w:tcPr>
            <w:tcW w:w="6662" w:type="dxa"/>
            <w:vAlign w:val="center"/>
          </w:tcPr>
          <w:p w14:paraId="30FA0E1D" w14:textId="77777777" w:rsidR="00DA5109" w:rsidRPr="00A57F9F" w:rsidRDefault="00DA5109" w:rsidP="00520047">
            <w:pPr>
              <w:rPr>
                <w:rFonts w:ascii="Cambria" w:hAnsi="Cambria"/>
                <w:sz w:val="24"/>
                <w:szCs w:val="24"/>
              </w:rPr>
            </w:pPr>
            <w:r w:rsidRPr="00A57F9F">
              <w:rPr>
                <w:rFonts w:ascii="Cambria" w:hAnsi="Cambria"/>
                <w:sz w:val="24"/>
                <w:szCs w:val="24"/>
              </w:rPr>
              <w:t>Wydatki na oddziały przedszkolne w szkołach podstawowych</w:t>
            </w:r>
          </w:p>
        </w:tc>
        <w:tc>
          <w:tcPr>
            <w:tcW w:w="2410" w:type="dxa"/>
            <w:vAlign w:val="center"/>
          </w:tcPr>
          <w:p w14:paraId="03FC295C" w14:textId="07253B9B" w:rsidR="00DA5109" w:rsidRPr="00362AA4" w:rsidRDefault="00EF2D54" w:rsidP="00520047">
            <w:pPr>
              <w:jc w:val="right"/>
              <w:rPr>
                <w:rFonts w:ascii="Cambria" w:hAnsi="Cambria"/>
                <w:sz w:val="24"/>
                <w:szCs w:val="24"/>
              </w:rPr>
            </w:pPr>
            <w:r>
              <w:rPr>
                <w:rFonts w:ascii="Cambria" w:hAnsi="Cambria"/>
                <w:sz w:val="24"/>
                <w:szCs w:val="24"/>
              </w:rPr>
              <w:t>374 048,89</w:t>
            </w:r>
          </w:p>
        </w:tc>
      </w:tr>
      <w:tr w:rsidR="00DA5109" w:rsidRPr="00A57F9F" w14:paraId="6DCC0496" w14:textId="77777777" w:rsidTr="00520047">
        <w:trPr>
          <w:trHeight w:val="553"/>
        </w:trPr>
        <w:tc>
          <w:tcPr>
            <w:tcW w:w="568" w:type="dxa"/>
            <w:vAlign w:val="center"/>
          </w:tcPr>
          <w:p w14:paraId="43D23DAA" w14:textId="77777777" w:rsidR="00DA5109" w:rsidRPr="00A57F9F" w:rsidRDefault="00DA5109" w:rsidP="00520047">
            <w:pPr>
              <w:rPr>
                <w:rFonts w:ascii="Cambria" w:hAnsi="Cambria"/>
                <w:sz w:val="24"/>
                <w:szCs w:val="24"/>
              </w:rPr>
            </w:pPr>
            <w:r w:rsidRPr="00A57F9F">
              <w:rPr>
                <w:rFonts w:ascii="Cambria" w:hAnsi="Cambria"/>
                <w:sz w:val="24"/>
                <w:szCs w:val="24"/>
              </w:rPr>
              <w:t>3</w:t>
            </w:r>
          </w:p>
        </w:tc>
        <w:tc>
          <w:tcPr>
            <w:tcW w:w="6662" w:type="dxa"/>
            <w:vAlign w:val="center"/>
          </w:tcPr>
          <w:p w14:paraId="73946FDB" w14:textId="77777777" w:rsidR="00DA5109" w:rsidRPr="00A57F9F" w:rsidRDefault="00DA5109" w:rsidP="00520047">
            <w:pPr>
              <w:rPr>
                <w:rFonts w:ascii="Cambria" w:hAnsi="Cambria"/>
                <w:sz w:val="24"/>
                <w:szCs w:val="24"/>
              </w:rPr>
            </w:pPr>
            <w:r w:rsidRPr="00A57F9F">
              <w:rPr>
                <w:rFonts w:ascii="Cambria" w:hAnsi="Cambria"/>
                <w:sz w:val="24"/>
                <w:szCs w:val="24"/>
              </w:rPr>
              <w:t>Wydatki na przedszkola z terenu Gminy Kobylanka</w:t>
            </w:r>
          </w:p>
        </w:tc>
        <w:tc>
          <w:tcPr>
            <w:tcW w:w="2410" w:type="dxa"/>
            <w:vAlign w:val="center"/>
          </w:tcPr>
          <w:p w14:paraId="2094213E" w14:textId="4F79C7B0" w:rsidR="00DA5109" w:rsidRPr="00362AA4" w:rsidRDefault="00EF2D54" w:rsidP="00520047">
            <w:pPr>
              <w:jc w:val="right"/>
              <w:rPr>
                <w:rFonts w:ascii="Cambria" w:hAnsi="Cambria"/>
                <w:sz w:val="24"/>
                <w:szCs w:val="24"/>
              </w:rPr>
            </w:pPr>
            <w:r>
              <w:rPr>
                <w:rFonts w:ascii="Cambria" w:hAnsi="Cambria"/>
                <w:sz w:val="24"/>
                <w:szCs w:val="24"/>
              </w:rPr>
              <w:t>1 412 613,92</w:t>
            </w:r>
          </w:p>
        </w:tc>
      </w:tr>
      <w:tr w:rsidR="00DA5109" w:rsidRPr="00A57F9F" w14:paraId="62D1BCB5" w14:textId="77777777" w:rsidTr="00520047">
        <w:trPr>
          <w:trHeight w:val="689"/>
        </w:trPr>
        <w:tc>
          <w:tcPr>
            <w:tcW w:w="568" w:type="dxa"/>
            <w:vAlign w:val="center"/>
          </w:tcPr>
          <w:p w14:paraId="46D8F01E" w14:textId="77777777" w:rsidR="00DA5109" w:rsidRPr="00A57F9F" w:rsidRDefault="00DA5109" w:rsidP="00520047">
            <w:pPr>
              <w:rPr>
                <w:rFonts w:ascii="Cambria" w:hAnsi="Cambria"/>
                <w:sz w:val="24"/>
                <w:szCs w:val="24"/>
              </w:rPr>
            </w:pPr>
            <w:r w:rsidRPr="00A57F9F">
              <w:rPr>
                <w:rFonts w:ascii="Cambria" w:hAnsi="Cambria"/>
                <w:sz w:val="24"/>
                <w:szCs w:val="24"/>
              </w:rPr>
              <w:t>4.</w:t>
            </w:r>
          </w:p>
        </w:tc>
        <w:tc>
          <w:tcPr>
            <w:tcW w:w="6662" w:type="dxa"/>
            <w:vAlign w:val="center"/>
          </w:tcPr>
          <w:p w14:paraId="0B809208" w14:textId="77777777" w:rsidR="00DA5109" w:rsidRPr="00A57F9F" w:rsidRDefault="00DA5109" w:rsidP="00520047">
            <w:pPr>
              <w:rPr>
                <w:rFonts w:ascii="Cambria" w:hAnsi="Cambria"/>
                <w:sz w:val="24"/>
                <w:szCs w:val="24"/>
              </w:rPr>
            </w:pPr>
            <w:r w:rsidRPr="00A57F9F">
              <w:rPr>
                <w:rFonts w:ascii="Cambria" w:hAnsi="Cambria"/>
                <w:sz w:val="24"/>
                <w:szCs w:val="24"/>
              </w:rPr>
              <w:t>Wydatki na utrzymanie dzieci z Gminy Kobylanka w przedszkolach w innych gminach</w:t>
            </w:r>
          </w:p>
        </w:tc>
        <w:tc>
          <w:tcPr>
            <w:tcW w:w="2410" w:type="dxa"/>
            <w:vAlign w:val="center"/>
          </w:tcPr>
          <w:p w14:paraId="5E6EFC4B" w14:textId="6D6AF034" w:rsidR="00DA5109" w:rsidRPr="00362AA4" w:rsidRDefault="00EF2D54" w:rsidP="00520047">
            <w:pPr>
              <w:jc w:val="right"/>
              <w:rPr>
                <w:rFonts w:ascii="Cambria" w:hAnsi="Cambria"/>
                <w:sz w:val="24"/>
                <w:szCs w:val="24"/>
              </w:rPr>
            </w:pPr>
            <w:r>
              <w:rPr>
                <w:rFonts w:ascii="Cambria" w:hAnsi="Cambria"/>
                <w:sz w:val="24"/>
                <w:szCs w:val="24"/>
              </w:rPr>
              <w:t>886 985,20</w:t>
            </w:r>
          </w:p>
        </w:tc>
      </w:tr>
      <w:tr w:rsidR="00DA5109" w:rsidRPr="00A57F9F" w14:paraId="7EB805DA" w14:textId="77777777" w:rsidTr="00520047">
        <w:trPr>
          <w:trHeight w:val="550"/>
        </w:trPr>
        <w:tc>
          <w:tcPr>
            <w:tcW w:w="568" w:type="dxa"/>
            <w:vAlign w:val="center"/>
          </w:tcPr>
          <w:p w14:paraId="23416870" w14:textId="77777777" w:rsidR="00DA5109" w:rsidRPr="00A57F9F" w:rsidRDefault="00DA5109" w:rsidP="00520047">
            <w:pPr>
              <w:rPr>
                <w:rFonts w:ascii="Cambria" w:hAnsi="Cambria"/>
                <w:sz w:val="24"/>
                <w:szCs w:val="24"/>
              </w:rPr>
            </w:pPr>
            <w:r w:rsidRPr="00A57F9F">
              <w:rPr>
                <w:rFonts w:ascii="Cambria" w:hAnsi="Cambria"/>
                <w:sz w:val="24"/>
                <w:szCs w:val="24"/>
              </w:rPr>
              <w:t>5.</w:t>
            </w:r>
          </w:p>
        </w:tc>
        <w:tc>
          <w:tcPr>
            <w:tcW w:w="6662" w:type="dxa"/>
            <w:vAlign w:val="center"/>
          </w:tcPr>
          <w:p w14:paraId="1F504DC2" w14:textId="77777777" w:rsidR="00DA5109" w:rsidRPr="00A57F9F" w:rsidRDefault="00DA5109" w:rsidP="00520047">
            <w:pPr>
              <w:rPr>
                <w:rFonts w:ascii="Cambria" w:hAnsi="Cambria"/>
                <w:sz w:val="24"/>
                <w:szCs w:val="24"/>
              </w:rPr>
            </w:pPr>
            <w:r w:rsidRPr="00A57F9F">
              <w:rPr>
                <w:rFonts w:ascii="Cambria" w:hAnsi="Cambria"/>
                <w:sz w:val="24"/>
                <w:szCs w:val="24"/>
              </w:rPr>
              <w:t>Dowóz uczniów do szkół</w:t>
            </w:r>
          </w:p>
        </w:tc>
        <w:tc>
          <w:tcPr>
            <w:tcW w:w="2410" w:type="dxa"/>
            <w:vAlign w:val="center"/>
          </w:tcPr>
          <w:p w14:paraId="66C3C060" w14:textId="59356DA3" w:rsidR="00DA5109" w:rsidRPr="00362AA4" w:rsidRDefault="00EF2D54" w:rsidP="00520047">
            <w:pPr>
              <w:jc w:val="right"/>
              <w:rPr>
                <w:rFonts w:ascii="Cambria" w:hAnsi="Cambria"/>
                <w:sz w:val="24"/>
                <w:szCs w:val="24"/>
              </w:rPr>
            </w:pPr>
            <w:r>
              <w:rPr>
                <w:rFonts w:ascii="Cambria" w:hAnsi="Cambria"/>
                <w:sz w:val="24"/>
                <w:szCs w:val="24"/>
              </w:rPr>
              <w:t>2 247 262,69</w:t>
            </w:r>
          </w:p>
        </w:tc>
      </w:tr>
      <w:tr w:rsidR="00DA5109" w:rsidRPr="00A57F9F" w14:paraId="5E40C3FD" w14:textId="77777777" w:rsidTr="00520047">
        <w:trPr>
          <w:trHeight w:val="563"/>
        </w:trPr>
        <w:tc>
          <w:tcPr>
            <w:tcW w:w="568" w:type="dxa"/>
            <w:vAlign w:val="center"/>
          </w:tcPr>
          <w:p w14:paraId="74C57A5F" w14:textId="77777777" w:rsidR="00DA5109" w:rsidRPr="00A57F9F" w:rsidRDefault="00DA5109" w:rsidP="00520047">
            <w:pPr>
              <w:rPr>
                <w:rFonts w:ascii="Cambria" w:hAnsi="Cambria"/>
                <w:sz w:val="24"/>
                <w:szCs w:val="24"/>
              </w:rPr>
            </w:pPr>
            <w:r w:rsidRPr="00A57F9F">
              <w:rPr>
                <w:rFonts w:ascii="Cambria" w:hAnsi="Cambria"/>
                <w:sz w:val="24"/>
                <w:szCs w:val="24"/>
              </w:rPr>
              <w:t>6.</w:t>
            </w:r>
          </w:p>
        </w:tc>
        <w:tc>
          <w:tcPr>
            <w:tcW w:w="6662" w:type="dxa"/>
            <w:vAlign w:val="center"/>
          </w:tcPr>
          <w:p w14:paraId="56F48A38" w14:textId="77777777" w:rsidR="00DA5109" w:rsidRPr="00A57F9F" w:rsidRDefault="00DA5109" w:rsidP="00520047">
            <w:pPr>
              <w:rPr>
                <w:rFonts w:ascii="Cambria" w:hAnsi="Cambria"/>
                <w:sz w:val="24"/>
                <w:szCs w:val="24"/>
              </w:rPr>
            </w:pPr>
            <w:r w:rsidRPr="00A57F9F">
              <w:rPr>
                <w:rFonts w:ascii="Cambria" w:hAnsi="Cambria"/>
                <w:sz w:val="24"/>
                <w:szCs w:val="24"/>
              </w:rPr>
              <w:t>Dokształcanie i doskonalenie nauczycieli</w:t>
            </w:r>
          </w:p>
        </w:tc>
        <w:tc>
          <w:tcPr>
            <w:tcW w:w="2410" w:type="dxa"/>
            <w:vAlign w:val="center"/>
          </w:tcPr>
          <w:p w14:paraId="7E675BFC" w14:textId="0097B52B" w:rsidR="00DA5109" w:rsidRPr="00362AA4" w:rsidRDefault="00EF2D54" w:rsidP="00520047">
            <w:pPr>
              <w:jc w:val="right"/>
              <w:rPr>
                <w:rFonts w:ascii="Cambria" w:hAnsi="Cambria"/>
                <w:sz w:val="24"/>
                <w:szCs w:val="24"/>
              </w:rPr>
            </w:pPr>
            <w:r>
              <w:rPr>
                <w:rFonts w:ascii="Cambria" w:hAnsi="Cambria"/>
                <w:sz w:val="24"/>
                <w:szCs w:val="24"/>
              </w:rPr>
              <w:t>15 631,41</w:t>
            </w:r>
          </w:p>
        </w:tc>
      </w:tr>
      <w:tr w:rsidR="00DA5109" w:rsidRPr="00A57F9F" w14:paraId="4CE441E7" w14:textId="77777777" w:rsidTr="00520047">
        <w:trPr>
          <w:trHeight w:val="982"/>
        </w:trPr>
        <w:tc>
          <w:tcPr>
            <w:tcW w:w="568" w:type="dxa"/>
            <w:vAlign w:val="center"/>
          </w:tcPr>
          <w:p w14:paraId="75AB9B0C" w14:textId="77777777" w:rsidR="00DA5109" w:rsidRPr="00A57F9F" w:rsidRDefault="00DA5109" w:rsidP="00520047">
            <w:pPr>
              <w:rPr>
                <w:rFonts w:ascii="Cambria" w:hAnsi="Cambria"/>
                <w:sz w:val="24"/>
                <w:szCs w:val="24"/>
              </w:rPr>
            </w:pPr>
            <w:r w:rsidRPr="00A57F9F">
              <w:rPr>
                <w:rFonts w:ascii="Cambria" w:hAnsi="Cambria"/>
                <w:sz w:val="24"/>
                <w:szCs w:val="24"/>
              </w:rPr>
              <w:t>7.</w:t>
            </w:r>
          </w:p>
        </w:tc>
        <w:tc>
          <w:tcPr>
            <w:tcW w:w="6662" w:type="dxa"/>
            <w:vAlign w:val="center"/>
          </w:tcPr>
          <w:p w14:paraId="536808E7" w14:textId="77777777" w:rsidR="00DA5109" w:rsidRPr="00A57F9F" w:rsidRDefault="00DA5109" w:rsidP="00520047">
            <w:pPr>
              <w:rPr>
                <w:rFonts w:ascii="Cambria" w:hAnsi="Cambria"/>
                <w:sz w:val="24"/>
                <w:szCs w:val="24"/>
              </w:rPr>
            </w:pPr>
            <w:r w:rsidRPr="00A57F9F">
              <w:rPr>
                <w:rFonts w:ascii="Cambria" w:hAnsi="Cambria"/>
                <w:sz w:val="24"/>
                <w:szCs w:val="24"/>
              </w:rPr>
              <w:t xml:space="preserve">Realizacja zadań wymagających stosowania specjalnej organizacji nauki i metod pracy dla dzieci </w:t>
            </w:r>
            <w:r>
              <w:rPr>
                <w:rFonts w:ascii="Cambria" w:hAnsi="Cambria"/>
                <w:sz w:val="24"/>
                <w:szCs w:val="24"/>
              </w:rPr>
              <w:t xml:space="preserve">i młodzieży </w:t>
            </w:r>
            <w:r w:rsidRPr="00A57F9F">
              <w:rPr>
                <w:rFonts w:ascii="Cambria" w:hAnsi="Cambria"/>
                <w:sz w:val="24"/>
                <w:szCs w:val="24"/>
              </w:rPr>
              <w:t>w przedszkolach i szkołach podstawowych</w:t>
            </w:r>
          </w:p>
        </w:tc>
        <w:tc>
          <w:tcPr>
            <w:tcW w:w="2410" w:type="dxa"/>
            <w:vAlign w:val="center"/>
          </w:tcPr>
          <w:p w14:paraId="592A7556" w14:textId="7064CE33" w:rsidR="00DA5109" w:rsidRPr="00362AA4" w:rsidRDefault="00EF2D54" w:rsidP="00520047">
            <w:pPr>
              <w:jc w:val="right"/>
              <w:rPr>
                <w:rFonts w:ascii="Cambria" w:hAnsi="Cambria"/>
                <w:sz w:val="24"/>
                <w:szCs w:val="24"/>
              </w:rPr>
            </w:pPr>
            <w:r>
              <w:rPr>
                <w:rFonts w:ascii="Cambria" w:hAnsi="Cambria"/>
                <w:sz w:val="24"/>
                <w:szCs w:val="24"/>
              </w:rPr>
              <w:t>411 215,36</w:t>
            </w:r>
          </w:p>
        </w:tc>
      </w:tr>
      <w:tr w:rsidR="00DA5109" w:rsidRPr="00A57F9F" w14:paraId="52D058A9" w14:textId="77777777" w:rsidTr="00520047">
        <w:trPr>
          <w:trHeight w:val="973"/>
        </w:trPr>
        <w:tc>
          <w:tcPr>
            <w:tcW w:w="568" w:type="dxa"/>
            <w:vAlign w:val="center"/>
          </w:tcPr>
          <w:p w14:paraId="6BC116B4" w14:textId="77777777" w:rsidR="00DA5109" w:rsidRPr="00A57F9F" w:rsidRDefault="00DA5109" w:rsidP="00520047">
            <w:pPr>
              <w:rPr>
                <w:rFonts w:ascii="Cambria" w:hAnsi="Cambria"/>
                <w:sz w:val="24"/>
                <w:szCs w:val="24"/>
              </w:rPr>
            </w:pPr>
            <w:r>
              <w:rPr>
                <w:rFonts w:ascii="Cambria" w:hAnsi="Cambria"/>
                <w:sz w:val="24"/>
                <w:szCs w:val="24"/>
              </w:rPr>
              <w:t>8</w:t>
            </w:r>
            <w:r w:rsidRPr="00A57F9F">
              <w:rPr>
                <w:rFonts w:ascii="Cambria" w:hAnsi="Cambria"/>
                <w:sz w:val="24"/>
                <w:szCs w:val="24"/>
              </w:rPr>
              <w:t>.</w:t>
            </w:r>
          </w:p>
        </w:tc>
        <w:tc>
          <w:tcPr>
            <w:tcW w:w="6662" w:type="dxa"/>
            <w:vAlign w:val="center"/>
          </w:tcPr>
          <w:p w14:paraId="6990E4C9" w14:textId="77777777" w:rsidR="00DA5109" w:rsidRPr="00A57F9F" w:rsidRDefault="00DA5109" w:rsidP="00520047">
            <w:pPr>
              <w:rPr>
                <w:rFonts w:ascii="Cambria" w:hAnsi="Cambria"/>
                <w:sz w:val="24"/>
                <w:szCs w:val="24"/>
              </w:rPr>
            </w:pPr>
            <w:r w:rsidRPr="00A57F9F">
              <w:rPr>
                <w:rFonts w:ascii="Cambria" w:hAnsi="Cambria"/>
                <w:sz w:val="24"/>
                <w:szCs w:val="24"/>
              </w:rPr>
              <w:t xml:space="preserve">Zapewnienie uczniom do bezpłatnego dostępu do podręczników, materiałów edukacyjnych lub materiałów ćwiczeniowych </w:t>
            </w:r>
          </w:p>
        </w:tc>
        <w:tc>
          <w:tcPr>
            <w:tcW w:w="2410" w:type="dxa"/>
            <w:vAlign w:val="center"/>
          </w:tcPr>
          <w:p w14:paraId="76A5D459" w14:textId="646B19CA" w:rsidR="00DA5109" w:rsidRPr="00362AA4" w:rsidRDefault="00EF2D54" w:rsidP="00520047">
            <w:pPr>
              <w:jc w:val="right"/>
              <w:rPr>
                <w:rFonts w:ascii="Cambria" w:hAnsi="Cambria"/>
                <w:sz w:val="24"/>
                <w:szCs w:val="24"/>
              </w:rPr>
            </w:pPr>
            <w:r>
              <w:rPr>
                <w:rFonts w:ascii="Cambria" w:hAnsi="Cambria"/>
                <w:sz w:val="24"/>
                <w:szCs w:val="24"/>
              </w:rPr>
              <w:t>82 776,27</w:t>
            </w:r>
          </w:p>
        </w:tc>
      </w:tr>
      <w:tr w:rsidR="00DA5109" w:rsidRPr="00A57F9F" w14:paraId="5F5EEFB9" w14:textId="77777777" w:rsidTr="00520047">
        <w:trPr>
          <w:trHeight w:val="703"/>
        </w:trPr>
        <w:tc>
          <w:tcPr>
            <w:tcW w:w="568" w:type="dxa"/>
            <w:vAlign w:val="center"/>
          </w:tcPr>
          <w:p w14:paraId="1DE62ED4" w14:textId="77777777" w:rsidR="00DA5109" w:rsidRPr="00A57F9F" w:rsidRDefault="00DA5109" w:rsidP="00520047">
            <w:pPr>
              <w:rPr>
                <w:rFonts w:ascii="Cambria" w:hAnsi="Cambria"/>
                <w:sz w:val="24"/>
                <w:szCs w:val="24"/>
              </w:rPr>
            </w:pPr>
            <w:r>
              <w:rPr>
                <w:rFonts w:ascii="Cambria" w:hAnsi="Cambria"/>
                <w:sz w:val="24"/>
                <w:szCs w:val="24"/>
              </w:rPr>
              <w:t>9</w:t>
            </w:r>
            <w:r w:rsidRPr="00A57F9F">
              <w:rPr>
                <w:rFonts w:ascii="Cambria" w:hAnsi="Cambria"/>
                <w:sz w:val="24"/>
                <w:szCs w:val="24"/>
              </w:rPr>
              <w:t>.</w:t>
            </w:r>
          </w:p>
        </w:tc>
        <w:tc>
          <w:tcPr>
            <w:tcW w:w="6662" w:type="dxa"/>
            <w:vAlign w:val="center"/>
          </w:tcPr>
          <w:p w14:paraId="229F2FEB" w14:textId="28155D88" w:rsidR="00DA5109" w:rsidRPr="00B92FA9" w:rsidRDefault="00DA5109" w:rsidP="00520047">
            <w:pPr>
              <w:rPr>
                <w:rFonts w:ascii="Cambria" w:hAnsi="Cambria"/>
                <w:sz w:val="24"/>
                <w:szCs w:val="24"/>
              </w:rPr>
            </w:pPr>
            <w:r w:rsidRPr="00B92FA9">
              <w:rPr>
                <w:rFonts w:ascii="Cambria" w:hAnsi="Cambria"/>
                <w:sz w:val="24"/>
                <w:szCs w:val="24"/>
              </w:rPr>
              <w:t xml:space="preserve">Pozostała działalność, </w:t>
            </w:r>
            <w:r w:rsidR="00B04E59">
              <w:rPr>
                <w:rFonts w:ascii="Cambria" w:hAnsi="Cambria"/>
                <w:sz w:val="24"/>
                <w:szCs w:val="24"/>
              </w:rPr>
              <w:t xml:space="preserve">w tym: </w:t>
            </w:r>
            <w:r w:rsidRPr="00B92FA9">
              <w:rPr>
                <w:rFonts w:ascii="Cambria" w:hAnsi="Cambria"/>
                <w:sz w:val="24"/>
                <w:szCs w:val="24"/>
              </w:rPr>
              <w:t xml:space="preserve">nagrody dla uczniów, </w:t>
            </w:r>
            <w:r w:rsidR="00B04E59">
              <w:rPr>
                <w:rFonts w:ascii="Cambria" w:hAnsi="Cambria"/>
                <w:sz w:val="24"/>
                <w:szCs w:val="24"/>
              </w:rPr>
              <w:t xml:space="preserve">obsługa awansu zawodowego nauczycieli </w:t>
            </w:r>
            <w:r w:rsidR="00EF2D54">
              <w:rPr>
                <w:rFonts w:ascii="Cambria" w:hAnsi="Cambria"/>
                <w:sz w:val="24"/>
                <w:szCs w:val="24"/>
              </w:rPr>
              <w:t>itp.</w:t>
            </w:r>
          </w:p>
        </w:tc>
        <w:tc>
          <w:tcPr>
            <w:tcW w:w="2410" w:type="dxa"/>
            <w:vAlign w:val="center"/>
          </w:tcPr>
          <w:p w14:paraId="4FFE06FD" w14:textId="097E980C" w:rsidR="00DA5109" w:rsidRPr="00362AA4" w:rsidRDefault="00EF2D54" w:rsidP="00520047">
            <w:pPr>
              <w:jc w:val="right"/>
              <w:rPr>
                <w:rFonts w:ascii="Cambria" w:hAnsi="Cambria"/>
                <w:sz w:val="24"/>
                <w:szCs w:val="24"/>
              </w:rPr>
            </w:pPr>
            <w:r>
              <w:rPr>
                <w:rFonts w:ascii="Cambria" w:hAnsi="Cambria"/>
                <w:sz w:val="24"/>
                <w:szCs w:val="24"/>
              </w:rPr>
              <w:t>133 950,75</w:t>
            </w:r>
          </w:p>
        </w:tc>
      </w:tr>
    </w:tbl>
    <w:p w14:paraId="581F87EA" w14:textId="77777777" w:rsidR="00DA5109" w:rsidRDefault="00DA5109" w:rsidP="00DA5109">
      <w:pPr>
        <w:spacing w:after="0" w:line="360" w:lineRule="auto"/>
        <w:ind w:left="-284" w:right="-284"/>
        <w:rPr>
          <w:rFonts w:ascii="Cambria" w:eastAsia="Times New Roman" w:hAnsi="Cambria" w:cs="Times New Roman"/>
          <w:kern w:val="0"/>
          <w:sz w:val="24"/>
          <w:szCs w:val="24"/>
          <w:lang w:eastAsia="pl-PL"/>
          <w14:ligatures w14:val="none"/>
        </w:rPr>
      </w:pPr>
    </w:p>
    <w:p w14:paraId="4CADF193" w14:textId="77777777" w:rsidR="00DA5109" w:rsidRPr="00A57F9F" w:rsidRDefault="00DA5109" w:rsidP="00DA5109">
      <w:pPr>
        <w:spacing w:after="0" w:line="360" w:lineRule="auto"/>
        <w:ind w:left="-284" w:right="-284"/>
        <w:rPr>
          <w:rFonts w:ascii="Cambria" w:eastAsia="Times New Roman" w:hAnsi="Cambria" w:cs="Times New Roman"/>
          <w:kern w:val="0"/>
          <w:sz w:val="24"/>
          <w:szCs w:val="24"/>
          <w:lang w:eastAsia="pl-PL"/>
          <w14:ligatures w14:val="none"/>
        </w:rPr>
      </w:pPr>
    </w:p>
    <w:p w14:paraId="48197EE0" w14:textId="77777777" w:rsidR="00DA5109" w:rsidRPr="00A57F9F" w:rsidRDefault="00DA5109" w:rsidP="00DA5109">
      <w:pPr>
        <w:keepNext/>
        <w:keepLines/>
        <w:spacing w:before="40" w:after="240"/>
        <w:outlineLvl w:val="1"/>
        <w:rPr>
          <w:rFonts w:ascii="Cambria" w:eastAsiaTheme="majorEastAsia" w:hAnsi="Cambria" w:cstheme="majorBidi"/>
          <w:color w:val="2F5496" w:themeColor="accent1" w:themeShade="BF"/>
          <w:kern w:val="0"/>
          <w:sz w:val="26"/>
          <w:szCs w:val="26"/>
          <w14:ligatures w14:val="none"/>
        </w:rPr>
      </w:pPr>
      <w:bookmarkStart w:id="17" w:name="_Toc199507813"/>
      <w:r w:rsidRPr="00A57F9F">
        <w:rPr>
          <w:rFonts w:ascii="Cambria" w:eastAsiaTheme="majorEastAsia" w:hAnsi="Cambria" w:cstheme="majorBidi"/>
          <w:color w:val="800000"/>
          <w:kern w:val="0"/>
          <w:sz w:val="26"/>
          <w:szCs w:val="26"/>
          <w14:ligatures w14:val="none"/>
        </w:rPr>
        <w:t>4. BEZPIECZEŃSTWO I OCHRONA ZDROWIA</w:t>
      </w:r>
      <w:bookmarkEnd w:id="17"/>
    </w:p>
    <w:p w14:paraId="1525357D" w14:textId="7777777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18" w:name="_Toc199507814"/>
      <w:r w:rsidRPr="00A57F9F">
        <w:rPr>
          <w:rFonts w:ascii="Cambria" w:eastAsiaTheme="majorEastAsia" w:hAnsi="Cambria" w:cstheme="majorBidi"/>
          <w:color w:val="002060"/>
          <w:kern w:val="0"/>
          <w:sz w:val="26"/>
          <w:szCs w:val="26"/>
          <w14:ligatures w14:val="none"/>
        </w:rPr>
        <w:t>4.1. Ochotnicze Straże Pożarne</w:t>
      </w:r>
      <w:bookmarkEnd w:id="18"/>
    </w:p>
    <w:p w14:paraId="4F81B548" w14:textId="0662562D" w:rsidR="00DA5109" w:rsidRPr="00A57F9F" w:rsidRDefault="00DA5109" w:rsidP="00DA5109">
      <w:pPr>
        <w:shd w:val="clear" w:color="auto" w:fill="FFFFFF"/>
        <w:spacing w:before="240" w:after="0" w:line="360" w:lineRule="auto"/>
        <w:ind w:left="-284" w:right="-284"/>
        <w:jc w:val="both"/>
        <w:textAlignment w:val="baseline"/>
        <w:rPr>
          <w:rFonts w:ascii="Cambria" w:eastAsia="Times New Roman" w:hAnsi="Cambria" w:cs="Open Sans"/>
          <w:kern w:val="0"/>
          <w:sz w:val="24"/>
          <w:szCs w:val="24"/>
          <w:lang w:eastAsia="pl-PL"/>
          <w14:ligatures w14:val="none"/>
        </w:rPr>
      </w:pPr>
      <w:r w:rsidRPr="00A57F9F">
        <w:rPr>
          <w:rFonts w:ascii="Cambria" w:eastAsia="Times New Roman" w:hAnsi="Cambria" w:cs="Open Sans"/>
          <w:kern w:val="0"/>
          <w:sz w:val="24"/>
          <w:szCs w:val="24"/>
          <w:lang w:eastAsia="pl-PL"/>
          <w14:ligatures w14:val="none"/>
        </w:rPr>
        <w:t>Na terenie gminy Kobylanka w 202</w:t>
      </w:r>
      <w:r w:rsidR="00EF2D54">
        <w:rPr>
          <w:rFonts w:ascii="Cambria" w:eastAsia="Times New Roman" w:hAnsi="Cambria" w:cs="Open Sans"/>
          <w:kern w:val="0"/>
          <w:sz w:val="24"/>
          <w:szCs w:val="24"/>
          <w:lang w:eastAsia="pl-PL"/>
          <w14:ligatures w14:val="none"/>
        </w:rPr>
        <w:t>4</w:t>
      </w:r>
      <w:r w:rsidRPr="00A57F9F">
        <w:rPr>
          <w:rFonts w:ascii="Cambria" w:eastAsia="Times New Roman" w:hAnsi="Cambria" w:cs="Open Sans"/>
          <w:kern w:val="0"/>
          <w:sz w:val="24"/>
          <w:szCs w:val="24"/>
          <w:lang w:eastAsia="pl-PL"/>
          <w14:ligatures w14:val="none"/>
        </w:rPr>
        <w:t xml:space="preserve"> r. działało pięć jednostek Ochotniczych Straży Pożarnych. Dwie jednostki OSP włączone są do krajowego systemu ratowniczo-gaśniczego. Są to jednostki w Kobylance oraz w Bielkowie. Pozostałe jednostki OSP spoza krajowego systemu ratowniczo-gaśniczego to OSP w: Reptowie, Kunowie i Niedźwiedziu.</w:t>
      </w:r>
    </w:p>
    <w:p w14:paraId="3E145FD3" w14:textId="7EB276B2" w:rsidR="00DA5109" w:rsidRPr="00A57F9F" w:rsidRDefault="00DA5109" w:rsidP="00DA5109">
      <w:pPr>
        <w:shd w:val="clear" w:color="auto" w:fill="FFFFFF"/>
        <w:spacing w:before="120" w:after="0" w:line="360" w:lineRule="auto"/>
        <w:ind w:left="-284" w:right="-284"/>
        <w:jc w:val="both"/>
        <w:textAlignment w:val="baseline"/>
        <w:rPr>
          <w:rFonts w:ascii="Cambria" w:eastAsia="Times New Roman" w:hAnsi="Cambria" w:cs="Open Sans"/>
          <w:kern w:val="0"/>
          <w:sz w:val="24"/>
          <w:szCs w:val="24"/>
          <w:lang w:eastAsia="pl-PL"/>
          <w14:ligatures w14:val="none"/>
        </w:rPr>
      </w:pPr>
      <w:r w:rsidRPr="00A57F9F">
        <w:rPr>
          <w:rFonts w:ascii="Cambria" w:eastAsia="Times New Roman" w:hAnsi="Cambria" w:cs="Open Sans"/>
          <w:kern w:val="0"/>
          <w:sz w:val="24"/>
          <w:szCs w:val="24"/>
          <w:lang w:eastAsia="pl-PL"/>
          <w14:ligatures w14:val="none"/>
        </w:rPr>
        <w:t>Łączna liczba strażaków czynnych na koniec 202</w:t>
      </w:r>
      <w:r w:rsidR="00EF2D54">
        <w:rPr>
          <w:rFonts w:ascii="Cambria" w:eastAsia="Times New Roman" w:hAnsi="Cambria" w:cs="Open Sans"/>
          <w:kern w:val="0"/>
          <w:sz w:val="24"/>
          <w:szCs w:val="24"/>
          <w:lang w:eastAsia="pl-PL"/>
          <w14:ligatures w14:val="none"/>
        </w:rPr>
        <w:t>4</w:t>
      </w:r>
      <w:r w:rsidRPr="00A57F9F">
        <w:rPr>
          <w:rFonts w:ascii="Cambria" w:eastAsia="Times New Roman" w:hAnsi="Cambria" w:cs="Open Sans"/>
          <w:kern w:val="0"/>
          <w:sz w:val="24"/>
          <w:szCs w:val="24"/>
          <w:lang w:eastAsia="pl-PL"/>
          <w14:ligatures w14:val="none"/>
        </w:rPr>
        <w:t xml:space="preserve"> roku wynosiła 1</w:t>
      </w:r>
      <w:r w:rsidR="00EF2D54">
        <w:rPr>
          <w:rFonts w:ascii="Cambria" w:eastAsia="Times New Roman" w:hAnsi="Cambria" w:cs="Open Sans"/>
          <w:kern w:val="0"/>
          <w:sz w:val="24"/>
          <w:szCs w:val="24"/>
          <w:lang w:eastAsia="pl-PL"/>
          <w14:ligatures w14:val="none"/>
        </w:rPr>
        <w:t>29</w:t>
      </w:r>
      <w:r w:rsidRPr="00A57F9F">
        <w:rPr>
          <w:rFonts w:ascii="Cambria" w:eastAsia="Times New Roman" w:hAnsi="Cambria" w:cs="Open Sans"/>
          <w:kern w:val="0"/>
          <w:sz w:val="24"/>
          <w:szCs w:val="24"/>
          <w:lang w:eastAsia="pl-PL"/>
          <w14:ligatures w14:val="none"/>
        </w:rPr>
        <w:t xml:space="preserve"> osób (w porównaniu do roku 202</w:t>
      </w:r>
      <w:r w:rsidR="00EF2D54">
        <w:rPr>
          <w:rFonts w:ascii="Cambria" w:eastAsia="Times New Roman" w:hAnsi="Cambria" w:cs="Open Sans"/>
          <w:kern w:val="0"/>
          <w:sz w:val="24"/>
          <w:szCs w:val="24"/>
          <w:lang w:eastAsia="pl-PL"/>
          <w14:ligatures w14:val="none"/>
        </w:rPr>
        <w:t>3</w:t>
      </w:r>
      <w:r w:rsidRPr="00A57F9F">
        <w:rPr>
          <w:rFonts w:ascii="Cambria" w:eastAsia="Times New Roman" w:hAnsi="Cambria" w:cs="Open Sans"/>
          <w:kern w:val="0"/>
          <w:sz w:val="24"/>
          <w:szCs w:val="24"/>
          <w:lang w:eastAsia="pl-PL"/>
          <w14:ligatures w14:val="none"/>
        </w:rPr>
        <w:t xml:space="preserve"> przybył </w:t>
      </w:r>
      <w:r w:rsidR="00B04E59">
        <w:rPr>
          <w:rFonts w:ascii="Cambria" w:eastAsia="Times New Roman" w:hAnsi="Cambria" w:cs="Open Sans"/>
          <w:kern w:val="0"/>
          <w:sz w:val="24"/>
          <w:szCs w:val="24"/>
          <w:lang w:eastAsia="pl-PL"/>
          <w14:ligatures w14:val="none"/>
        </w:rPr>
        <w:t>1</w:t>
      </w:r>
      <w:r w:rsidRPr="00A57F9F">
        <w:rPr>
          <w:rFonts w:ascii="Cambria" w:eastAsia="Times New Roman" w:hAnsi="Cambria" w:cs="Open Sans"/>
          <w:kern w:val="0"/>
          <w:sz w:val="24"/>
          <w:szCs w:val="24"/>
          <w:lang w:eastAsia="pl-PL"/>
          <w14:ligatures w14:val="none"/>
        </w:rPr>
        <w:t>), w tym w:</w:t>
      </w:r>
    </w:p>
    <w:p w14:paraId="2EAD053C" w14:textId="4A4E6C89" w:rsidR="00DA5109" w:rsidRPr="00A57F9F" w:rsidRDefault="00DA5109" w:rsidP="00DA5109">
      <w:pPr>
        <w:shd w:val="clear" w:color="auto" w:fill="FFFFFF"/>
        <w:spacing w:after="0" w:line="360" w:lineRule="auto"/>
        <w:ind w:left="-284" w:right="-284"/>
        <w:jc w:val="both"/>
        <w:textAlignment w:val="baseline"/>
        <w:rPr>
          <w:rFonts w:ascii="Cambria" w:eastAsia="Times New Roman" w:hAnsi="Cambria" w:cs="Open Sans"/>
          <w:kern w:val="0"/>
          <w:sz w:val="24"/>
          <w:szCs w:val="24"/>
          <w:lang w:eastAsia="pl-PL"/>
          <w14:ligatures w14:val="none"/>
        </w:rPr>
      </w:pPr>
      <w:r w:rsidRPr="00A57F9F">
        <w:rPr>
          <w:rFonts w:ascii="Cambria" w:eastAsia="Times New Roman" w:hAnsi="Cambria" w:cs="Open Sans"/>
          <w:kern w:val="0"/>
          <w:sz w:val="24"/>
          <w:szCs w:val="24"/>
          <w:lang w:eastAsia="pl-PL"/>
          <w14:ligatures w14:val="none"/>
        </w:rPr>
        <w:t xml:space="preserve">OSP Kobylanka – </w:t>
      </w:r>
      <w:r w:rsidR="00B04E59">
        <w:rPr>
          <w:rFonts w:ascii="Cambria" w:eastAsia="Times New Roman" w:hAnsi="Cambria" w:cs="Open Sans"/>
          <w:kern w:val="0"/>
          <w:sz w:val="24"/>
          <w:szCs w:val="24"/>
          <w:lang w:eastAsia="pl-PL"/>
          <w14:ligatures w14:val="none"/>
        </w:rPr>
        <w:t>31</w:t>
      </w:r>
      <w:r w:rsidRPr="00A57F9F">
        <w:rPr>
          <w:rFonts w:ascii="Cambria" w:eastAsia="Times New Roman" w:hAnsi="Cambria" w:cs="Open Sans"/>
          <w:kern w:val="0"/>
          <w:sz w:val="24"/>
          <w:szCs w:val="24"/>
          <w:lang w:eastAsia="pl-PL"/>
          <w14:ligatures w14:val="none"/>
        </w:rPr>
        <w:t xml:space="preserve"> osób,</w:t>
      </w:r>
    </w:p>
    <w:p w14:paraId="3EAE91A2" w14:textId="7609877C" w:rsidR="00DA5109" w:rsidRPr="00A57F9F" w:rsidRDefault="00DA5109" w:rsidP="00DA5109">
      <w:pPr>
        <w:shd w:val="clear" w:color="auto" w:fill="FFFFFF"/>
        <w:spacing w:after="0" w:line="360" w:lineRule="auto"/>
        <w:ind w:left="-284" w:right="-284"/>
        <w:jc w:val="both"/>
        <w:textAlignment w:val="baseline"/>
        <w:rPr>
          <w:rFonts w:ascii="Cambria" w:eastAsia="Times New Roman" w:hAnsi="Cambria" w:cs="Open Sans"/>
          <w:kern w:val="0"/>
          <w:sz w:val="24"/>
          <w:szCs w:val="24"/>
          <w:lang w:eastAsia="pl-PL"/>
          <w14:ligatures w14:val="none"/>
        </w:rPr>
      </w:pPr>
      <w:r w:rsidRPr="00A57F9F">
        <w:rPr>
          <w:rFonts w:ascii="Cambria" w:eastAsia="Times New Roman" w:hAnsi="Cambria" w:cs="Open Sans"/>
          <w:kern w:val="0"/>
          <w:sz w:val="24"/>
          <w:szCs w:val="24"/>
          <w:lang w:eastAsia="pl-PL"/>
          <w14:ligatures w14:val="none"/>
        </w:rPr>
        <w:t>OSP Bielkowo – 2</w:t>
      </w:r>
      <w:r w:rsidR="00EF2D54">
        <w:rPr>
          <w:rFonts w:ascii="Cambria" w:eastAsia="Times New Roman" w:hAnsi="Cambria" w:cs="Open Sans"/>
          <w:kern w:val="0"/>
          <w:sz w:val="24"/>
          <w:szCs w:val="24"/>
          <w:lang w:eastAsia="pl-PL"/>
          <w14:ligatures w14:val="none"/>
        </w:rPr>
        <w:t>6</w:t>
      </w:r>
      <w:r w:rsidRPr="00A57F9F">
        <w:rPr>
          <w:rFonts w:ascii="Cambria" w:eastAsia="Times New Roman" w:hAnsi="Cambria" w:cs="Open Sans"/>
          <w:kern w:val="0"/>
          <w:sz w:val="24"/>
          <w:szCs w:val="24"/>
          <w:lang w:eastAsia="pl-PL"/>
          <w14:ligatures w14:val="none"/>
        </w:rPr>
        <w:t xml:space="preserve"> os</w:t>
      </w:r>
      <w:r w:rsidR="00EF2D54">
        <w:rPr>
          <w:rFonts w:ascii="Cambria" w:eastAsia="Times New Roman" w:hAnsi="Cambria" w:cs="Open Sans"/>
          <w:kern w:val="0"/>
          <w:sz w:val="24"/>
          <w:szCs w:val="24"/>
          <w:lang w:eastAsia="pl-PL"/>
          <w14:ligatures w14:val="none"/>
        </w:rPr>
        <w:t>ób</w:t>
      </w:r>
      <w:r w:rsidRPr="00A57F9F">
        <w:rPr>
          <w:rFonts w:ascii="Cambria" w:eastAsia="Times New Roman" w:hAnsi="Cambria" w:cs="Open Sans"/>
          <w:kern w:val="0"/>
          <w:sz w:val="24"/>
          <w:szCs w:val="24"/>
          <w:lang w:eastAsia="pl-PL"/>
          <w14:ligatures w14:val="none"/>
        </w:rPr>
        <w:t>,</w:t>
      </w:r>
    </w:p>
    <w:p w14:paraId="4A15CE97" w14:textId="7A8D93A1" w:rsidR="00DA5109" w:rsidRPr="00A57F9F" w:rsidRDefault="00DA5109" w:rsidP="00DA5109">
      <w:pPr>
        <w:shd w:val="clear" w:color="auto" w:fill="FFFFFF"/>
        <w:spacing w:after="0" w:line="360" w:lineRule="auto"/>
        <w:ind w:left="-284" w:right="-284"/>
        <w:jc w:val="both"/>
        <w:textAlignment w:val="baseline"/>
        <w:rPr>
          <w:rFonts w:ascii="Cambria" w:eastAsia="Times New Roman" w:hAnsi="Cambria" w:cs="Open Sans"/>
          <w:kern w:val="0"/>
          <w:sz w:val="24"/>
          <w:szCs w:val="24"/>
          <w:lang w:eastAsia="pl-PL"/>
          <w14:ligatures w14:val="none"/>
        </w:rPr>
      </w:pPr>
      <w:r w:rsidRPr="00A57F9F">
        <w:rPr>
          <w:rFonts w:ascii="Cambria" w:eastAsia="Times New Roman" w:hAnsi="Cambria" w:cs="Open Sans"/>
          <w:kern w:val="0"/>
          <w:sz w:val="24"/>
          <w:szCs w:val="24"/>
          <w:lang w:eastAsia="pl-PL"/>
          <w14:ligatures w14:val="none"/>
        </w:rPr>
        <w:t xml:space="preserve">OSP Reptowo – </w:t>
      </w:r>
      <w:r w:rsidR="00B04E59">
        <w:rPr>
          <w:rFonts w:ascii="Cambria" w:eastAsia="Times New Roman" w:hAnsi="Cambria" w:cs="Open Sans"/>
          <w:kern w:val="0"/>
          <w:sz w:val="24"/>
          <w:szCs w:val="24"/>
          <w:lang w:eastAsia="pl-PL"/>
          <w14:ligatures w14:val="none"/>
        </w:rPr>
        <w:t>3</w:t>
      </w:r>
      <w:r w:rsidR="00EF2D54">
        <w:rPr>
          <w:rFonts w:ascii="Cambria" w:eastAsia="Times New Roman" w:hAnsi="Cambria" w:cs="Open Sans"/>
          <w:kern w:val="0"/>
          <w:sz w:val="24"/>
          <w:szCs w:val="24"/>
          <w:lang w:eastAsia="pl-PL"/>
          <w14:ligatures w14:val="none"/>
        </w:rPr>
        <w:t>2</w:t>
      </w:r>
      <w:r w:rsidRPr="00A57F9F">
        <w:rPr>
          <w:rFonts w:ascii="Cambria" w:eastAsia="Times New Roman" w:hAnsi="Cambria" w:cs="Open Sans"/>
          <w:kern w:val="0"/>
          <w:sz w:val="24"/>
          <w:szCs w:val="24"/>
          <w:lang w:eastAsia="pl-PL"/>
          <w14:ligatures w14:val="none"/>
        </w:rPr>
        <w:t xml:space="preserve"> os</w:t>
      </w:r>
      <w:r w:rsidR="00EF2D54">
        <w:rPr>
          <w:rFonts w:ascii="Cambria" w:eastAsia="Times New Roman" w:hAnsi="Cambria" w:cs="Open Sans"/>
          <w:kern w:val="0"/>
          <w:sz w:val="24"/>
          <w:szCs w:val="24"/>
          <w:lang w:eastAsia="pl-PL"/>
          <w14:ligatures w14:val="none"/>
        </w:rPr>
        <w:t>oby</w:t>
      </w:r>
      <w:r w:rsidRPr="00A57F9F">
        <w:rPr>
          <w:rFonts w:ascii="Cambria" w:eastAsia="Times New Roman" w:hAnsi="Cambria" w:cs="Open Sans"/>
          <w:kern w:val="0"/>
          <w:sz w:val="24"/>
          <w:szCs w:val="24"/>
          <w:lang w:eastAsia="pl-PL"/>
          <w14:ligatures w14:val="none"/>
        </w:rPr>
        <w:t>,</w:t>
      </w:r>
    </w:p>
    <w:p w14:paraId="41A34F6C" w14:textId="53BC5C03" w:rsidR="00DA5109" w:rsidRPr="00A57F9F" w:rsidRDefault="00DA5109" w:rsidP="00DA5109">
      <w:pPr>
        <w:shd w:val="clear" w:color="auto" w:fill="FFFFFF"/>
        <w:spacing w:after="0" w:line="360" w:lineRule="auto"/>
        <w:ind w:left="-284" w:right="-284"/>
        <w:jc w:val="both"/>
        <w:textAlignment w:val="baseline"/>
        <w:rPr>
          <w:rFonts w:ascii="Cambria" w:eastAsia="Times New Roman" w:hAnsi="Cambria" w:cs="Open Sans"/>
          <w:kern w:val="0"/>
          <w:sz w:val="24"/>
          <w:szCs w:val="24"/>
          <w:lang w:eastAsia="pl-PL"/>
          <w14:ligatures w14:val="none"/>
        </w:rPr>
      </w:pPr>
      <w:r w:rsidRPr="00A57F9F">
        <w:rPr>
          <w:rFonts w:ascii="Cambria" w:eastAsia="Times New Roman" w:hAnsi="Cambria" w:cs="Open Sans"/>
          <w:kern w:val="0"/>
          <w:sz w:val="24"/>
          <w:szCs w:val="24"/>
          <w:lang w:eastAsia="pl-PL"/>
          <w14:ligatures w14:val="none"/>
        </w:rPr>
        <w:t>OSP Kunowo – 2</w:t>
      </w:r>
      <w:r w:rsidR="00B04E59">
        <w:rPr>
          <w:rFonts w:ascii="Cambria" w:eastAsia="Times New Roman" w:hAnsi="Cambria" w:cs="Open Sans"/>
          <w:kern w:val="0"/>
          <w:sz w:val="24"/>
          <w:szCs w:val="24"/>
          <w:lang w:eastAsia="pl-PL"/>
          <w14:ligatures w14:val="none"/>
        </w:rPr>
        <w:t>4</w:t>
      </w:r>
      <w:r w:rsidRPr="00A57F9F">
        <w:rPr>
          <w:rFonts w:ascii="Cambria" w:eastAsia="Times New Roman" w:hAnsi="Cambria" w:cs="Open Sans"/>
          <w:kern w:val="0"/>
          <w:sz w:val="24"/>
          <w:szCs w:val="24"/>
          <w:lang w:eastAsia="pl-PL"/>
          <w14:ligatures w14:val="none"/>
        </w:rPr>
        <w:t xml:space="preserve"> os</w:t>
      </w:r>
      <w:r w:rsidR="00B04E59">
        <w:rPr>
          <w:rFonts w:ascii="Cambria" w:eastAsia="Times New Roman" w:hAnsi="Cambria" w:cs="Open Sans"/>
          <w:kern w:val="0"/>
          <w:sz w:val="24"/>
          <w:szCs w:val="24"/>
          <w:lang w:eastAsia="pl-PL"/>
          <w14:ligatures w14:val="none"/>
        </w:rPr>
        <w:t>oby</w:t>
      </w:r>
      <w:r w:rsidRPr="00A57F9F">
        <w:rPr>
          <w:rFonts w:ascii="Cambria" w:eastAsia="Times New Roman" w:hAnsi="Cambria" w:cs="Open Sans"/>
          <w:kern w:val="0"/>
          <w:sz w:val="24"/>
          <w:szCs w:val="24"/>
          <w:lang w:eastAsia="pl-PL"/>
          <w14:ligatures w14:val="none"/>
        </w:rPr>
        <w:t>,</w:t>
      </w:r>
    </w:p>
    <w:p w14:paraId="312AB089" w14:textId="382FC394" w:rsidR="00DA5109" w:rsidRPr="00A57F9F" w:rsidRDefault="00DA5109" w:rsidP="00DA5109">
      <w:pPr>
        <w:shd w:val="clear" w:color="auto" w:fill="FFFFFF"/>
        <w:spacing w:after="0" w:line="360" w:lineRule="auto"/>
        <w:ind w:left="-284" w:right="-284"/>
        <w:jc w:val="both"/>
        <w:textAlignment w:val="baseline"/>
        <w:rPr>
          <w:rFonts w:ascii="Cambria" w:eastAsia="Times New Roman" w:hAnsi="Cambria" w:cs="Open Sans"/>
          <w:kern w:val="0"/>
          <w:sz w:val="24"/>
          <w:szCs w:val="24"/>
          <w:lang w:eastAsia="pl-PL"/>
          <w14:ligatures w14:val="none"/>
        </w:rPr>
      </w:pPr>
      <w:r w:rsidRPr="00A57F9F">
        <w:rPr>
          <w:rFonts w:ascii="Cambria" w:eastAsia="Times New Roman" w:hAnsi="Cambria" w:cs="Open Sans"/>
          <w:kern w:val="0"/>
          <w:sz w:val="24"/>
          <w:szCs w:val="24"/>
          <w:lang w:eastAsia="pl-PL"/>
          <w14:ligatures w14:val="none"/>
        </w:rPr>
        <w:t>OSP Niedźwiedź – 1</w:t>
      </w:r>
      <w:r w:rsidR="00EF2D54">
        <w:rPr>
          <w:rFonts w:ascii="Cambria" w:eastAsia="Times New Roman" w:hAnsi="Cambria" w:cs="Open Sans"/>
          <w:kern w:val="0"/>
          <w:sz w:val="24"/>
          <w:szCs w:val="24"/>
          <w:lang w:eastAsia="pl-PL"/>
          <w14:ligatures w14:val="none"/>
        </w:rPr>
        <w:t>6</w:t>
      </w:r>
      <w:r w:rsidRPr="00A57F9F">
        <w:rPr>
          <w:rFonts w:ascii="Cambria" w:eastAsia="Times New Roman" w:hAnsi="Cambria" w:cs="Open Sans"/>
          <w:kern w:val="0"/>
          <w:sz w:val="24"/>
          <w:szCs w:val="24"/>
          <w:lang w:eastAsia="pl-PL"/>
          <w14:ligatures w14:val="none"/>
        </w:rPr>
        <w:t xml:space="preserve"> osób.</w:t>
      </w:r>
    </w:p>
    <w:p w14:paraId="2873897F" w14:textId="53FCCEA0" w:rsidR="00DA5109" w:rsidRPr="00202C76" w:rsidRDefault="00B04E59" w:rsidP="00DA5109">
      <w:pPr>
        <w:shd w:val="clear" w:color="auto" w:fill="FFFFFF"/>
        <w:spacing w:before="240" w:after="0" w:line="360" w:lineRule="auto"/>
        <w:ind w:left="-284" w:right="-284"/>
        <w:jc w:val="both"/>
        <w:textAlignment w:val="baseline"/>
        <w:rPr>
          <w:rFonts w:ascii="Cambria" w:eastAsia="Times New Roman" w:hAnsi="Cambria" w:cs="Open Sans"/>
          <w:sz w:val="24"/>
          <w:szCs w:val="24"/>
          <w:lang w:eastAsia="pl-PL"/>
        </w:rPr>
      </w:pPr>
      <w:r w:rsidRPr="00E75FED">
        <w:rPr>
          <w:rFonts w:ascii="Cambria" w:eastAsia="Times New Roman" w:hAnsi="Cambria" w:cs="Open Sans"/>
          <w:sz w:val="24"/>
          <w:szCs w:val="24"/>
          <w:lang w:eastAsia="pl-PL"/>
        </w:rPr>
        <w:lastRenderedPageBreak/>
        <w:t>Na podstawie otrzymywanych przez Urząd Gminy w Kobylance zestawień kwartalnych od Pow</w:t>
      </w:r>
      <w:r w:rsidRPr="003B01F9">
        <w:rPr>
          <w:rFonts w:ascii="Cambria" w:eastAsia="Times New Roman" w:hAnsi="Cambria" w:cs="Open Sans"/>
          <w:sz w:val="24"/>
          <w:szCs w:val="24"/>
          <w:lang w:eastAsia="pl-PL"/>
        </w:rPr>
        <w:t>iatowej Państwowej Straży Pożarnej odnotowano, że w roku 202</w:t>
      </w:r>
      <w:r w:rsidR="00EF2D54">
        <w:rPr>
          <w:rFonts w:ascii="Cambria" w:eastAsia="Times New Roman" w:hAnsi="Cambria" w:cs="Open Sans"/>
          <w:sz w:val="24"/>
          <w:szCs w:val="24"/>
          <w:lang w:eastAsia="pl-PL"/>
        </w:rPr>
        <w:t>4</w:t>
      </w:r>
      <w:r w:rsidRPr="003B01F9">
        <w:rPr>
          <w:rFonts w:ascii="Cambria" w:eastAsia="Times New Roman" w:hAnsi="Cambria" w:cs="Open Sans"/>
          <w:sz w:val="24"/>
          <w:szCs w:val="24"/>
          <w:lang w:eastAsia="pl-PL"/>
        </w:rPr>
        <w:t xml:space="preserve"> był</w:t>
      </w:r>
      <w:r w:rsidR="00EF2D54">
        <w:rPr>
          <w:rFonts w:ascii="Cambria" w:eastAsia="Times New Roman" w:hAnsi="Cambria" w:cs="Open Sans"/>
          <w:sz w:val="24"/>
          <w:szCs w:val="24"/>
          <w:lang w:eastAsia="pl-PL"/>
        </w:rPr>
        <w:t>y</w:t>
      </w:r>
      <w:r w:rsidRPr="003B01F9">
        <w:rPr>
          <w:rFonts w:ascii="Cambria" w:eastAsia="Times New Roman" w:hAnsi="Cambria" w:cs="Open Sans"/>
          <w:sz w:val="24"/>
          <w:szCs w:val="24"/>
          <w:lang w:eastAsia="pl-PL"/>
        </w:rPr>
        <w:t xml:space="preserve"> 1</w:t>
      </w:r>
      <w:r w:rsidR="00EF2D54">
        <w:rPr>
          <w:rFonts w:ascii="Cambria" w:eastAsia="Times New Roman" w:hAnsi="Cambria" w:cs="Open Sans"/>
          <w:sz w:val="24"/>
          <w:szCs w:val="24"/>
          <w:lang w:eastAsia="pl-PL"/>
        </w:rPr>
        <w:t>63</w:t>
      </w:r>
      <w:r w:rsidRPr="003B01F9">
        <w:rPr>
          <w:rFonts w:ascii="Cambria" w:eastAsia="Times New Roman" w:hAnsi="Cambria" w:cs="Open Sans"/>
          <w:sz w:val="24"/>
          <w:szCs w:val="24"/>
          <w:lang w:eastAsia="pl-PL"/>
        </w:rPr>
        <w:t xml:space="preserve"> zdarze</w:t>
      </w:r>
      <w:r w:rsidR="00EF2D54">
        <w:rPr>
          <w:rFonts w:ascii="Cambria" w:eastAsia="Times New Roman" w:hAnsi="Cambria" w:cs="Open Sans"/>
          <w:sz w:val="24"/>
          <w:szCs w:val="24"/>
          <w:lang w:eastAsia="pl-PL"/>
        </w:rPr>
        <w:t>nia</w:t>
      </w:r>
      <w:r w:rsidRPr="003B01F9">
        <w:rPr>
          <w:rFonts w:ascii="Cambria" w:eastAsia="Times New Roman" w:hAnsi="Cambria" w:cs="Open Sans"/>
          <w:sz w:val="24"/>
          <w:szCs w:val="24"/>
          <w:lang w:eastAsia="pl-PL"/>
        </w:rPr>
        <w:t xml:space="preserve"> ratowniczo-gaśnicz</w:t>
      </w:r>
      <w:r w:rsidR="00EF2D54">
        <w:rPr>
          <w:rFonts w:ascii="Cambria" w:eastAsia="Times New Roman" w:hAnsi="Cambria" w:cs="Open Sans"/>
          <w:sz w:val="24"/>
          <w:szCs w:val="24"/>
          <w:lang w:eastAsia="pl-PL"/>
        </w:rPr>
        <w:t>e</w:t>
      </w:r>
      <w:r w:rsidRPr="003B01F9">
        <w:rPr>
          <w:rFonts w:ascii="Cambria" w:eastAsia="Times New Roman" w:hAnsi="Cambria" w:cs="Open Sans"/>
          <w:sz w:val="24"/>
          <w:szCs w:val="24"/>
          <w:lang w:eastAsia="pl-PL"/>
        </w:rPr>
        <w:t>, w których uczestniczyli strażacy-ratownicy OSP z gminy Kobylanka</w:t>
      </w:r>
      <w:r w:rsidR="00DA5109" w:rsidRPr="00202C76">
        <w:rPr>
          <w:rFonts w:ascii="Cambria" w:eastAsia="Times New Roman" w:hAnsi="Cambria" w:cs="Open Sans"/>
          <w:sz w:val="24"/>
          <w:szCs w:val="24"/>
          <w:lang w:eastAsia="pl-PL"/>
        </w:rPr>
        <w:t>.</w:t>
      </w:r>
      <w:r w:rsidR="00D164BB">
        <w:rPr>
          <w:rFonts w:ascii="Cambria" w:eastAsia="Times New Roman" w:hAnsi="Cambria" w:cs="Open Sans"/>
          <w:sz w:val="24"/>
          <w:szCs w:val="24"/>
          <w:lang w:eastAsia="pl-PL"/>
        </w:rPr>
        <w:t xml:space="preserve"> Było to </w:t>
      </w:r>
      <w:r w:rsidR="00EF2D54">
        <w:rPr>
          <w:rFonts w:ascii="Cambria" w:eastAsia="Times New Roman" w:hAnsi="Cambria" w:cs="Open Sans"/>
          <w:sz w:val="24"/>
          <w:szCs w:val="24"/>
          <w:lang w:eastAsia="pl-PL"/>
        </w:rPr>
        <w:t>więcej</w:t>
      </w:r>
      <w:r w:rsidR="00D164BB">
        <w:rPr>
          <w:rFonts w:ascii="Cambria" w:eastAsia="Times New Roman" w:hAnsi="Cambria" w:cs="Open Sans"/>
          <w:sz w:val="24"/>
          <w:szCs w:val="24"/>
          <w:lang w:eastAsia="pl-PL"/>
        </w:rPr>
        <w:t xml:space="preserve"> zdarzeń niż w roku 202</w:t>
      </w:r>
      <w:r w:rsidR="00EF2D54">
        <w:rPr>
          <w:rFonts w:ascii="Cambria" w:eastAsia="Times New Roman" w:hAnsi="Cambria" w:cs="Open Sans"/>
          <w:sz w:val="24"/>
          <w:szCs w:val="24"/>
          <w:lang w:eastAsia="pl-PL"/>
        </w:rPr>
        <w:t>3</w:t>
      </w:r>
      <w:r w:rsidR="00D164BB">
        <w:rPr>
          <w:rFonts w:ascii="Cambria" w:eastAsia="Times New Roman" w:hAnsi="Cambria" w:cs="Open Sans"/>
          <w:sz w:val="24"/>
          <w:szCs w:val="24"/>
          <w:lang w:eastAsia="pl-PL"/>
        </w:rPr>
        <w:t xml:space="preserve"> (</w:t>
      </w:r>
      <w:r w:rsidR="00EF2D54">
        <w:rPr>
          <w:rFonts w:ascii="Cambria" w:eastAsia="Times New Roman" w:hAnsi="Cambria" w:cs="Open Sans"/>
          <w:sz w:val="24"/>
          <w:szCs w:val="24"/>
          <w:lang w:eastAsia="pl-PL"/>
        </w:rPr>
        <w:t>1</w:t>
      </w:r>
      <w:r w:rsidR="00D164BB">
        <w:rPr>
          <w:rFonts w:ascii="Cambria" w:eastAsia="Times New Roman" w:hAnsi="Cambria" w:cs="Open Sans"/>
          <w:sz w:val="24"/>
          <w:szCs w:val="24"/>
          <w:lang w:eastAsia="pl-PL"/>
        </w:rPr>
        <w:t>30).</w:t>
      </w:r>
    </w:p>
    <w:p w14:paraId="736E93DE" w14:textId="381347E9" w:rsidR="00DA5109" w:rsidRPr="00202C76" w:rsidRDefault="00DA5109" w:rsidP="00DA5109">
      <w:pPr>
        <w:shd w:val="clear" w:color="auto" w:fill="FFFFFF"/>
        <w:spacing w:before="240" w:line="360" w:lineRule="auto"/>
        <w:ind w:left="-284" w:right="-284"/>
        <w:jc w:val="both"/>
        <w:textAlignment w:val="baseline"/>
        <w:rPr>
          <w:rFonts w:ascii="Cambria" w:eastAsia="Times New Roman" w:hAnsi="Cambria" w:cs="Open Sans"/>
          <w:i/>
          <w:iCs/>
          <w:sz w:val="24"/>
          <w:szCs w:val="24"/>
          <w:lang w:eastAsia="pl-PL"/>
        </w:rPr>
      </w:pPr>
      <w:r w:rsidRPr="00202C76">
        <w:rPr>
          <w:rFonts w:ascii="Cambria" w:eastAsia="Times New Roman" w:hAnsi="Cambria" w:cs="Open Sans"/>
          <w:i/>
          <w:iCs/>
          <w:sz w:val="24"/>
          <w:szCs w:val="24"/>
          <w:lang w:eastAsia="pl-PL"/>
        </w:rPr>
        <w:t>Liczba zdarzeń ratowniczo-gaśniczych, w których uczestniczyły jednostki OSP z terenu gminy Kobylanka w poszczególnych kwartałach 202</w:t>
      </w:r>
      <w:r w:rsidR="00EF2D54">
        <w:rPr>
          <w:rFonts w:ascii="Cambria" w:eastAsia="Times New Roman" w:hAnsi="Cambria" w:cs="Open Sans"/>
          <w:i/>
          <w:iCs/>
          <w:sz w:val="24"/>
          <w:szCs w:val="24"/>
          <w:lang w:eastAsia="pl-PL"/>
        </w:rPr>
        <w:t>4</w:t>
      </w:r>
      <w:r w:rsidRPr="00202C76">
        <w:rPr>
          <w:rFonts w:ascii="Cambria" w:eastAsia="Times New Roman" w:hAnsi="Cambria" w:cs="Open Sans"/>
          <w:i/>
          <w:iCs/>
          <w:sz w:val="24"/>
          <w:szCs w:val="24"/>
          <w:lang w:eastAsia="pl-PL"/>
        </w:rPr>
        <w:t xml:space="preserve"> roku:</w:t>
      </w:r>
    </w:p>
    <w:tbl>
      <w:tblPr>
        <w:tblStyle w:val="Tabela-Siatka"/>
        <w:tblW w:w="9640" w:type="dxa"/>
        <w:tblInd w:w="-289" w:type="dxa"/>
        <w:tblLook w:val="04A0" w:firstRow="1" w:lastRow="0" w:firstColumn="1" w:lastColumn="0" w:noHBand="0" w:noVBand="1"/>
      </w:tblPr>
      <w:tblGrid>
        <w:gridCol w:w="2269"/>
        <w:gridCol w:w="1417"/>
        <w:gridCol w:w="1418"/>
        <w:gridCol w:w="1417"/>
        <w:gridCol w:w="1418"/>
        <w:gridCol w:w="1701"/>
      </w:tblGrid>
      <w:tr w:rsidR="00DA5109" w:rsidRPr="00202C76" w14:paraId="08F4F7CE" w14:textId="77777777" w:rsidTr="00520047">
        <w:tc>
          <w:tcPr>
            <w:tcW w:w="2269" w:type="dxa"/>
            <w:shd w:val="clear" w:color="auto" w:fill="CCFF99"/>
            <w:vAlign w:val="center"/>
          </w:tcPr>
          <w:p w14:paraId="742B9778" w14:textId="77777777" w:rsidR="00DA5109" w:rsidRPr="00202C76" w:rsidRDefault="00DA5109" w:rsidP="00520047">
            <w:pPr>
              <w:jc w:val="center"/>
              <w:rPr>
                <w:rFonts w:ascii="Cambria" w:hAnsi="Cambria"/>
                <w:b/>
                <w:bCs/>
                <w:sz w:val="24"/>
                <w:szCs w:val="24"/>
              </w:rPr>
            </w:pPr>
            <w:r w:rsidRPr="00202C76">
              <w:rPr>
                <w:rFonts w:ascii="Cambria" w:hAnsi="Cambria"/>
                <w:b/>
                <w:bCs/>
                <w:sz w:val="24"/>
                <w:szCs w:val="24"/>
              </w:rPr>
              <w:t>Jednostka OSP</w:t>
            </w:r>
          </w:p>
        </w:tc>
        <w:tc>
          <w:tcPr>
            <w:tcW w:w="1417" w:type="dxa"/>
            <w:shd w:val="clear" w:color="auto" w:fill="CCFF99"/>
            <w:vAlign w:val="center"/>
          </w:tcPr>
          <w:p w14:paraId="475EBF1E" w14:textId="77777777" w:rsidR="00DA5109" w:rsidRPr="00202C76" w:rsidRDefault="00DA5109" w:rsidP="00520047">
            <w:pPr>
              <w:jc w:val="center"/>
              <w:rPr>
                <w:rFonts w:ascii="Cambria" w:hAnsi="Cambria"/>
                <w:b/>
                <w:bCs/>
                <w:sz w:val="24"/>
                <w:szCs w:val="24"/>
              </w:rPr>
            </w:pPr>
            <w:r w:rsidRPr="00202C76">
              <w:rPr>
                <w:rFonts w:ascii="Cambria" w:hAnsi="Cambria"/>
                <w:b/>
                <w:bCs/>
                <w:sz w:val="24"/>
                <w:szCs w:val="24"/>
              </w:rPr>
              <w:t>1 kwartał</w:t>
            </w:r>
          </w:p>
        </w:tc>
        <w:tc>
          <w:tcPr>
            <w:tcW w:w="1418" w:type="dxa"/>
            <w:shd w:val="clear" w:color="auto" w:fill="CCFF99"/>
            <w:vAlign w:val="center"/>
          </w:tcPr>
          <w:p w14:paraId="18D6CABA" w14:textId="77777777" w:rsidR="00DA5109" w:rsidRPr="00202C76" w:rsidRDefault="00DA5109" w:rsidP="00520047">
            <w:pPr>
              <w:jc w:val="center"/>
              <w:rPr>
                <w:rFonts w:ascii="Cambria" w:hAnsi="Cambria"/>
                <w:b/>
                <w:bCs/>
                <w:sz w:val="24"/>
                <w:szCs w:val="24"/>
              </w:rPr>
            </w:pPr>
            <w:r w:rsidRPr="00202C76">
              <w:rPr>
                <w:rFonts w:ascii="Cambria" w:hAnsi="Cambria"/>
                <w:b/>
                <w:bCs/>
                <w:sz w:val="24"/>
                <w:szCs w:val="24"/>
              </w:rPr>
              <w:t>2 kwartał</w:t>
            </w:r>
          </w:p>
        </w:tc>
        <w:tc>
          <w:tcPr>
            <w:tcW w:w="1417" w:type="dxa"/>
            <w:shd w:val="clear" w:color="auto" w:fill="CCFF99"/>
            <w:vAlign w:val="center"/>
          </w:tcPr>
          <w:p w14:paraId="032BF979" w14:textId="77777777" w:rsidR="00DA5109" w:rsidRPr="00202C76" w:rsidRDefault="00DA5109" w:rsidP="00520047">
            <w:pPr>
              <w:jc w:val="center"/>
              <w:rPr>
                <w:rFonts w:ascii="Cambria" w:hAnsi="Cambria"/>
                <w:b/>
                <w:bCs/>
                <w:sz w:val="24"/>
                <w:szCs w:val="24"/>
              </w:rPr>
            </w:pPr>
            <w:r w:rsidRPr="00202C76">
              <w:rPr>
                <w:rFonts w:ascii="Cambria" w:hAnsi="Cambria"/>
                <w:b/>
                <w:bCs/>
                <w:sz w:val="24"/>
                <w:szCs w:val="24"/>
              </w:rPr>
              <w:t>3 kwartał</w:t>
            </w:r>
          </w:p>
        </w:tc>
        <w:tc>
          <w:tcPr>
            <w:tcW w:w="1418" w:type="dxa"/>
            <w:shd w:val="clear" w:color="auto" w:fill="CCFF99"/>
            <w:vAlign w:val="center"/>
          </w:tcPr>
          <w:p w14:paraId="490E3767" w14:textId="77777777" w:rsidR="00DA5109" w:rsidRPr="00202C76" w:rsidRDefault="00DA5109" w:rsidP="00520047">
            <w:pPr>
              <w:jc w:val="center"/>
              <w:rPr>
                <w:rFonts w:ascii="Cambria" w:hAnsi="Cambria"/>
                <w:b/>
                <w:bCs/>
                <w:sz w:val="24"/>
                <w:szCs w:val="24"/>
              </w:rPr>
            </w:pPr>
            <w:r w:rsidRPr="00202C76">
              <w:rPr>
                <w:rFonts w:ascii="Cambria" w:hAnsi="Cambria"/>
                <w:b/>
                <w:bCs/>
                <w:sz w:val="24"/>
                <w:szCs w:val="24"/>
              </w:rPr>
              <w:t>4 kwartał</w:t>
            </w:r>
          </w:p>
        </w:tc>
        <w:tc>
          <w:tcPr>
            <w:tcW w:w="1701" w:type="dxa"/>
            <w:shd w:val="clear" w:color="auto" w:fill="CCFF99"/>
            <w:vAlign w:val="center"/>
          </w:tcPr>
          <w:p w14:paraId="417036D9" w14:textId="77777777" w:rsidR="00DA5109" w:rsidRPr="00202C76" w:rsidRDefault="00DA5109" w:rsidP="00520047">
            <w:pPr>
              <w:jc w:val="center"/>
              <w:rPr>
                <w:rFonts w:ascii="Cambria" w:hAnsi="Cambria"/>
                <w:b/>
                <w:bCs/>
                <w:sz w:val="24"/>
                <w:szCs w:val="24"/>
              </w:rPr>
            </w:pPr>
            <w:r w:rsidRPr="00202C76">
              <w:rPr>
                <w:rFonts w:ascii="Cambria" w:hAnsi="Cambria"/>
                <w:b/>
                <w:bCs/>
                <w:sz w:val="24"/>
                <w:szCs w:val="24"/>
              </w:rPr>
              <w:t>Razem liczba zdarzeń</w:t>
            </w:r>
          </w:p>
        </w:tc>
      </w:tr>
      <w:tr w:rsidR="00D164BB" w:rsidRPr="00202C76" w14:paraId="03071384" w14:textId="77777777" w:rsidTr="00520047">
        <w:trPr>
          <w:trHeight w:val="460"/>
        </w:trPr>
        <w:tc>
          <w:tcPr>
            <w:tcW w:w="2269" w:type="dxa"/>
            <w:vAlign w:val="center"/>
          </w:tcPr>
          <w:p w14:paraId="38D34C90" w14:textId="77777777" w:rsidR="00D164BB" w:rsidRPr="00202C76" w:rsidRDefault="00D164BB" w:rsidP="00D164BB">
            <w:pPr>
              <w:rPr>
                <w:rFonts w:ascii="Cambria" w:hAnsi="Cambria"/>
                <w:sz w:val="24"/>
                <w:szCs w:val="24"/>
              </w:rPr>
            </w:pPr>
            <w:r w:rsidRPr="00202C76">
              <w:rPr>
                <w:rFonts w:ascii="Cambria" w:hAnsi="Cambria"/>
                <w:sz w:val="24"/>
                <w:szCs w:val="24"/>
              </w:rPr>
              <w:t>OSP Kobylanka</w:t>
            </w:r>
          </w:p>
        </w:tc>
        <w:tc>
          <w:tcPr>
            <w:tcW w:w="1417" w:type="dxa"/>
            <w:vAlign w:val="center"/>
          </w:tcPr>
          <w:p w14:paraId="1D2D0908" w14:textId="1BAB7087" w:rsidR="00D164BB" w:rsidRPr="00202C76" w:rsidRDefault="006D3F8F" w:rsidP="00D164BB">
            <w:pPr>
              <w:jc w:val="center"/>
              <w:rPr>
                <w:rFonts w:ascii="Cambria" w:hAnsi="Cambria"/>
                <w:sz w:val="24"/>
                <w:szCs w:val="24"/>
              </w:rPr>
            </w:pPr>
            <w:r>
              <w:rPr>
                <w:rFonts w:ascii="Cambria" w:hAnsi="Cambria"/>
                <w:sz w:val="24"/>
                <w:szCs w:val="24"/>
              </w:rPr>
              <w:t>14</w:t>
            </w:r>
          </w:p>
        </w:tc>
        <w:tc>
          <w:tcPr>
            <w:tcW w:w="1418" w:type="dxa"/>
            <w:vAlign w:val="center"/>
          </w:tcPr>
          <w:p w14:paraId="63C02DC7" w14:textId="1CFAE9C6" w:rsidR="00D164BB" w:rsidRPr="00202C76" w:rsidRDefault="00D164BB" w:rsidP="00D164BB">
            <w:pPr>
              <w:jc w:val="center"/>
              <w:rPr>
                <w:rFonts w:ascii="Cambria" w:hAnsi="Cambria"/>
                <w:sz w:val="24"/>
                <w:szCs w:val="24"/>
              </w:rPr>
            </w:pPr>
            <w:r>
              <w:rPr>
                <w:rFonts w:ascii="Cambria" w:hAnsi="Cambria"/>
                <w:sz w:val="24"/>
                <w:szCs w:val="24"/>
              </w:rPr>
              <w:t>18</w:t>
            </w:r>
          </w:p>
        </w:tc>
        <w:tc>
          <w:tcPr>
            <w:tcW w:w="1417" w:type="dxa"/>
            <w:vAlign w:val="center"/>
          </w:tcPr>
          <w:p w14:paraId="5EA91C22" w14:textId="339EA74B" w:rsidR="00D164BB" w:rsidRPr="00202C76" w:rsidRDefault="00D164BB" w:rsidP="00D164BB">
            <w:pPr>
              <w:jc w:val="center"/>
              <w:rPr>
                <w:rFonts w:ascii="Cambria" w:hAnsi="Cambria"/>
                <w:sz w:val="24"/>
                <w:szCs w:val="24"/>
              </w:rPr>
            </w:pPr>
            <w:r>
              <w:rPr>
                <w:rFonts w:ascii="Cambria" w:hAnsi="Cambria"/>
                <w:sz w:val="24"/>
                <w:szCs w:val="24"/>
              </w:rPr>
              <w:t>2</w:t>
            </w:r>
            <w:r w:rsidR="006D3F8F">
              <w:rPr>
                <w:rFonts w:ascii="Cambria" w:hAnsi="Cambria"/>
                <w:sz w:val="24"/>
                <w:szCs w:val="24"/>
              </w:rPr>
              <w:t>9</w:t>
            </w:r>
          </w:p>
        </w:tc>
        <w:tc>
          <w:tcPr>
            <w:tcW w:w="1418" w:type="dxa"/>
            <w:vAlign w:val="center"/>
          </w:tcPr>
          <w:p w14:paraId="18A93353" w14:textId="04B55A6D" w:rsidR="00D164BB" w:rsidRPr="00202C76" w:rsidRDefault="006D3F8F" w:rsidP="00D164BB">
            <w:pPr>
              <w:jc w:val="center"/>
              <w:rPr>
                <w:rFonts w:ascii="Cambria" w:hAnsi="Cambria"/>
                <w:sz w:val="24"/>
                <w:szCs w:val="24"/>
              </w:rPr>
            </w:pPr>
            <w:r>
              <w:rPr>
                <w:rFonts w:ascii="Cambria" w:hAnsi="Cambria"/>
                <w:sz w:val="24"/>
                <w:szCs w:val="24"/>
              </w:rPr>
              <w:t>14</w:t>
            </w:r>
          </w:p>
        </w:tc>
        <w:tc>
          <w:tcPr>
            <w:tcW w:w="1701" w:type="dxa"/>
            <w:vAlign w:val="center"/>
          </w:tcPr>
          <w:p w14:paraId="2E22AB01" w14:textId="5FEB3A1A" w:rsidR="00D164BB" w:rsidRPr="00202C76" w:rsidRDefault="006D3F8F" w:rsidP="00D164BB">
            <w:pPr>
              <w:jc w:val="center"/>
              <w:rPr>
                <w:rFonts w:ascii="Cambria" w:hAnsi="Cambria"/>
                <w:sz w:val="24"/>
                <w:szCs w:val="24"/>
              </w:rPr>
            </w:pPr>
            <w:r>
              <w:rPr>
                <w:rFonts w:ascii="Cambria" w:hAnsi="Cambria"/>
                <w:sz w:val="24"/>
                <w:szCs w:val="24"/>
              </w:rPr>
              <w:t>75</w:t>
            </w:r>
          </w:p>
        </w:tc>
      </w:tr>
      <w:tr w:rsidR="00D164BB" w:rsidRPr="00202C76" w14:paraId="6F7BAEF2" w14:textId="77777777" w:rsidTr="00520047">
        <w:trPr>
          <w:trHeight w:val="424"/>
        </w:trPr>
        <w:tc>
          <w:tcPr>
            <w:tcW w:w="2269" w:type="dxa"/>
            <w:vAlign w:val="center"/>
          </w:tcPr>
          <w:p w14:paraId="418473BD" w14:textId="77777777" w:rsidR="00D164BB" w:rsidRPr="00202C76" w:rsidRDefault="00D164BB" w:rsidP="00D164BB">
            <w:pPr>
              <w:rPr>
                <w:rFonts w:ascii="Cambria" w:hAnsi="Cambria"/>
                <w:sz w:val="24"/>
                <w:szCs w:val="24"/>
              </w:rPr>
            </w:pPr>
            <w:r w:rsidRPr="00202C76">
              <w:rPr>
                <w:rFonts w:ascii="Cambria" w:hAnsi="Cambria"/>
                <w:sz w:val="24"/>
                <w:szCs w:val="24"/>
              </w:rPr>
              <w:t>OSP Bielkowo</w:t>
            </w:r>
          </w:p>
        </w:tc>
        <w:tc>
          <w:tcPr>
            <w:tcW w:w="1417" w:type="dxa"/>
            <w:vAlign w:val="center"/>
          </w:tcPr>
          <w:p w14:paraId="1158E9C4" w14:textId="30621D25" w:rsidR="00D164BB" w:rsidRPr="00202C76" w:rsidRDefault="006D3F8F" w:rsidP="00D164BB">
            <w:pPr>
              <w:jc w:val="center"/>
              <w:rPr>
                <w:rFonts w:ascii="Cambria" w:hAnsi="Cambria"/>
                <w:sz w:val="24"/>
                <w:szCs w:val="24"/>
              </w:rPr>
            </w:pPr>
            <w:r>
              <w:rPr>
                <w:rFonts w:ascii="Cambria" w:hAnsi="Cambria"/>
                <w:sz w:val="24"/>
                <w:szCs w:val="24"/>
              </w:rPr>
              <w:t>8</w:t>
            </w:r>
          </w:p>
        </w:tc>
        <w:tc>
          <w:tcPr>
            <w:tcW w:w="1418" w:type="dxa"/>
            <w:vAlign w:val="center"/>
          </w:tcPr>
          <w:p w14:paraId="1B0CAEFD" w14:textId="58191E18" w:rsidR="00D164BB" w:rsidRPr="00202C76" w:rsidRDefault="006D3F8F" w:rsidP="00D164BB">
            <w:pPr>
              <w:jc w:val="center"/>
              <w:rPr>
                <w:rFonts w:ascii="Cambria" w:hAnsi="Cambria"/>
                <w:sz w:val="24"/>
                <w:szCs w:val="24"/>
              </w:rPr>
            </w:pPr>
            <w:r>
              <w:rPr>
                <w:rFonts w:ascii="Cambria" w:hAnsi="Cambria"/>
                <w:sz w:val="24"/>
                <w:szCs w:val="24"/>
              </w:rPr>
              <w:t>7</w:t>
            </w:r>
          </w:p>
        </w:tc>
        <w:tc>
          <w:tcPr>
            <w:tcW w:w="1417" w:type="dxa"/>
            <w:vAlign w:val="center"/>
          </w:tcPr>
          <w:p w14:paraId="50A1EEE2" w14:textId="7E5E4425" w:rsidR="00D164BB" w:rsidRPr="00202C76" w:rsidRDefault="006D3F8F" w:rsidP="00D164BB">
            <w:pPr>
              <w:jc w:val="center"/>
              <w:rPr>
                <w:rFonts w:ascii="Cambria" w:hAnsi="Cambria"/>
                <w:sz w:val="24"/>
                <w:szCs w:val="24"/>
              </w:rPr>
            </w:pPr>
            <w:r>
              <w:rPr>
                <w:rFonts w:ascii="Cambria" w:hAnsi="Cambria"/>
                <w:sz w:val="24"/>
                <w:szCs w:val="24"/>
              </w:rPr>
              <w:t>3</w:t>
            </w:r>
          </w:p>
        </w:tc>
        <w:tc>
          <w:tcPr>
            <w:tcW w:w="1418" w:type="dxa"/>
            <w:vAlign w:val="center"/>
          </w:tcPr>
          <w:p w14:paraId="6F563F2C" w14:textId="3F145F2B" w:rsidR="00D164BB" w:rsidRPr="00202C76" w:rsidRDefault="006D3F8F" w:rsidP="00D164BB">
            <w:pPr>
              <w:jc w:val="center"/>
              <w:rPr>
                <w:rFonts w:ascii="Cambria" w:hAnsi="Cambria"/>
                <w:sz w:val="24"/>
                <w:szCs w:val="24"/>
              </w:rPr>
            </w:pPr>
            <w:r>
              <w:rPr>
                <w:rFonts w:ascii="Cambria" w:hAnsi="Cambria"/>
                <w:sz w:val="24"/>
                <w:szCs w:val="24"/>
              </w:rPr>
              <w:t>5</w:t>
            </w:r>
          </w:p>
        </w:tc>
        <w:tc>
          <w:tcPr>
            <w:tcW w:w="1701" w:type="dxa"/>
            <w:vAlign w:val="center"/>
          </w:tcPr>
          <w:p w14:paraId="5AC26A7A" w14:textId="41FF6F82" w:rsidR="00D164BB" w:rsidRPr="00202C76" w:rsidRDefault="00D164BB" w:rsidP="00D164BB">
            <w:pPr>
              <w:jc w:val="center"/>
              <w:rPr>
                <w:rFonts w:ascii="Cambria" w:hAnsi="Cambria"/>
                <w:sz w:val="24"/>
                <w:szCs w:val="24"/>
              </w:rPr>
            </w:pPr>
            <w:r>
              <w:rPr>
                <w:rFonts w:ascii="Cambria" w:hAnsi="Cambria"/>
                <w:sz w:val="24"/>
                <w:szCs w:val="24"/>
              </w:rPr>
              <w:t>2</w:t>
            </w:r>
            <w:r w:rsidR="006D3F8F">
              <w:rPr>
                <w:rFonts w:ascii="Cambria" w:hAnsi="Cambria"/>
                <w:sz w:val="24"/>
                <w:szCs w:val="24"/>
              </w:rPr>
              <w:t>3</w:t>
            </w:r>
          </w:p>
        </w:tc>
      </w:tr>
      <w:tr w:rsidR="00D164BB" w:rsidRPr="00202C76" w14:paraId="1FCDFDD3" w14:textId="77777777" w:rsidTr="00520047">
        <w:trPr>
          <w:trHeight w:val="402"/>
        </w:trPr>
        <w:tc>
          <w:tcPr>
            <w:tcW w:w="2269" w:type="dxa"/>
            <w:vAlign w:val="center"/>
          </w:tcPr>
          <w:p w14:paraId="76F377F1" w14:textId="77777777" w:rsidR="00D164BB" w:rsidRPr="00202C76" w:rsidRDefault="00D164BB" w:rsidP="00D164BB">
            <w:pPr>
              <w:rPr>
                <w:rFonts w:ascii="Cambria" w:hAnsi="Cambria"/>
                <w:sz w:val="24"/>
                <w:szCs w:val="24"/>
              </w:rPr>
            </w:pPr>
            <w:r w:rsidRPr="00202C76">
              <w:rPr>
                <w:rFonts w:ascii="Cambria" w:hAnsi="Cambria"/>
                <w:sz w:val="24"/>
                <w:szCs w:val="24"/>
              </w:rPr>
              <w:t>OSP Reptowo</w:t>
            </w:r>
          </w:p>
        </w:tc>
        <w:tc>
          <w:tcPr>
            <w:tcW w:w="1417" w:type="dxa"/>
            <w:vAlign w:val="center"/>
          </w:tcPr>
          <w:p w14:paraId="754D4678" w14:textId="7C548A2B" w:rsidR="00D164BB" w:rsidRPr="00202C76" w:rsidRDefault="006D3F8F" w:rsidP="00D164BB">
            <w:pPr>
              <w:jc w:val="center"/>
              <w:rPr>
                <w:rFonts w:ascii="Cambria" w:hAnsi="Cambria"/>
                <w:sz w:val="24"/>
                <w:szCs w:val="24"/>
              </w:rPr>
            </w:pPr>
            <w:r>
              <w:rPr>
                <w:rFonts w:ascii="Cambria" w:hAnsi="Cambria"/>
                <w:sz w:val="24"/>
                <w:szCs w:val="24"/>
              </w:rPr>
              <w:t>5</w:t>
            </w:r>
          </w:p>
        </w:tc>
        <w:tc>
          <w:tcPr>
            <w:tcW w:w="1418" w:type="dxa"/>
            <w:vAlign w:val="center"/>
          </w:tcPr>
          <w:p w14:paraId="3095556B" w14:textId="5244D766" w:rsidR="00D164BB" w:rsidRPr="00202C76" w:rsidRDefault="006D3F8F" w:rsidP="00D164BB">
            <w:pPr>
              <w:jc w:val="center"/>
              <w:rPr>
                <w:rFonts w:ascii="Cambria" w:hAnsi="Cambria"/>
                <w:sz w:val="24"/>
                <w:szCs w:val="24"/>
              </w:rPr>
            </w:pPr>
            <w:r>
              <w:rPr>
                <w:rFonts w:ascii="Cambria" w:hAnsi="Cambria"/>
                <w:sz w:val="24"/>
                <w:szCs w:val="24"/>
              </w:rPr>
              <w:t>5</w:t>
            </w:r>
          </w:p>
        </w:tc>
        <w:tc>
          <w:tcPr>
            <w:tcW w:w="1417" w:type="dxa"/>
            <w:vAlign w:val="center"/>
          </w:tcPr>
          <w:p w14:paraId="6BFAAC08" w14:textId="78C83329" w:rsidR="00D164BB" w:rsidRPr="00202C76" w:rsidRDefault="006D3F8F" w:rsidP="00D164BB">
            <w:pPr>
              <w:jc w:val="center"/>
              <w:rPr>
                <w:rFonts w:ascii="Cambria" w:hAnsi="Cambria"/>
                <w:sz w:val="24"/>
                <w:szCs w:val="24"/>
              </w:rPr>
            </w:pPr>
            <w:r>
              <w:rPr>
                <w:rFonts w:ascii="Cambria" w:hAnsi="Cambria"/>
                <w:sz w:val="24"/>
                <w:szCs w:val="24"/>
              </w:rPr>
              <w:t>4</w:t>
            </w:r>
          </w:p>
        </w:tc>
        <w:tc>
          <w:tcPr>
            <w:tcW w:w="1418" w:type="dxa"/>
            <w:vAlign w:val="center"/>
          </w:tcPr>
          <w:p w14:paraId="0AA697A9" w14:textId="75BF2AD4" w:rsidR="00D164BB" w:rsidRPr="00202C76" w:rsidRDefault="006D3F8F" w:rsidP="00D164BB">
            <w:pPr>
              <w:jc w:val="center"/>
              <w:rPr>
                <w:rFonts w:ascii="Cambria" w:hAnsi="Cambria"/>
                <w:sz w:val="24"/>
                <w:szCs w:val="24"/>
              </w:rPr>
            </w:pPr>
            <w:r>
              <w:rPr>
                <w:rFonts w:ascii="Cambria" w:hAnsi="Cambria"/>
                <w:sz w:val="24"/>
                <w:szCs w:val="24"/>
              </w:rPr>
              <w:t>9</w:t>
            </w:r>
          </w:p>
        </w:tc>
        <w:tc>
          <w:tcPr>
            <w:tcW w:w="1701" w:type="dxa"/>
            <w:vAlign w:val="center"/>
          </w:tcPr>
          <w:p w14:paraId="3414DF79" w14:textId="47CFAD01" w:rsidR="00D164BB" w:rsidRPr="00202C76" w:rsidRDefault="006D3F8F" w:rsidP="00D164BB">
            <w:pPr>
              <w:jc w:val="center"/>
              <w:rPr>
                <w:rFonts w:ascii="Cambria" w:hAnsi="Cambria"/>
                <w:sz w:val="24"/>
                <w:szCs w:val="24"/>
              </w:rPr>
            </w:pPr>
            <w:r>
              <w:rPr>
                <w:rFonts w:ascii="Cambria" w:hAnsi="Cambria"/>
                <w:sz w:val="24"/>
                <w:szCs w:val="24"/>
              </w:rPr>
              <w:t>23</w:t>
            </w:r>
          </w:p>
        </w:tc>
      </w:tr>
      <w:tr w:rsidR="00D164BB" w:rsidRPr="00202C76" w14:paraId="49AB5725" w14:textId="77777777" w:rsidTr="00520047">
        <w:trPr>
          <w:trHeight w:val="422"/>
        </w:trPr>
        <w:tc>
          <w:tcPr>
            <w:tcW w:w="2269" w:type="dxa"/>
            <w:vAlign w:val="center"/>
          </w:tcPr>
          <w:p w14:paraId="3C8F4B77" w14:textId="77777777" w:rsidR="00D164BB" w:rsidRPr="00202C76" w:rsidRDefault="00D164BB" w:rsidP="00D164BB">
            <w:pPr>
              <w:rPr>
                <w:rFonts w:ascii="Cambria" w:hAnsi="Cambria"/>
                <w:sz w:val="24"/>
                <w:szCs w:val="24"/>
              </w:rPr>
            </w:pPr>
            <w:r w:rsidRPr="00202C76">
              <w:rPr>
                <w:rFonts w:ascii="Cambria" w:hAnsi="Cambria"/>
                <w:sz w:val="24"/>
                <w:szCs w:val="24"/>
              </w:rPr>
              <w:t>OSP Kunowo</w:t>
            </w:r>
          </w:p>
        </w:tc>
        <w:tc>
          <w:tcPr>
            <w:tcW w:w="1417" w:type="dxa"/>
            <w:vAlign w:val="center"/>
          </w:tcPr>
          <w:p w14:paraId="604ED677" w14:textId="26899B10" w:rsidR="00D164BB" w:rsidRPr="00202C76" w:rsidRDefault="006D3F8F" w:rsidP="00D164BB">
            <w:pPr>
              <w:jc w:val="center"/>
              <w:rPr>
                <w:rFonts w:ascii="Cambria" w:hAnsi="Cambria"/>
                <w:sz w:val="24"/>
                <w:szCs w:val="24"/>
              </w:rPr>
            </w:pPr>
            <w:r>
              <w:rPr>
                <w:rFonts w:ascii="Cambria" w:hAnsi="Cambria"/>
                <w:sz w:val="24"/>
                <w:szCs w:val="24"/>
              </w:rPr>
              <w:t>7</w:t>
            </w:r>
          </w:p>
        </w:tc>
        <w:tc>
          <w:tcPr>
            <w:tcW w:w="1418" w:type="dxa"/>
            <w:vAlign w:val="center"/>
          </w:tcPr>
          <w:p w14:paraId="4B8682F3" w14:textId="080E73AE" w:rsidR="00D164BB" w:rsidRPr="00202C76" w:rsidRDefault="00D164BB" w:rsidP="00D164BB">
            <w:pPr>
              <w:jc w:val="center"/>
              <w:rPr>
                <w:rFonts w:ascii="Cambria" w:hAnsi="Cambria"/>
                <w:sz w:val="24"/>
                <w:szCs w:val="24"/>
              </w:rPr>
            </w:pPr>
            <w:r>
              <w:rPr>
                <w:rFonts w:ascii="Cambria" w:hAnsi="Cambria"/>
                <w:sz w:val="24"/>
                <w:szCs w:val="24"/>
              </w:rPr>
              <w:t>1</w:t>
            </w:r>
            <w:r w:rsidR="006D3F8F">
              <w:rPr>
                <w:rFonts w:ascii="Cambria" w:hAnsi="Cambria"/>
                <w:sz w:val="24"/>
                <w:szCs w:val="24"/>
              </w:rPr>
              <w:t>5</w:t>
            </w:r>
          </w:p>
        </w:tc>
        <w:tc>
          <w:tcPr>
            <w:tcW w:w="1417" w:type="dxa"/>
            <w:vAlign w:val="center"/>
          </w:tcPr>
          <w:p w14:paraId="025A7774" w14:textId="0727F05C" w:rsidR="00D164BB" w:rsidRPr="00202C76" w:rsidRDefault="006D3F8F" w:rsidP="00D164BB">
            <w:pPr>
              <w:jc w:val="center"/>
              <w:rPr>
                <w:rFonts w:ascii="Cambria" w:hAnsi="Cambria"/>
                <w:sz w:val="24"/>
                <w:szCs w:val="24"/>
              </w:rPr>
            </w:pPr>
            <w:r>
              <w:rPr>
                <w:rFonts w:ascii="Cambria" w:hAnsi="Cambria"/>
                <w:sz w:val="24"/>
                <w:szCs w:val="24"/>
              </w:rPr>
              <w:t>6</w:t>
            </w:r>
          </w:p>
        </w:tc>
        <w:tc>
          <w:tcPr>
            <w:tcW w:w="1418" w:type="dxa"/>
            <w:vAlign w:val="center"/>
          </w:tcPr>
          <w:p w14:paraId="63A54214" w14:textId="0DCD1934" w:rsidR="00D164BB" w:rsidRPr="00202C76" w:rsidRDefault="006D3F8F" w:rsidP="00D164BB">
            <w:pPr>
              <w:jc w:val="center"/>
              <w:rPr>
                <w:rFonts w:ascii="Cambria" w:hAnsi="Cambria"/>
                <w:sz w:val="24"/>
                <w:szCs w:val="24"/>
              </w:rPr>
            </w:pPr>
            <w:r>
              <w:rPr>
                <w:rFonts w:ascii="Cambria" w:hAnsi="Cambria"/>
                <w:sz w:val="24"/>
                <w:szCs w:val="24"/>
              </w:rPr>
              <w:t>3</w:t>
            </w:r>
          </w:p>
        </w:tc>
        <w:tc>
          <w:tcPr>
            <w:tcW w:w="1701" w:type="dxa"/>
            <w:vAlign w:val="center"/>
          </w:tcPr>
          <w:p w14:paraId="55E4E829" w14:textId="55FB3C3B" w:rsidR="00D164BB" w:rsidRPr="00202C76" w:rsidRDefault="006D3F8F" w:rsidP="00D164BB">
            <w:pPr>
              <w:jc w:val="center"/>
              <w:rPr>
                <w:rFonts w:ascii="Cambria" w:hAnsi="Cambria"/>
                <w:sz w:val="24"/>
                <w:szCs w:val="24"/>
              </w:rPr>
            </w:pPr>
            <w:r>
              <w:rPr>
                <w:rFonts w:ascii="Cambria" w:hAnsi="Cambria"/>
                <w:sz w:val="24"/>
                <w:szCs w:val="24"/>
              </w:rPr>
              <w:t>31</w:t>
            </w:r>
          </w:p>
        </w:tc>
      </w:tr>
      <w:tr w:rsidR="00D164BB" w:rsidRPr="00202C76" w14:paraId="7039ECFC" w14:textId="77777777" w:rsidTr="00520047">
        <w:trPr>
          <w:trHeight w:val="413"/>
        </w:trPr>
        <w:tc>
          <w:tcPr>
            <w:tcW w:w="2269" w:type="dxa"/>
            <w:vAlign w:val="center"/>
          </w:tcPr>
          <w:p w14:paraId="4D3AEFA5" w14:textId="77777777" w:rsidR="00D164BB" w:rsidRPr="00202C76" w:rsidRDefault="00D164BB" w:rsidP="00D164BB">
            <w:pPr>
              <w:rPr>
                <w:rFonts w:ascii="Cambria" w:hAnsi="Cambria"/>
                <w:sz w:val="24"/>
                <w:szCs w:val="24"/>
              </w:rPr>
            </w:pPr>
            <w:r w:rsidRPr="00202C76">
              <w:rPr>
                <w:rFonts w:ascii="Cambria" w:hAnsi="Cambria"/>
                <w:sz w:val="24"/>
                <w:szCs w:val="24"/>
              </w:rPr>
              <w:t>OSP Niedźwiedź</w:t>
            </w:r>
          </w:p>
        </w:tc>
        <w:tc>
          <w:tcPr>
            <w:tcW w:w="1417" w:type="dxa"/>
            <w:vAlign w:val="center"/>
          </w:tcPr>
          <w:p w14:paraId="69087889" w14:textId="6FF7281E" w:rsidR="00D164BB" w:rsidRPr="00202C76" w:rsidRDefault="006D3F8F" w:rsidP="00D164BB">
            <w:pPr>
              <w:jc w:val="center"/>
              <w:rPr>
                <w:rFonts w:ascii="Cambria" w:hAnsi="Cambria"/>
                <w:sz w:val="24"/>
                <w:szCs w:val="24"/>
              </w:rPr>
            </w:pPr>
            <w:r>
              <w:rPr>
                <w:rFonts w:ascii="Cambria" w:hAnsi="Cambria"/>
                <w:sz w:val="24"/>
                <w:szCs w:val="24"/>
              </w:rPr>
              <w:t>3</w:t>
            </w:r>
          </w:p>
        </w:tc>
        <w:tc>
          <w:tcPr>
            <w:tcW w:w="1418" w:type="dxa"/>
            <w:vAlign w:val="center"/>
          </w:tcPr>
          <w:p w14:paraId="050519AF" w14:textId="43A29932" w:rsidR="00D164BB" w:rsidRPr="00202C76" w:rsidRDefault="006D3F8F" w:rsidP="00D164BB">
            <w:pPr>
              <w:jc w:val="center"/>
              <w:rPr>
                <w:rFonts w:ascii="Cambria" w:hAnsi="Cambria"/>
                <w:sz w:val="24"/>
                <w:szCs w:val="24"/>
              </w:rPr>
            </w:pPr>
            <w:r>
              <w:rPr>
                <w:rFonts w:ascii="Cambria" w:hAnsi="Cambria"/>
                <w:sz w:val="24"/>
                <w:szCs w:val="24"/>
              </w:rPr>
              <w:t>2</w:t>
            </w:r>
          </w:p>
        </w:tc>
        <w:tc>
          <w:tcPr>
            <w:tcW w:w="1417" w:type="dxa"/>
            <w:vAlign w:val="center"/>
          </w:tcPr>
          <w:p w14:paraId="2FB6EFFE" w14:textId="40B32CF8" w:rsidR="00D164BB" w:rsidRPr="00202C76" w:rsidRDefault="006D3F8F" w:rsidP="00D164BB">
            <w:pPr>
              <w:jc w:val="center"/>
              <w:rPr>
                <w:rFonts w:ascii="Cambria" w:hAnsi="Cambria"/>
                <w:sz w:val="24"/>
                <w:szCs w:val="24"/>
              </w:rPr>
            </w:pPr>
            <w:r>
              <w:rPr>
                <w:rFonts w:ascii="Cambria" w:hAnsi="Cambria"/>
                <w:sz w:val="24"/>
                <w:szCs w:val="24"/>
              </w:rPr>
              <w:t>2</w:t>
            </w:r>
          </w:p>
        </w:tc>
        <w:tc>
          <w:tcPr>
            <w:tcW w:w="1418" w:type="dxa"/>
            <w:vAlign w:val="center"/>
          </w:tcPr>
          <w:p w14:paraId="1821BD91" w14:textId="5210F8D2" w:rsidR="00D164BB" w:rsidRPr="00202C76" w:rsidRDefault="006D3F8F" w:rsidP="00D164BB">
            <w:pPr>
              <w:jc w:val="center"/>
              <w:rPr>
                <w:rFonts w:ascii="Cambria" w:hAnsi="Cambria"/>
                <w:sz w:val="24"/>
                <w:szCs w:val="24"/>
              </w:rPr>
            </w:pPr>
            <w:r>
              <w:rPr>
                <w:rFonts w:ascii="Cambria" w:hAnsi="Cambria"/>
                <w:sz w:val="24"/>
                <w:szCs w:val="24"/>
              </w:rPr>
              <w:t>4</w:t>
            </w:r>
          </w:p>
        </w:tc>
        <w:tc>
          <w:tcPr>
            <w:tcW w:w="1701" w:type="dxa"/>
            <w:vAlign w:val="center"/>
          </w:tcPr>
          <w:p w14:paraId="6172126E" w14:textId="3CE0DC21" w:rsidR="00D164BB" w:rsidRPr="00202C76" w:rsidRDefault="006D3F8F" w:rsidP="00D164BB">
            <w:pPr>
              <w:jc w:val="center"/>
              <w:rPr>
                <w:rFonts w:ascii="Cambria" w:hAnsi="Cambria"/>
                <w:sz w:val="24"/>
                <w:szCs w:val="24"/>
              </w:rPr>
            </w:pPr>
            <w:r>
              <w:rPr>
                <w:rFonts w:ascii="Cambria" w:hAnsi="Cambria"/>
                <w:sz w:val="24"/>
                <w:szCs w:val="24"/>
              </w:rPr>
              <w:t>11</w:t>
            </w:r>
          </w:p>
        </w:tc>
      </w:tr>
      <w:tr w:rsidR="00D164BB" w:rsidRPr="00202C76" w14:paraId="5BC05C12" w14:textId="77777777" w:rsidTr="00520047">
        <w:trPr>
          <w:trHeight w:val="420"/>
        </w:trPr>
        <w:tc>
          <w:tcPr>
            <w:tcW w:w="2269" w:type="dxa"/>
            <w:shd w:val="clear" w:color="auto" w:fill="CCFF99"/>
            <w:vAlign w:val="center"/>
          </w:tcPr>
          <w:p w14:paraId="79457661" w14:textId="77777777" w:rsidR="00D164BB" w:rsidRPr="00202C76" w:rsidRDefault="00D164BB" w:rsidP="00D164BB">
            <w:pPr>
              <w:jc w:val="center"/>
              <w:rPr>
                <w:rFonts w:ascii="Cambria" w:hAnsi="Cambria"/>
                <w:b/>
                <w:bCs/>
                <w:sz w:val="24"/>
                <w:szCs w:val="24"/>
              </w:rPr>
            </w:pPr>
            <w:r w:rsidRPr="00202C76">
              <w:rPr>
                <w:rFonts w:ascii="Cambria" w:hAnsi="Cambria"/>
                <w:b/>
                <w:bCs/>
                <w:sz w:val="24"/>
                <w:szCs w:val="24"/>
              </w:rPr>
              <w:t>Razem:</w:t>
            </w:r>
          </w:p>
        </w:tc>
        <w:tc>
          <w:tcPr>
            <w:tcW w:w="1417" w:type="dxa"/>
            <w:shd w:val="clear" w:color="auto" w:fill="CCFF99"/>
            <w:vAlign w:val="center"/>
          </w:tcPr>
          <w:p w14:paraId="78DB6ABC" w14:textId="495608A8" w:rsidR="00D164BB" w:rsidRPr="00202C76" w:rsidRDefault="006D3F8F" w:rsidP="00D164BB">
            <w:pPr>
              <w:jc w:val="center"/>
              <w:rPr>
                <w:rFonts w:ascii="Cambria" w:hAnsi="Cambria"/>
                <w:b/>
                <w:bCs/>
                <w:sz w:val="24"/>
                <w:szCs w:val="24"/>
              </w:rPr>
            </w:pPr>
            <w:r>
              <w:rPr>
                <w:rFonts w:ascii="Cambria" w:hAnsi="Cambria"/>
                <w:b/>
                <w:bCs/>
                <w:sz w:val="24"/>
                <w:szCs w:val="24"/>
              </w:rPr>
              <w:t>37</w:t>
            </w:r>
          </w:p>
        </w:tc>
        <w:tc>
          <w:tcPr>
            <w:tcW w:w="1418" w:type="dxa"/>
            <w:shd w:val="clear" w:color="auto" w:fill="CCFF99"/>
            <w:vAlign w:val="center"/>
          </w:tcPr>
          <w:p w14:paraId="149AA61C" w14:textId="41C9FE6B" w:rsidR="00D164BB" w:rsidRPr="00202C76" w:rsidRDefault="006D3F8F" w:rsidP="00D164BB">
            <w:pPr>
              <w:jc w:val="center"/>
              <w:rPr>
                <w:rFonts w:ascii="Cambria" w:hAnsi="Cambria"/>
                <w:b/>
                <w:bCs/>
                <w:sz w:val="24"/>
                <w:szCs w:val="24"/>
              </w:rPr>
            </w:pPr>
            <w:r>
              <w:rPr>
                <w:rFonts w:ascii="Cambria" w:hAnsi="Cambria"/>
                <w:b/>
                <w:bCs/>
                <w:sz w:val="24"/>
                <w:szCs w:val="24"/>
              </w:rPr>
              <w:t>47</w:t>
            </w:r>
          </w:p>
        </w:tc>
        <w:tc>
          <w:tcPr>
            <w:tcW w:w="1417" w:type="dxa"/>
            <w:shd w:val="clear" w:color="auto" w:fill="CCFF99"/>
            <w:vAlign w:val="center"/>
          </w:tcPr>
          <w:p w14:paraId="0BE344BC" w14:textId="068D5419" w:rsidR="00D164BB" w:rsidRPr="00202C76" w:rsidRDefault="00D164BB" w:rsidP="00D164BB">
            <w:pPr>
              <w:jc w:val="center"/>
              <w:rPr>
                <w:rFonts w:ascii="Cambria" w:hAnsi="Cambria"/>
                <w:b/>
                <w:bCs/>
                <w:sz w:val="24"/>
                <w:szCs w:val="24"/>
              </w:rPr>
            </w:pPr>
            <w:r>
              <w:rPr>
                <w:rFonts w:ascii="Cambria" w:hAnsi="Cambria"/>
                <w:b/>
                <w:bCs/>
                <w:sz w:val="24"/>
                <w:szCs w:val="24"/>
              </w:rPr>
              <w:t>4</w:t>
            </w:r>
            <w:r w:rsidR="006D3F8F">
              <w:rPr>
                <w:rFonts w:ascii="Cambria" w:hAnsi="Cambria"/>
                <w:b/>
                <w:bCs/>
                <w:sz w:val="24"/>
                <w:szCs w:val="24"/>
              </w:rPr>
              <w:t>4</w:t>
            </w:r>
          </w:p>
        </w:tc>
        <w:tc>
          <w:tcPr>
            <w:tcW w:w="1418" w:type="dxa"/>
            <w:shd w:val="clear" w:color="auto" w:fill="CCFF99"/>
            <w:vAlign w:val="center"/>
          </w:tcPr>
          <w:p w14:paraId="28D09B7E" w14:textId="18FA9564" w:rsidR="00D164BB" w:rsidRPr="00202C76" w:rsidRDefault="006D3F8F" w:rsidP="00D164BB">
            <w:pPr>
              <w:jc w:val="center"/>
              <w:rPr>
                <w:rFonts w:ascii="Cambria" w:hAnsi="Cambria"/>
                <w:b/>
                <w:bCs/>
                <w:sz w:val="24"/>
                <w:szCs w:val="24"/>
              </w:rPr>
            </w:pPr>
            <w:r>
              <w:rPr>
                <w:rFonts w:ascii="Cambria" w:hAnsi="Cambria"/>
                <w:b/>
                <w:bCs/>
                <w:sz w:val="24"/>
                <w:szCs w:val="24"/>
              </w:rPr>
              <w:t>35</w:t>
            </w:r>
          </w:p>
        </w:tc>
        <w:tc>
          <w:tcPr>
            <w:tcW w:w="1701" w:type="dxa"/>
            <w:shd w:val="clear" w:color="auto" w:fill="CCFF99"/>
            <w:vAlign w:val="center"/>
          </w:tcPr>
          <w:p w14:paraId="65E9F747" w14:textId="335D8BD4" w:rsidR="00D164BB" w:rsidRPr="00202C76" w:rsidRDefault="00D164BB" w:rsidP="00D164BB">
            <w:pPr>
              <w:jc w:val="center"/>
              <w:rPr>
                <w:rFonts w:ascii="Cambria" w:hAnsi="Cambria"/>
                <w:b/>
                <w:bCs/>
                <w:sz w:val="24"/>
                <w:szCs w:val="24"/>
              </w:rPr>
            </w:pPr>
            <w:r>
              <w:rPr>
                <w:rFonts w:ascii="Cambria" w:hAnsi="Cambria"/>
                <w:b/>
                <w:bCs/>
                <w:sz w:val="24"/>
                <w:szCs w:val="24"/>
              </w:rPr>
              <w:t>1</w:t>
            </w:r>
            <w:r w:rsidR="006D3F8F">
              <w:rPr>
                <w:rFonts w:ascii="Cambria" w:hAnsi="Cambria"/>
                <w:b/>
                <w:bCs/>
                <w:sz w:val="24"/>
                <w:szCs w:val="24"/>
              </w:rPr>
              <w:t>63</w:t>
            </w:r>
          </w:p>
        </w:tc>
      </w:tr>
    </w:tbl>
    <w:p w14:paraId="7D991359" w14:textId="77777777" w:rsidR="00DA5109" w:rsidRPr="00202C76" w:rsidRDefault="00DA5109" w:rsidP="00DA5109">
      <w:pPr>
        <w:shd w:val="clear" w:color="auto" w:fill="FFFFFF"/>
        <w:spacing w:after="0" w:line="360" w:lineRule="auto"/>
        <w:ind w:left="-284" w:right="-284"/>
        <w:jc w:val="both"/>
        <w:textAlignment w:val="baseline"/>
        <w:rPr>
          <w:rFonts w:ascii="Cambria" w:eastAsia="Times New Roman" w:hAnsi="Cambria" w:cs="Open Sans"/>
          <w:sz w:val="24"/>
          <w:szCs w:val="24"/>
          <w:lang w:eastAsia="pl-PL"/>
        </w:rPr>
      </w:pPr>
    </w:p>
    <w:p w14:paraId="6C2DDB97" w14:textId="1D514720" w:rsidR="006D3F8F" w:rsidRDefault="006D3F8F" w:rsidP="00DA5109">
      <w:pPr>
        <w:shd w:val="clear" w:color="auto" w:fill="FFFFFF"/>
        <w:spacing w:before="240" w:line="360" w:lineRule="auto"/>
        <w:ind w:left="-284" w:right="-284"/>
        <w:jc w:val="both"/>
        <w:textAlignment w:val="baseline"/>
        <w:rPr>
          <w:rFonts w:ascii="Cambria" w:eastAsia="Times New Roman" w:hAnsi="Cambria" w:cs="Open Sans"/>
          <w:sz w:val="24"/>
          <w:szCs w:val="24"/>
          <w:lang w:eastAsia="pl-PL"/>
        </w:rPr>
      </w:pPr>
      <w:r w:rsidRPr="00202C76">
        <w:rPr>
          <w:rFonts w:ascii="Cambria" w:eastAsia="Times New Roman" w:hAnsi="Cambria" w:cs="Open Sans"/>
          <w:sz w:val="24"/>
          <w:szCs w:val="24"/>
          <w:lang w:eastAsia="pl-PL"/>
        </w:rPr>
        <w:t xml:space="preserve">Łączna kwota wypłat </w:t>
      </w:r>
      <w:r w:rsidRPr="007A0D6A">
        <w:rPr>
          <w:rFonts w:ascii="Cambria" w:eastAsia="Times New Roman" w:hAnsi="Cambria" w:cs="Open Sans"/>
          <w:sz w:val="24"/>
          <w:szCs w:val="24"/>
          <w:lang w:eastAsia="pl-PL"/>
        </w:rPr>
        <w:t>ekwiwalent</w:t>
      </w:r>
      <w:r>
        <w:rPr>
          <w:rFonts w:ascii="Cambria" w:eastAsia="Times New Roman" w:hAnsi="Cambria" w:cs="Open Sans"/>
          <w:sz w:val="24"/>
          <w:szCs w:val="24"/>
          <w:lang w:eastAsia="pl-PL"/>
        </w:rPr>
        <w:t>u</w:t>
      </w:r>
      <w:r w:rsidRPr="007A0D6A">
        <w:rPr>
          <w:rFonts w:ascii="Cambria" w:eastAsia="Times New Roman" w:hAnsi="Cambria" w:cs="Open Sans"/>
          <w:sz w:val="24"/>
          <w:szCs w:val="24"/>
          <w:lang w:eastAsia="pl-PL"/>
        </w:rPr>
        <w:t xml:space="preserve"> za udział w </w:t>
      </w:r>
      <w:r w:rsidRPr="007A0D6A">
        <w:rPr>
          <w:rFonts w:ascii="Cambria" w:hAnsi="Cambria"/>
          <w:sz w:val="24"/>
          <w:szCs w:val="24"/>
        </w:rPr>
        <w:t xml:space="preserve">działaniach ratowniczych, akcjach ratowniczych, szkoleniach, ćwiczeniach, zabezpieczaniu obszaru chronionego, wykonywaniu zadań zleconych przez Wójta Gminy Kobylanka </w:t>
      </w:r>
      <w:r w:rsidRPr="007A0D6A">
        <w:rPr>
          <w:rFonts w:ascii="Cambria" w:eastAsia="Times New Roman" w:hAnsi="Cambria" w:cs="Open Sans"/>
          <w:sz w:val="24"/>
          <w:szCs w:val="24"/>
          <w:lang w:eastAsia="pl-PL"/>
        </w:rPr>
        <w:t>strażaków-ratowników OSP z gminy Kobylanka za 2024 r. wyniosła 45 361,00</w:t>
      </w:r>
      <w:r w:rsidRPr="00202C76">
        <w:rPr>
          <w:rFonts w:ascii="Cambria" w:eastAsia="Times New Roman" w:hAnsi="Cambria" w:cs="Open Sans"/>
          <w:sz w:val="24"/>
          <w:szCs w:val="24"/>
          <w:lang w:eastAsia="pl-PL"/>
        </w:rPr>
        <w:t> zł.</w:t>
      </w:r>
    </w:p>
    <w:p w14:paraId="2AB316D3" w14:textId="4ACD5A75" w:rsidR="00DA5109" w:rsidRPr="00202C76" w:rsidRDefault="006D3F8F" w:rsidP="00DA5109">
      <w:pPr>
        <w:shd w:val="clear" w:color="auto" w:fill="FFFFFF"/>
        <w:spacing w:before="240" w:line="360" w:lineRule="auto"/>
        <w:ind w:left="-284" w:right="-284"/>
        <w:jc w:val="both"/>
        <w:textAlignment w:val="baseline"/>
        <w:rPr>
          <w:rFonts w:ascii="Cambria" w:eastAsia="Times New Roman" w:hAnsi="Cambria" w:cs="Open Sans"/>
          <w:i/>
          <w:iCs/>
          <w:sz w:val="24"/>
          <w:szCs w:val="24"/>
          <w:lang w:eastAsia="pl-PL"/>
        </w:rPr>
      </w:pPr>
      <w:r w:rsidRPr="00202C76">
        <w:rPr>
          <w:rFonts w:ascii="Cambria" w:eastAsia="Times New Roman" w:hAnsi="Cambria" w:cs="Open Sans"/>
          <w:i/>
          <w:iCs/>
          <w:sz w:val="24"/>
          <w:szCs w:val="24"/>
          <w:lang w:eastAsia="pl-PL"/>
        </w:rPr>
        <w:t>Kwoty ekwiwale</w:t>
      </w:r>
      <w:r w:rsidRPr="0051010B">
        <w:rPr>
          <w:rFonts w:ascii="Cambria" w:eastAsia="Times New Roman" w:hAnsi="Cambria" w:cs="Open Sans"/>
          <w:i/>
          <w:iCs/>
          <w:sz w:val="24"/>
          <w:szCs w:val="24"/>
          <w:lang w:eastAsia="pl-PL"/>
        </w:rPr>
        <w:t xml:space="preserve">ntu za udział w </w:t>
      </w:r>
      <w:r w:rsidRPr="0051010B">
        <w:rPr>
          <w:rFonts w:ascii="Cambria" w:hAnsi="Cambria"/>
          <w:i/>
          <w:iCs/>
          <w:sz w:val="24"/>
          <w:szCs w:val="24"/>
        </w:rPr>
        <w:t>działaniach ratowniczych, akcjach ratowniczych, szkoleniach, ćwiczeniach, zabezpieczaniu obszaru chronionego, wykonywaniu zadań zleconych przez Wójta Gminy Kobylanka</w:t>
      </w:r>
      <w:r>
        <w:rPr>
          <w:rFonts w:ascii="Cambria" w:hAnsi="Cambria"/>
          <w:i/>
          <w:iCs/>
          <w:sz w:val="24"/>
          <w:szCs w:val="24"/>
        </w:rPr>
        <w:t xml:space="preserve"> w 2024 roku:</w:t>
      </w:r>
    </w:p>
    <w:tbl>
      <w:tblPr>
        <w:tblStyle w:val="Tabela-Siatka"/>
        <w:tblW w:w="0" w:type="auto"/>
        <w:tblInd w:w="1413" w:type="dxa"/>
        <w:tblLook w:val="04A0" w:firstRow="1" w:lastRow="0" w:firstColumn="1" w:lastColumn="0" w:noHBand="0" w:noVBand="1"/>
      </w:tblPr>
      <w:tblGrid>
        <w:gridCol w:w="3118"/>
        <w:gridCol w:w="3119"/>
      </w:tblGrid>
      <w:tr w:rsidR="00DA5109" w:rsidRPr="00202C76" w14:paraId="31FC436C" w14:textId="77777777" w:rsidTr="00520047">
        <w:trPr>
          <w:trHeight w:val="434"/>
        </w:trPr>
        <w:tc>
          <w:tcPr>
            <w:tcW w:w="3118" w:type="dxa"/>
            <w:shd w:val="clear" w:color="auto" w:fill="CCFF99"/>
            <w:vAlign w:val="center"/>
          </w:tcPr>
          <w:p w14:paraId="337F664F" w14:textId="77777777" w:rsidR="00DA5109" w:rsidRPr="00202C76" w:rsidRDefault="00DA5109" w:rsidP="00520047">
            <w:pPr>
              <w:jc w:val="center"/>
              <w:rPr>
                <w:rFonts w:ascii="Cambria" w:hAnsi="Cambria"/>
                <w:b/>
                <w:bCs/>
                <w:sz w:val="24"/>
                <w:szCs w:val="24"/>
              </w:rPr>
            </w:pPr>
            <w:r w:rsidRPr="00202C76">
              <w:rPr>
                <w:rFonts w:ascii="Cambria" w:hAnsi="Cambria"/>
                <w:b/>
                <w:bCs/>
                <w:sz w:val="24"/>
                <w:szCs w:val="24"/>
              </w:rPr>
              <w:t>Jednostka OSP</w:t>
            </w:r>
          </w:p>
        </w:tc>
        <w:tc>
          <w:tcPr>
            <w:tcW w:w="3119" w:type="dxa"/>
            <w:shd w:val="clear" w:color="auto" w:fill="CCFF99"/>
            <w:vAlign w:val="center"/>
          </w:tcPr>
          <w:p w14:paraId="3984AD61" w14:textId="77777777" w:rsidR="00DA5109" w:rsidRPr="00202C76" w:rsidRDefault="00DA5109" w:rsidP="00520047">
            <w:pPr>
              <w:jc w:val="center"/>
              <w:rPr>
                <w:rFonts w:ascii="Cambria" w:hAnsi="Cambria"/>
                <w:b/>
                <w:bCs/>
                <w:sz w:val="24"/>
                <w:szCs w:val="24"/>
              </w:rPr>
            </w:pPr>
            <w:r w:rsidRPr="00202C76">
              <w:rPr>
                <w:rFonts w:ascii="Cambria" w:hAnsi="Cambria"/>
                <w:b/>
                <w:bCs/>
                <w:sz w:val="24"/>
                <w:szCs w:val="24"/>
              </w:rPr>
              <w:t>Kwoty ekwiwalentów (zł)</w:t>
            </w:r>
          </w:p>
        </w:tc>
      </w:tr>
      <w:tr w:rsidR="00D164BB" w:rsidRPr="00202C76" w14:paraId="16BCBBDD" w14:textId="77777777" w:rsidTr="00520047">
        <w:trPr>
          <w:trHeight w:val="426"/>
        </w:trPr>
        <w:tc>
          <w:tcPr>
            <w:tcW w:w="3118" w:type="dxa"/>
            <w:vAlign w:val="center"/>
          </w:tcPr>
          <w:p w14:paraId="35B35044" w14:textId="77777777" w:rsidR="00D164BB" w:rsidRPr="00202C76" w:rsidRDefault="00D164BB" w:rsidP="00D164BB">
            <w:pPr>
              <w:rPr>
                <w:rFonts w:ascii="Cambria" w:hAnsi="Cambria"/>
                <w:sz w:val="24"/>
                <w:szCs w:val="24"/>
              </w:rPr>
            </w:pPr>
            <w:r w:rsidRPr="00202C76">
              <w:rPr>
                <w:rFonts w:ascii="Cambria" w:hAnsi="Cambria"/>
                <w:sz w:val="24"/>
                <w:szCs w:val="24"/>
              </w:rPr>
              <w:t>OSP Kobylanka</w:t>
            </w:r>
          </w:p>
        </w:tc>
        <w:tc>
          <w:tcPr>
            <w:tcW w:w="3119" w:type="dxa"/>
            <w:vAlign w:val="center"/>
          </w:tcPr>
          <w:p w14:paraId="3B1B05DD" w14:textId="3EC41D6E" w:rsidR="00D164BB" w:rsidRPr="00202C76" w:rsidRDefault="006D3F8F" w:rsidP="00D164BB">
            <w:pPr>
              <w:jc w:val="right"/>
              <w:rPr>
                <w:rFonts w:ascii="Cambria" w:hAnsi="Cambria"/>
                <w:sz w:val="24"/>
                <w:szCs w:val="24"/>
              </w:rPr>
            </w:pPr>
            <w:r>
              <w:rPr>
                <w:rFonts w:ascii="Cambria" w:hAnsi="Cambria"/>
                <w:sz w:val="24"/>
                <w:szCs w:val="24"/>
              </w:rPr>
              <w:t>20 249,00</w:t>
            </w:r>
          </w:p>
        </w:tc>
      </w:tr>
      <w:tr w:rsidR="00D164BB" w:rsidRPr="00202C76" w14:paraId="429AB556" w14:textId="77777777" w:rsidTr="00520047">
        <w:trPr>
          <w:trHeight w:val="404"/>
        </w:trPr>
        <w:tc>
          <w:tcPr>
            <w:tcW w:w="3118" w:type="dxa"/>
            <w:vAlign w:val="center"/>
          </w:tcPr>
          <w:p w14:paraId="617FD930" w14:textId="77777777" w:rsidR="00D164BB" w:rsidRPr="00202C76" w:rsidRDefault="00D164BB" w:rsidP="00D164BB">
            <w:pPr>
              <w:rPr>
                <w:rFonts w:ascii="Cambria" w:hAnsi="Cambria"/>
                <w:sz w:val="24"/>
                <w:szCs w:val="24"/>
              </w:rPr>
            </w:pPr>
            <w:r w:rsidRPr="00202C76">
              <w:rPr>
                <w:rFonts w:ascii="Cambria" w:hAnsi="Cambria"/>
                <w:sz w:val="24"/>
                <w:szCs w:val="24"/>
              </w:rPr>
              <w:t>OSP Bielkowo</w:t>
            </w:r>
          </w:p>
        </w:tc>
        <w:tc>
          <w:tcPr>
            <w:tcW w:w="3119" w:type="dxa"/>
            <w:vAlign w:val="center"/>
          </w:tcPr>
          <w:p w14:paraId="00BBE05B" w14:textId="795DE3AC" w:rsidR="00D164BB" w:rsidRPr="00202C76" w:rsidRDefault="006D3F8F" w:rsidP="00D164BB">
            <w:pPr>
              <w:jc w:val="right"/>
              <w:rPr>
                <w:rFonts w:ascii="Cambria" w:hAnsi="Cambria"/>
                <w:sz w:val="24"/>
                <w:szCs w:val="24"/>
              </w:rPr>
            </w:pPr>
            <w:r>
              <w:rPr>
                <w:rFonts w:ascii="Cambria" w:hAnsi="Cambria"/>
                <w:sz w:val="24"/>
                <w:szCs w:val="24"/>
              </w:rPr>
              <w:t>4 337,00</w:t>
            </w:r>
          </w:p>
        </w:tc>
      </w:tr>
      <w:tr w:rsidR="00D164BB" w:rsidRPr="00202C76" w14:paraId="2DAB9D3F" w14:textId="77777777" w:rsidTr="00520047">
        <w:trPr>
          <w:trHeight w:val="423"/>
        </w:trPr>
        <w:tc>
          <w:tcPr>
            <w:tcW w:w="3118" w:type="dxa"/>
            <w:vAlign w:val="center"/>
          </w:tcPr>
          <w:p w14:paraId="442B7983" w14:textId="77777777" w:rsidR="00D164BB" w:rsidRPr="00202C76" w:rsidRDefault="00D164BB" w:rsidP="00D164BB">
            <w:pPr>
              <w:rPr>
                <w:rFonts w:ascii="Cambria" w:hAnsi="Cambria"/>
                <w:sz w:val="24"/>
                <w:szCs w:val="24"/>
              </w:rPr>
            </w:pPr>
            <w:r w:rsidRPr="00202C76">
              <w:rPr>
                <w:rFonts w:ascii="Cambria" w:hAnsi="Cambria"/>
                <w:sz w:val="24"/>
                <w:szCs w:val="24"/>
              </w:rPr>
              <w:t>OSP Reptowo</w:t>
            </w:r>
          </w:p>
        </w:tc>
        <w:tc>
          <w:tcPr>
            <w:tcW w:w="3119" w:type="dxa"/>
            <w:vAlign w:val="center"/>
          </w:tcPr>
          <w:p w14:paraId="52E170A7" w14:textId="0AB9E10A" w:rsidR="00D164BB" w:rsidRPr="00202C76" w:rsidRDefault="006D3F8F" w:rsidP="00D164BB">
            <w:pPr>
              <w:jc w:val="right"/>
              <w:rPr>
                <w:rFonts w:ascii="Cambria" w:hAnsi="Cambria"/>
                <w:sz w:val="24"/>
                <w:szCs w:val="24"/>
              </w:rPr>
            </w:pPr>
            <w:r>
              <w:rPr>
                <w:rFonts w:ascii="Cambria" w:hAnsi="Cambria"/>
                <w:sz w:val="24"/>
                <w:szCs w:val="24"/>
              </w:rPr>
              <w:t>5 672,00</w:t>
            </w:r>
          </w:p>
        </w:tc>
      </w:tr>
      <w:tr w:rsidR="00D164BB" w:rsidRPr="00202C76" w14:paraId="273FE09D" w14:textId="77777777" w:rsidTr="00520047">
        <w:trPr>
          <w:trHeight w:val="416"/>
        </w:trPr>
        <w:tc>
          <w:tcPr>
            <w:tcW w:w="3118" w:type="dxa"/>
            <w:vAlign w:val="center"/>
          </w:tcPr>
          <w:p w14:paraId="2BBC46EA" w14:textId="77777777" w:rsidR="00D164BB" w:rsidRPr="00202C76" w:rsidRDefault="00D164BB" w:rsidP="00D164BB">
            <w:pPr>
              <w:rPr>
                <w:rFonts w:ascii="Cambria" w:hAnsi="Cambria"/>
                <w:sz w:val="24"/>
                <w:szCs w:val="24"/>
              </w:rPr>
            </w:pPr>
            <w:r w:rsidRPr="00202C76">
              <w:rPr>
                <w:rFonts w:ascii="Cambria" w:hAnsi="Cambria"/>
                <w:sz w:val="24"/>
                <w:szCs w:val="24"/>
              </w:rPr>
              <w:t>OSP Kunowo</w:t>
            </w:r>
          </w:p>
        </w:tc>
        <w:tc>
          <w:tcPr>
            <w:tcW w:w="3119" w:type="dxa"/>
            <w:vAlign w:val="center"/>
          </w:tcPr>
          <w:p w14:paraId="70F94E5B" w14:textId="09D427B7" w:rsidR="00D164BB" w:rsidRPr="00202C76" w:rsidRDefault="006D3F8F" w:rsidP="00D164BB">
            <w:pPr>
              <w:jc w:val="right"/>
              <w:rPr>
                <w:rFonts w:ascii="Cambria" w:hAnsi="Cambria"/>
                <w:sz w:val="24"/>
                <w:szCs w:val="24"/>
              </w:rPr>
            </w:pPr>
            <w:r>
              <w:rPr>
                <w:rFonts w:ascii="Cambria" w:hAnsi="Cambria"/>
                <w:sz w:val="24"/>
                <w:szCs w:val="24"/>
              </w:rPr>
              <w:t>9 772,00</w:t>
            </w:r>
          </w:p>
        </w:tc>
      </w:tr>
      <w:tr w:rsidR="00D164BB" w:rsidRPr="00202C76" w14:paraId="4ADC32FB" w14:textId="77777777" w:rsidTr="00520047">
        <w:trPr>
          <w:trHeight w:val="408"/>
        </w:trPr>
        <w:tc>
          <w:tcPr>
            <w:tcW w:w="3118" w:type="dxa"/>
            <w:vAlign w:val="center"/>
          </w:tcPr>
          <w:p w14:paraId="58989BB5" w14:textId="77777777" w:rsidR="00D164BB" w:rsidRPr="00202C76" w:rsidRDefault="00D164BB" w:rsidP="00D164BB">
            <w:pPr>
              <w:rPr>
                <w:rFonts w:ascii="Cambria" w:hAnsi="Cambria"/>
                <w:sz w:val="24"/>
                <w:szCs w:val="24"/>
              </w:rPr>
            </w:pPr>
            <w:r w:rsidRPr="00202C76">
              <w:rPr>
                <w:rFonts w:ascii="Cambria" w:hAnsi="Cambria"/>
                <w:sz w:val="24"/>
                <w:szCs w:val="24"/>
              </w:rPr>
              <w:t>OSP Niedźwiedź</w:t>
            </w:r>
          </w:p>
        </w:tc>
        <w:tc>
          <w:tcPr>
            <w:tcW w:w="3119" w:type="dxa"/>
            <w:vAlign w:val="center"/>
          </w:tcPr>
          <w:p w14:paraId="719A6331" w14:textId="41D77F1B" w:rsidR="00D164BB" w:rsidRPr="00202C76" w:rsidRDefault="006D3F8F" w:rsidP="00D164BB">
            <w:pPr>
              <w:jc w:val="right"/>
              <w:rPr>
                <w:rFonts w:ascii="Cambria" w:hAnsi="Cambria"/>
                <w:sz w:val="24"/>
                <w:szCs w:val="24"/>
              </w:rPr>
            </w:pPr>
            <w:r>
              <w:rPr>
                <w:rFonts w:ascii="Cambria" w:hAnsi="Cambria"/>
                <w:sz w:val="24"/>
                <w:szCs w:val="24"/>
              </w:rPr>
              <w:t>5 331,00</w:t>
            </w:r>
          </w:p>
        </w:tc>
      </w:tr>
      <w:tr w:rsidR="00D164BB" w:rsidRPr="00202C76" w14:paraId="30CFCCAD" w14:textId="77777777" w:rsidTr="00520047">
        <w:trPr>
          <w:trHeight w:val="428"/>
        </w:trPr>
        <w:tc>
          <w:tcPr>
            <w:tcW w:w="3118" w:type="dxa"/>
            <w:shd w:val="clear" w:color="auto" w:fill="CCFF99"/>
            <w:vAlign w:val="center"/>
          </w:tcPr>
          <w:p w14:paraId="7C9C9B79" w14:textId="77777777" w:rsidR="00D164BB" w:rsidRPr="00202C76" w:rsidRDefault="00D164BB" w:rsidP="00D164BB">
            <w:pPr>
              <w:jc w:val="center"/>
              <w:rPr>
                <w:rFonts w:ascii="Cambria" w:hAnsi="Cambria"/>
                <w:b/>
                <w:bCs/>
                <w:sz w:val="24"/>
                <w:szCs w:val="24"/>
              </w:rPr>
            </w:pPr>
            <w:r w:rsidRPr="00202C76">
              <w:rPr>
                <w:rFonts w:ascii="Cambria" w:hAnsi="Cambria"/>
                <w:b/>
                <w:bCs/>
                <w:sz w:val="24"/>
                <w:szCs w:val="24"/>
              </w:rPr>
              <w:t>Razem:</w:t>
            </w:r>
          </w:p>
        </w:tc>
        <w:tc>
          <w:tcPr>
            <w:tcW w:w="3119" w:type="dxa"/>
            <w:shd w:val="clear" w:color="auto" w:fill="CCFF99"/>
            <w:vAlign w:val="center"/>
          </w:tcPr>
          <w:p w14:paraId="1F057E6D" w14:textId="69FD5B1D" w:rsidR="00D164BB" w:rsidRPr="00202C76" w:rsidRDefault="006D3F8F" w:rsidP="00D164BB">
            <w:pPr>
              <w:jc w:val="center"/>
              <w:rPr>
                <w:rFonts w:ascii="Cambria" w:hAnsi="Cambria"/>
                <w:b/>
                <w:bCs/>
                <w:sz w:val="24"/>
                <w:szCs w:val="24"/>
              </w:rPr>
            </w:pPr>
            <w:r>
              <w:rPr>
                <w:rFonts w:ascii="Cambria" w:hAnsi="Cambria"/>
                <w:b/>
                <w:bCs/>
                <w:sz w:val="24"/>
                <w:szCs w:val="24"/>
              </w:rPr>
              <w:t>45 361,00</w:t>
            </w:r>
          </w:p>
        </w:tc>
      </w:tr>
    </w:tbl>
    <w:p w14:paraId="2EEBE1B7" w14:textId="77777777" w:rsidR="00DA5109" w:rsidRPr="00202C76" w:rsidRDefault="00DA5109" w:rsidP="00DA5109">
      <w:pPr>
        <w:shd w:val="clear" w:color="auto" w:fill="FFFFFF"/>
        <w:spacing w:after="0" w:line="360" w:lineRule="auto"/>
        <w:ind w:left="-284" w:right="-284"/>
        <w:jc w:val="both"/>
        <w:textAlignment w:val="baseline"/>
        <w:rPr>
          <w:rFonts w:ascii="Cambria" w:eastAsia="Times New Roman" w:hAnsi="Cambria" w:cs="Open Sans"/>
          <w:sz w:val="24"/>
          <w:szCs w:val="24"/>
          <w:lang w:eastAsia="pl-PL"/>
        </w:rPr>
      </w:pPr>
    </w:p>
    <w:p w14:paraId="673B35FE" w14:textId="77777777" w:rsidR="006D3F8F" w:rsidRPr="00202C76" w:rsidRDefault="006D3F8F" w:rsidP="006D3F8F">
      <w:pPr>
        <w:shd w:val="clear" w:color="auto" w:fill="FFFFFF"/>
        <w:spacing w:line="360" w:lineRule="auto"/>
        <w:ind w:left="-284" w:right="-284"/>
        <w:jc w:val="both"/>
        <w:textAlignment w:val="baseline"/>
        <w:rPr>
          <w:rFonts w:ascii="Cambria" w:eastAsia="Times New Roman" w:hAnsi="Cambria" w:cs="Open Sans"/>
          <w:sz w:val="24"/>
          <w:szCs w:val="24"/>
          <w:lang w:eastAsia="pl-PL"/>
        </w:rPr>
      </w:pPr>
      <w:r w:rsidRPr="00E424E0">
        <w:rPr>
          <w:rFonts w:ascii="Cambria" w:eastAsia="Times New Roman" w:hAnsi="Cambria" w:cs="Open Sans"/>
          <w:sz w:val="24"/>
          <w:szCs w:val="24"/>
          <w:lang w:eastAsia="pl-PL"/>
        </w:rPr>
        <w:lastRenderedPageBreak/>
        <w:t>W roku 202</w:t>
      </w:r>
      <w:r>
        <w:rPr>
          <w:rFonts w:ascii="Cambria" w:eastAsia="Times New Roman" w:hAnsi="Cambria" w:cs="Open Sans"/>
          <w:sz w:val="24"/>
          <w:szCs w:val="24"/>
          <w:lang w:eastAsia="pl-PL"/>
        </w:rPr>
        <w:t>4</w:t>
      </w:r>
      <w:r w:rsidRPr="00E424E0">
        <w:rPr>
          <w:rFonts w:ascii="Cambria" w:eastAsia="Times New Roman" w:hAnsi="Cambria" w:cs="Open Sans"/>
          <w:sz w:val="24"/>
          <w:szCs w:val="24"/>
          <w:lang w:eastAsia="pl-PL"/>
        </w:rPr>
        <w:t xml:space="preserve"> jednostki OSP z </w:t>
      </w:r>
      <w:r w:rsidRPr="008A0CB6">
        <w:rPr>
          <w:rFonts w:ascii="Cambria" w:eastAsia="Times New Roman" w:hAnsi="Cambria" w:cs="Open Sans"/>
          <w:sz w:val="24"/>
          <w:szCs w:val="24"/>
          <w:lang w:eastAsia="pl-PL"/>
        </w:rPr>
        <w:t xml:space="preserve">terenu gminy Kobylanka otrzymały dotacje z budżetu gminy w łącznej kwocie 21 344,70 zł </w:t>
      </w:r>
      <w:r>
        <w:rPr>
          <w:rFonts w:ascii="Cambria" w:eastAsia="Times New Roman" w:hAnsi="Cambria" w:cs="Open Sans"/>
          <w:sz w:val="24"/>
          <w:szCs w:val="24"/>
          <w:lang w:eastAsia="pl-PL"/>
        </w:rPr>
        <w:t xml:space="preserve">jako </w:t>
      </w:r>
      <w:r w:rsidRPr="00CE16FC">
        <w:rPr>
          <w:rFonts w:ascii="Cambria" w:eastAsia="Times New Roman" w:hAnsi="Cambria" w:cs="Open Sans"/>
          <w:sz w:val="24"/>
          <w:szCs w:val="24"/>
          <w:lang w:eastAsia="pl-PL"/>
        </w:rPr>
        <w:t>wkład własny do zakupów sprzętu i wyposażenia, realizowanych w różnego rodzaju programach i konkursach. Dofinansowania zewnętrzne pozwoliły na podniesienie poziomu wyposażenia wszystkich jednostek OSP.</w:t>
      </w:r>
    </w:p>
    <w:p w14:paraId="04C2BCDC" w14:textId="6D82CED8" w:rsidR="006D3F8F" w:rsidRPr="006D607B" w:rsidRDefault="00DA5109" w:rsidP="006D3F8F">
      <w:pPr>
        <w:shd w:val="clear" w:color="auto" w:fill="FFFFFF"/>
        <w:spacing w:after="0" w:line="360" w:lineRule="auto"/>
        <w:ind w:left="-284" w:right="-284"/>
        <w:jc w:val="both"/>
        <w:textAlignment w:val="baseline"/>
        <w:rPr>
          <w:rFonts w:ascii="Cambria" w:hAnsi="Cambria"/>
          <w:sz w:val="24"/>
          <w:szCs w:val="24"/>
        </w:rPr>
      </w:pPr>
      <w:r w:rsidRPr="00202C76">
        <w:rPr>
          <w:rFonts w:ascii="Cambria" w:eastAsia="Times New Roman" w:hAnsi="Cambria" w:cs="Open Sans"/>
          <w:b/>
          <w:bCs/>
          <w:sz w:val="24"/>
          <w:szCs w:val="24"/>
          <w:lang w:eastAsia="pl-PL"/>
        </w:rPr>
        <w:t xml:space="preserve">Jednostka OSP z </w:t>
      </w:r>
      <w:r w:rsidRPr="007C58A6">
        <w:rPr>
          <w:rFonts w:ascii="Cambria" w:eastAsia="Times New Roman" w:hAnsi="Cambria" w:cs="Open Sans"/>
          <w:b/>
          <w:bCs/>
          <w:sz w:val="24"/>
          <w:szCs w:val="24"/>
          <w:lang w:eastAsia="pl-PL"/>
        </w:rPr>
        <w:t>Kobylanki</w:t>
      </w:r>
      <w:r w:rsidRPr="007C58A6">
        <w:rPr>
          <w:rFonts w:ascii="Cambria" w:eastAsia="Times New Roman" w:hAnsi="Cambria" w:cs="Open Sans"/>
          <w:sz w:val="24"/>
          <w:szCs w:val="24"/>
          <w:lang w:eastAsia="pl-PL"/>
        </w:rPr>
        <w:t xml:space="preserve">, </w:t>
      </w:r>
      <w:r w:rsidR="00D164BB" w:rsidRPr="00821DED">
        <w:rPr>
          <w:rFonts w:ascii="Cambria" w:eastAsia="Times New Roman" w:hAnsi="Cambria" w:cs="Open Sans"/>
          <w:sz w:val="24"/>
          <w:szCs w:val="24"/>
          <w:lang w:eastAsia="pl-PL"/>
        </w:rPr>
        <w:t xml:space="preserve">korzystając z </w:t>
      </w:r>
      <w:r w:rsidR="00D164BB" w:rsidRPr="00DA02DA">
        <w:rPr>
          <w:rFonts w:ascii="Cambria" w:eastAsia="Times New Roman" w:hAnsi="Cambria" w:cs="Open Sans"/>
          <w:sz w:val="24"/>
          <w:szCs w:val="24"/>
          <w:lang w:eastAsia="pl-PL"/>
        </w:rPr>
        <w:t xml:space="preserve">dotacji z KSRG, </w:t>
      </w:r>
      <w:r w:rsidR="006D3F8F" w:rsidRPr="006D607B">
        <w:rPr>
          <w:rFonts w:ascii="Cambria" w:eastAsia="Times New Roman" w:hAnsi="Cambria" w:cs="Open Sans"/>
          <w:sz w:val="24"/>
          <w:szCs w:val="24"/>
          <w:lang w:eastAsia="pl-PL"/>
        </w:rPr>
        <w:t xml:space="preserve">zakupiła piłę oraz tarczę do cięcia stali i betonu. Łączny koszt zakupów wyniósł 6 194,00 zł, w tym z dotacji 5 090,00 zł </w:t>
      </w:r>
      <w:r w:rsidR="006D3F8F" w:rsidRPr="006D607B">
        <w:rPr>
          <w:rFonts w:ascii="Cambria" w:hAnsi="Cambria" w:cs="Times New Roman"/>
          <w:sz w:val="24"/>
          <w:szCs w:val="24"/>
        </w:rPr>
        <w:t>oraz z</w:t>
      </w:r>
      <w:r w:rsidR="00E21823">
        <w:rPr>
          <w:rFonts w:ascii="Cambria" w:hAnsi="Cambria" w:cs="Times New Roman"/>
          <w:sz w:val="24"/>
          <w:szCs w:val="24"/>
        </w:rPr>
        <w:t> </w:t>
      </w:r>
      <w:r w:rsidR="006D3F8F" w:rsidRPr="006D607B">
        <w:rPr>
          <w:rFonts w:ascii="Cambria" w:hAnsi="Cambria" w:cs="Times New Roman"/>
          <w:sz w:val="24"/>
          <w:szCs w:val="24"/>
        </w:rPr>
        <w:t xml:space="preserve">budżetu gminy </w:t>
      </w:r>
      <w:r w:rsidR="006D3F8F" w:rsidRPr="006D607B">
        <w:rPr>
          <w:rFonts w:ascii="Cambria" w:eastAsia="Times New Roman" w:hAnsi="Cambria" w:cs="Open Sans"/>
          <w:sz w:val="24"/>
          <w:szCs w:val="24"/>
          <w:lang w:eastAsia="pl-PL"/>
        </w:rPr>
        <w:t xml:space="preserve"> 1 104,00 zł.</w:t>
      </w:r>
    </w:p>
    <w:p w14:paraId="3DD3EBC9" w14:textId="0349BEF3" w:rsidR="006D3F8F" w:rsidRPr="00EE49AF" w:rsidRDefault="006D3F8F" w:rsidP="006D3F8F">
      <w:pPr>
        <w:shd w:val="clear" w:color="auto" w:fill="FFFFFF"/>
        <w:spacing w:after="0" w:line="360" w:lineRule="auto"/>
        <w:ind w:left="-284" w:right="-284"/>
        <w:jc w:val="both"/>
        <w:textAlignment w:val="baseline"/>
        <w:rPr>
          <w:rFonts w:ascii="Cambria" w:hAnsi="Cambria"/>
          <w:color w:val="FF0000"/>
          <w:sz w:val="24"/>
          <w:szCs w:val="24"/>
        </w:rPr>
      </w:pPr>
      <w:r w:rsidRPr="00D24BA6">
        <w:rPr>
          <w:rFonts w:ascii="Cambria" w:eastAsia="Times New Roman" w:hAnsi="Cambria" w:cs="Open Sans"/>
          <w:sz w:val="24"/>
          <w:szCs w:val="24"/>
          <w:lang w:eastAsia="pl-PL"/>
        </w:rPr>
        <w:t>W ramach dofinansowania ze środków z MSWiA, zakupiła ubrania specjalne, buty specjalne, rękawice specjalne, kominiarki, hełmy strażackie, butle do aparatu powietrznego, wąż tłoczny, prądownic</w:t>
      </w:r>
      <w:r w:rsidR="00E21823">
        <w:rPr>
          <w:rFonts w:ascii="Cambria" w:eastAsia="Times New Roman" w:hAnsi="Cambria" w:cs="Open Sans"/>
          <w:sz w:val="24"/>
          <w:szCs w:val="24"/>
          <w:lang w:eastAsia="pl-PL"/>
        </w:rPr>
        <w:t>ę</w:t>
      </w:r>
      <w:r w:rsidRPr="00D24BA6">
        <w:rPr>
          <w:rFonts w:ascii="Cambria" w:eastAsia="Times New Roman" w:hAnsi="Cambria" w:cs="Open Sans"/>
          <w:sz w:val="24"/>
          <w:szCs w:val="24"/>
          <w:lang w:eastAsia="pl-PL"/>
        </w:rPr>
        <w:t xml:space="preserve"> wodną, nożyce dialektyczne, zestaw narzędzi akumulatorowych – zakrętark</w:t>
      </w:r>
      <w:r w:rsidR="00E21823">
        <w:rPr>
          <w:rFonts w:ascii="Cambria" w:eastAsia="Times New Roman" w:hAnsi="Cambria" w:cs="Open Sans"/>
          <w:sz w:val="24"/>
          <w:szCs w:val="24"/>
          <w:lang w:eastAsia="pl-PL"/>
        </w:rPr>
        <w:t>ę</w:t>
      </w:r>
      <w:r w:rsidRPr="00D24BA6">
        <w:rPr>
          <w:rFonts w:ascii="Cambria" w:eastAsia="Times New Roman" w:hAnsi="Cambria" w:cs="Open Sans"/>
          <w:sz w:val="24"/>
          <w:szCs w:val="24"/>
          <w:lang w:eastAsia="pl-PL"/>
        </w:rPr>
        <w:t xml:space="preserve">. </w:t>
      </w:r>
      <w:r w:rsidRPr="00857940">
        <w:rPr>
          <w:rFonts w:ascii="Cambria" w:eastAsia="Times New Roman" w:hAnsi="Cambria" w:cs="Open Sans"/>
          <w:sz w:val="24"/>
          <w:szCs w:val="24"/>
          <w:lang w:eastAsia="pl-PL"/>
        </w:rPr>
        <w:t xml:space="preserve">Łączny koszt wyniósł 27 785,70 zł, w tym z dotacji z MSWiA 25 000,00 zł, </w:t>
      </w:r>
      <w:r w:rsidRPr="00857940">
        <w:rPr>
          <w:rFonts w:ascii="Cambria" w:hAnsi="Cambria" w:cs="Times New Roman"/>
          <w:sz w:val="24"/>
          <w:szCs w:val="24"/>
        </w:rPr>
        <w:t xml:space="preserve">z budżetu gminy </w:t>
      </w:r>
      <w:r w:rsidRPr="00857940">
        <w:rPr>
          <w:rFonts w:ascii="Cambria" w:eastAsia="Times New Roman" w:hAnsi="Cambria" w:cs="Open Sans"/>
          <w:sz w:val="24"/>
          <w:szCs w:val="24"/>
          <w:lang w:eastAsia="pl-PL"/>
        </w:rPr>
        <w:t xml:space="preserve"> 2 785,70 zł.</w:t>
      </w:r>
    </w:p>
    <w:p w14:paraId="2E73292B" w14:textId="1789B5BB" w:rsidR="00DA5109" w:rsidRDefault="00DA5109" w:rsidP="00E21823">
      <w:pPr>
        <w:shd w:val="clear" w:color="auto" w:fill="FFFFFF"/>
        <w:spacing w:after="0" w:line="360" w:lineRule="auto"/>
        <w:ind w:left="-284" w:right="-284"/>
        <w:jc w:val="both"/>
        <w:textAlignment w:val="baseline"/>
        <w:rPr>
          <w:rFonts w:ascii="Cambria" w:hAnsi="Cambria" w:cs="Times New Roman"/>
          <w:sz w:val="24"/>
          <w:szCs w:val="24"/>
        </w:rPr>
      </w:pPr>
      <w:r w:rsidRPr="00202C76">
        <w:rPr>
          <w:rFonts w:ascii="Cambria" w:eastAsia="Times New Roman" w:hAnsi="Cambria" w:cs="Open Sans"/>
          <w:b/>
          <w:bCs/>
          <w:sz w:val="24"/>
          <w:szCs w:val="24"/>
          <w:lang w:eastAsia="pl-PL"/>
        </w:rPr>
        <w:t>Jednostka OSP z Bielkowa</w:t>
      </w:r>
      <w:r w:rsidRPr="00202C76">
        <w:rPr>
          <w:rFonts w:ascii="Cambria" w:eastAsia="Times New Roman" w:hAnsi="Cambria" w:cs="Open Sans"/>
          <w:sz w:val="24"/>
          <w:szCs w:val="24"/>
          <w:lang w:eastAsia="pl-PL"/>
        </w:rPr>
        <w:t xml:space="preserve">, </w:t>
      </w:r>
      <w:r w:rsidR="00E21823" w:rsidRPr="00BD355B">
        <w:rPr>
          <w:rFonts w:ascii="Cambria" w:eastAsia="Times New Roman" w:hAnsi="Cambria" w:cs="Open Sans"/>
          <w:sz w:val="24"/>
          <w:szCs w:val="24"/>
          <w:lang w:eastAsia="pl-PL"/>
        </w:rPr>
        <w:t xml:space="preserve">korzystając </w:t>
      </w:r>
      <w:r w:rsidR="00E21823" w:rsidRPr="009B5E03">
        <w:rPr>
          <w:rFonts w:ascii="Cambria" w:eastAsia="Times New Roman" w:hAnsi="Cambria" w:cs="Open Sans"/>
          <w:sz w:val="24"/>
          <w:szCs w:val="24"/>
          <w:lang w:eastAsia="pl-PL"/>
        </w:rPr>
        <w:t>z dotacji z KSRG, zakupiła inteligentny prostownik, węże tłoczne, latarki hełmowe.</w:t>
      </w:r>
      <w:r w:rsidR="00E21823" w:rsidRPr="009B5E03">
        <w:rPr>
          <w:rFonts w:ascii="Cambria" w:eastAsia="Times New Roman" w:hAnsi="Cambria" w:cs="Open Sans"/>
          <w:i/>
          <w:iCs/>
          <w:sz w:val="24"/>
          <w:szCs w:val="24"/>
          <w:lang w:eastAsia="pl-PL"/>
        </w:rPr>
        <w:t xml:space="preserve"> </w:t>
      </w:r>
      <w:r w:rsidR="00E21823" w:rsidRPr="009B5E03">
        <w:rPr>
          <w:rFonts w:ascii="Cambria" w:eastAsia="Times New Roman" w:hAnsi="Cambria" w:cs="Open Sans"/>
          <w:sz w:val="24"/>
          <w:szCs w:val="24"/>
          <w:lang w:eastAsia="pl-PL"/>
        </w:rPr>
        <w:t xml:space="preserve">Łączny koszt zakupu wyniósł 6 660,00 zł, w tym z dotacji 5 290,00 zł </w:t>
      </w:r>
      <w:r w:rsidR="00E21823" w:rsidRPr="009B5E03">
        <w:rPr>
          <w:rFonts w:ascii="Cambria" w:hAnsi="Cambria" w:cs="Times New Roman"/>
          <w:sz w:val="24"/>
          <w:szCs w:val="24"/>
        </w:rPr>
        <w:t xml:space="preserve">oraz z budżetu gminy </w:t>
      </w:r>
      <w:r w:rsidR="00E21823" w:rsidRPr="009B5E03">
        <w:rPr>
          <w:rFonts w:ascii="Cambria" w:eastAsia="Times New Roman" w:hAnsi="Cambria" w:cs="Open Sans"/>
          <w:sz w:val="24"/>
          <w:szCs w:val="24"/>
          <w:lang w:eastAsia="pl-PL"/>
        </w:rPr>
        <w:t xml:space="preserve"> 1 370,00 zł.</w:t>
      </w:r>
    </w:p>
    <w:p w14:paraId="60B9CA25" w14:textId="63A9E5BF" w:rsidR="00DA5109" w:rsidRPr="00DB49EC" w:rsidRDefault="00DA5109" w:rsidP="00996927">
      <w:pPr>
        <w:shd w:val="clear" w:color="auto" w:fill="FFFFFF"/>
        <w:spacing w:after="0" w:line="360" w:lineRule="auto"/>
        <w:ind w:left="-284" w:right="-284"/>
        <w:jc w:val="both"/>
        <w:textAlignment w:val="baseline"/>
        <w:rPr>
          <w:rFonts w:ascii="Cambria" w:eastAsia="Times New Roman" w:hAnsi="Cambria" w:cs="Open Sans"/>
          <w:sz w:val="24"/>
          <w:szCs w:val="24"/>
          <w:lang w:eastAsia="pl-PL"/>
        </w:rPr>
      </w:pPr>
      <w:r w:rsidRPr="00202C76">
        <w:rPr>
          <w:rFonts w:ascii="Cambria" w:eastAsia="Times New Roman" w:hAnsi="Cambria" w:cs="Open Sans"/>
          <w:b/>
          <w:bCs/>
          <w:sz w:val="24"/>
          <w:szCs w:val="24"/>
          <w:lang w:eastAsia="pl-PL"/>
        </w:rPr>
        <w:t>Jednostka OSP z Kunowa</w:t>
      </w:r>
      <w:r w:rsidRPr="00202C76">
        <w:rPr>
          <w:rFonts w:ascii="Cambria" w:eastAsia="Times New Roman" w:hAnsi="Cambria" w:cs="Open Sans"/>
          <w:sz w:val="24"/>
          <w:szCs w:val="24"/>
          <w:lang w:eastAsia="pl-PL"/>
        </w:rPr>
        <w:t>,</w:t>
      </w:r>
      <w:r w:rsidRPr="00202C76">
        <w:rPr>
          <w:rFonts w:ascii="Cambria" w:eastAsia="Times New Roman" w:hAnsi="Cambria" w:cs="Open Sans"/>
          <w:color w:val="FF0000"/>
          <w:sz w:val="24"/>
          <w:szCs w:val="24"/>
          <w:lang w:eastAsia="pl-PL"/>
        </w:rPr>
        <w:t xml:space="preserve"> </w:t>
      </w:r>
      <w:r w:rsidR="00E21823" w:rsidRPr="004B43A5">
        <w:rPr>
          <w:rFonts w:ascii="Cambria" w:eastAsia="Times New Roman" w:hAnsi="Cambria" w:cs="Open Sans"/>
          <w:sz w:val="24"/>
          <w:szCs w:val="24"/>
          <w:lang w:eastAsia="pl-PL"/>
        </w:rPr>
        <w:t>korzystając z dotacji z MSWiA, zakupiła wąż tłoczny oraz wytwornicę piany.  Łączny koszt zakupów wyniósł 6 880,00 zł, w tym z dotacji z MSWiA 6</w:t>
      </w:r>
      <w:r w:rsidR="00E21823">
        <w:rPr>
          <w:rFonts w:ascii="Cambria" w:eastAsia="Times New Roman" w:hAnsi="Cambria" w:cs="Open Sans"/>
          <w:sz w:val="24"/>
          <w:szCs w:val="24"/>
          <w:lang w:eastAsia="pl-PL"/>
        </w:rPr>
        <w:t> </w:t>
      </w:r>
      <w:r w:rsidR="00E21823" w:rsidRPr="004B43A5">
        <w:rPr>
          <w:rFonts w:ascii="Cambria" w:eastAsia="Times New Roman" w:hAnsi="Cambria" w:cs="Open Sans"/>
          <w:sz w:val="24"/>
          <w:szCs w:val="24"/>
          <w:lang w:eastAsia="pl-PL"/>
        </w:rPr>
        <w:t xml:space="preserve">380,00 zł i </w:t>
      </w:r>
      <w:r w:rsidR="00E21823" w:rsidRPr="004B43A5">
        <w:rPr>
          <w:rFonts w:ascii="Cambria" w:hAnsi="Cambria"/>
          <w:sz w:val="24"/>
          <w:szCs w:val="24"/>
        </w:rPr>
        <w:t>z budżetu gminy</w:t>
      </w:r>
      <w:r w:rsidR="00E21823" w:rsidRPr="004B43A5">
        <w:rPr>
          <w:rFonts w:ascii="Cambria" w:eastAsia="Times New Roman" w:hAnsi="Cambria" w:cs="Open Sans"/>
          <w:sz w:val="24"/>
          <w:szCs w:val="24"/>
          <w:lang w:eastAsia="pl-PL"/>
        </w:rPr>
        <w:t xml:space="preserve"> 500,00 zł.</w:t>
      </w:r>
    </w:p>
    <w:p w14:paraId="528CD12C" w14:textId="048CB817" w:rsidR="00DA5109" w:rsidRPr="00202C76" w:rsidRDefault="00DA5109" w:rsidP="00E21823">
      <w:pPr>
        <w:shd w:val="clear" w:color="auto" w:fill="FFFFFF"/>
        <w:spacing w:after="0" w:line="360" w:lineRule="auto"/>
        <w:ind w:left="-284" w:right="-284"/>
        <w:jc w:val="both"/>
        <w:textAlignment w:val="baseline"/>
        <w:rPr>
          <w:rFonts w:ascii="Cambria" w:eastAsia="Times New Roman" w:hAnsi="Cambria" w:cs="Open Sans"/>
          <w:sz w:val="24"/>
          <w:szCs w:val="24"/>
          <w:lang w:eastAsia="pl-PL"/>
        </w:rPr>
      </w:pPr>
      <w:r w:rsidRPr="00202C76">
        <w:rPr>
          <w:rFonts w:ascii="Cambria" w:eastAsia="Times New Roman" w:hAnsi="Cambria" w:cs="Open Sans"/>
          <w:b/>
          <w:bCs/>
          <w:sz w:val="24"/>
          <w:szCs w:val="24"/>
          <w:lang w:eastAsia="pl-PL"/>
        </w:rPr>
        <w:t>Jednostka OSP z Reptowa</w:t>
      </w:r>
      <w:r w:rsidRPr="00202C76">
        <w:rPr>
          <w:rFonts w:ascii="Cambria" w:eastAsia="Times New Roman" w:hAnsi="Cambria" w:cs="Open Sans"/>
          <w:sz w:val="24"/>
          <w:szCs w:val="24"/>
          <w:lang w:eastAsia="pl-PL"/>
        </w:rPr>
        <w:t xml:space="preserve">, </w:t>
      </w:r>
      <w:r w:rsidR="00E21823" w:rsidRPr="003C4B79">
        <w:rPr>
          <w:rFonts w:ascii="Cambria" w:eastAsia="Times New Roman" w:hAnsi="Cambria" w:cs="Open Sans"/>
          <w:sz w:val="24"/>
          <w:szCs w:val="24"/>
          <w:lang w:eastAsia="pl-PL"/>
        </w:rPr>
        <w:t>korzystając z dotacji z MSWiA, zakupiła szelki bezpieczeństwa, lonż</w:t>
      </w:r>
      <w:r w:rsidR="00E21823">
        <w:rPr>
          <w:rFonts w:ascii="Cambria" w:eastAsia="Times New Roman" w:hAnsi="Cambria" w:cs="Open Sans"/>
          <w:sz w:val="24"/>
          <w:szCs w:val="24"/>
          <w:lang w:eastAsia="pl-PL"/>
        </w:rPr>
        <w:t>ę</w:t>
      </w:r>
      <w:r w:rsidR="00E21823" w:rsidRPr="003C4B79">
        <w:rPr>
          <w:rFonts w:ascii="Cambria" w:eastAsia="Times New Roman" w:hAnsi="Cambria" w:cs="Open Sans"/>
          <w:sz w:val="24"/>
          <w:szCs w:val="24"/>
          <w:lang w:eastAsia="pl-PL"/>
        </w:rPr>
        <w:t xml:space="preserve"> regulowaną, sito kominowe. Łączny koszt zakupów wyniósł 2 450,00 zł, w tym z dotacji z MSWiA 2 000,00 i z</w:t>
      </w:r>
      <w:r w:rsidR="00E21823" w:rsidRPr="003C4B79">
        <w:rPr>
          <w:rFonts w:ascii="Cambria" w:hAnsi="Cambria"/>
          <w:sz w:val="24"/>
          <w:szCs w:val="24"/>
        </w:rPr>
        <w:t xml:space="preserve"> budżetu gminy</w:t>
      </w:r>
      <w:r w:rsidR="00E21823" w:rsidRPr="003C4B79">
        <w:rPr>
          <w:rFonts w:ascii="Cambria" w:eastAsia="Times New Roman" w:hAnsi="Cambria" w:cs="Open Sans"/>
          <w:sz w:val="24"/>
          <w:szCs w:val="24"/>
          <w:lang w:eastAsia="pl-PL"/>
        </w:rPr>
        <w:t xml:space="preserve"> 2 450,00 zł.</w:t>
      </w:r>
    </w:p>
    <w:p w14:paraId="74FD4411" w14:textId="77777777" w:rsidR="00E21823" w:rsidRDefault="00DA5109" w:rsidP="00E21823">
      <w:pPr>
        <w:shd w:val="clear" w:color="auto" w:fill="FFFFFF"/>
        <w:spacing w:after="0" w:line="360" w:lineRule="auto"/>
        <w:ind w:left="-284" w:right="-284"/>
        <w:jc w:val="both"/>
        <w:textAlignment w:val="baseline"/>
        <w:rPr>
          <w:rFonts w:ascii="Cambria" w:eastAsia="Times New Roman" w:hAnsi="Cambria" w:cs="Open Sans"/>
          <w:sz w:val="24"/>
          <w:szCs w:val="24"/>
          <w:lang w:eastAsia="pl-PL"/>
        </w:rPr>
      </w:pPr>
      <w:r w:rsidRPr="00202C76">
        <w:rPr>
          <w:rFonts w:ascii="Cambria" w:eastAsia="Times New Roman" w:hAnsi="Cambria" w:cs="Open Sans"/>
          <w:b/>
          <w:bCs/>
          <w:sz w:val="24"/>
          <w:szCs w:val="24"/>
          <w:lang w:eastAsia="pl-PL"/>
        </w:rPr>
        <w:t>Jednostka OSP z Niedźwiedzia</w:t>
      </w:r>
      <w:r w:rsidR="00996927" w:rsidRPr="00996927">
        <w:rPr>
          <w:rFonts w:ascii="Cambria" w:eastAsia="Times New Roman" w:hAnsi="Cambria" w:cs="Open Sans"/>
          <w:sz w:val="24"/>
          <w:szCs w:val="24"/>
          <w:lang w:eastAsia="pl-PL"/>
        </w:rPr>
        <w:t>,</w:t>
      </w:r>
      <w:r w:rsidRPr="00202C76">
        <w:rPr>
          <w:rFonts w:ascii="Cambria" w:eastAsia="Times New Roman" w:hAnsi="Cambria" w:cs="Open Sans"/>
          <w:sz w:val="24"/>
          <w:szCs w:val="24"/>
          <w:lang w:eastAsia="pl-PL"/>
        </w:rPr>
        <w:t xml:space="preserve"> </w:t>
      </w:r>
      <w:r w:rsidR="00E21823" w:rsidRPr="003C4B79">
        <w:rPr>
          <w:rFonts w:ascii="Cambria" w:eastAsia="Times New Roman" w:hAnsi="Cambria" w:cs="Open Sans"/>
          <w:sz w:val="24"/>
          <w:szCs w:val="24"/>
          <w:lang w:eastAsia="pl-PL"/>
        </w:rPr>
        <w:t xml:space="preserve">korzystając </w:t>
      </w:r>
      <w:r w:rsidR="00E21823" w:rsidRPr="00FF082E">
        <w:rPr>
          <w:rFonts w:ascii="Cambria" w:eastAsia="Times New Roman" w:hAnsi="Cambria" w:cs="Open Sans"/>
          <w:sz w:val="24"/>
          <w:szCs w:val="24"/>
          <w:lang w:eastAsia="pl-PL"/>
        </w:rPr>
        <w:t>z dotacji z MSWiA, zakupiła przecinarkę TS 500i-A. Łączny koszt zakupów wyniósł 2 915,00 zł, w tym z dotacji z MSWiA 2 300,00, ze</w:t>
      </w:r>
      <w:r w:rsidR="00E21823">
        <w:rPr>
          <w:rFonts w:ascii="Cambria" w:eastAsia="Times New Roman" w:hAnsi="Cambria" w:cs="Open Sans"/>
          <w:sz w:val="24"/>
          <w:szCs w:val="24"/>
          <w:lang w:eastAsia="pl-PL"/>
        </w:rPr>
        <w:t xml:space="preserve"> </w:t>
      </w:r>
      <w:r w:rsidR="00E21823" w:rsidRPr="00FF082E">
        <w:rPr>
          <w:rFonts w:ascii="Cambria" w:eastAsia="Times New Roman" w:hAnsi="Cambria" w:cs="Open Sans"/>
          <w:sz w:val="24"/>
          <w:szCs w:val="24"/>
          <w:lang w:eastAsia="pl-PL"/>
        </w:rPr>
        <w:t>środków własnych 115,00 zł i z</w:t>
      </w:r>
      <w:r w:rsidR="00E21823" w:rsidRPr="00FF082E">
        <w:rPr>
          <w:rFonts w:ascii="Cambria" w:hAnsi="Cambria"/>
          <w:sz w:val="24"/>
          <w:szCs w:val="24"/>
        </w:rPr>
        <w:t xml:space="preserve"> budżetu gminy</w:t>
      </w:r>
      <w:r w:rsidR="00E21823" w:rsidRPr="00FF082E">
        <w:rPr>
          <w:rFonts w:ascii="Cambria" w:eastAsia="Times New Roman" w:hAnsi="Cambria" w:cs="Open Sans"/>
          <w:sz w:val="24"/>
          <w:szCs w:val="24"/>
          <w:lang w:eastAsia="pl-PL"/>
        </w:rPr>
        <w:t xml:space="preserve"> 500,00 zł.</w:t>
      </w:r>
    </w:p>
    <w:p w14:paraId="421D344B" w14:textId="14E01B29" w:rsidR="00E21823" w:rsidRPr="00A6271E" w:rsidRDefault="00E21823" w:rsidP="00E21823">
      <w:pPr>
        <w:shd w:val="clear" w:color="auto" w:fill="FFFFFF"/>
        <w:spacing w:before="240" w:after="0" w:line="360" w:lineRule="auto"/>
        <w:ind w:left="-284" w:right="-284"/>
        <w:jc w:val="both"/>
        <w:textAlignment w:val="baseline"/>
        <w:rPr>
          <w:rFonts w:ascii="Cambria" w:hAnsi="Cambria"/>
          <w:sz w:val="24"/>
          <w:szCs w:val="24"/>
        </w:rPr>
      </w:pPr>
      <w:r w:rsidRPr="00A6271E">
        <w:rPr>
          <w:rFonts w:ascii="Cambria" w:eastAsia="Times New Roman" w:hAnsi="Cambria" w:cs="Open Sans"/>
          <w:sz w:val="24"/>
          <w:szCs w:val="24"/>
          <w:lang w:eastAsia="pl-PL"/>
        </w:rPr>
        <w:t xml:space="preserve">Dzięki wygranej </w:t>
      </w:r>
      <w:r>
        <w:rPr>
          <w:rFonts w:ascii="Cambria" w:eastAsia="Times New Roman" w:hAnsi="Cambria" w:cs="Open Sans"/>
          <w:sz w:val="24"/>
          <w:szCs w:val="24"/>
          <w:lang w:eastAsia="pl-PL"/>
        </w:rPr>
        <w:t xml:space="preserve">w konkursie </w:t>
      </w:r>
      <w:proofErr w:type="spellStart"/>
      <w:r>
        <w:rPr>
          <w:rFonts w:ascii="Cambria" w:eastAsia="Times New Roman" w:hAnsi="Cambria" w:cs="Open Sans"/>
          <w:sz w:val="24"/>
          <w:szCs w:val="24"/>
          <w:lang w:eastAsia="pl-PL"/>
        </w:rPr>
        <w:t>profrekwencyjnym</w:t>
      </w:r>
      <w:proofErr w:type="spellEnd"/>
      <w:r>
        <w:rPr>
          <w:rFonts w:ascii="Cambria" w:eastAsia="Times New Roman" w:hAnsi="Cambria" w:cs="Open Sans"/>
          <w:sz w:val="24"/>
          <w:szCs w:val="24"/>
          <w:lang w:eastAsia="pl-PL"/>
        </w:rPr>
        <w:t xml:space="preserve"> </w:t>
      </w:r>
      <w:r w:rsidR="0017114F">
        <w:rPr>
          <w:rFonts w:ascii="Cambria" w:eastAsia="Times New Roman" w:hAnsi="Cambria" w:cs="Open Sans"/>
          <w:sz w:val="24"/>
          <w:szCs w:val="24"/>
          <w:lang w:eastAsia="pl-PL"/>
        </w:rPr>
        <w:t>w wyborach parlamentarnych w 2023 r.</w:t>
      </w:r>
      <w:r w:rsidRPr="00A6271E">
        <w:rPr>
          <w:rFonts w:ascii="Cambria" w:eastAsia="Times New Roman" w:hAnsi="Cambria" w:cs="Open Sans"/>
          <w:sz w:val="24"/>
          <w:szCs w:val="24"/>
          <w:lang w:eastAsia="pl-PL"/>
        </w:rPr>
        <w:t xml:space="preserve"> w</w:t>
      </w:r>
      <w:r w:rsidR="0017114F">
        <w:rPr>
          <w:rFonts w:ascii="Cambria" w:eastAsia="Times New Roman" w:hAnsi="Cambria" w:cs="Open Sans"/>
          <w:sz w:val="24"/>
          <w:szCs w:val="24"/>
          <w:lang w:eastAsia="pl-PL"/>
        </w:rPr>
        <w:t> </w:t>
      </w:r>
      <w:r w:rsidRPr="00A6271E">
        <w:rPr>
          <w:rFonts w:ascii="Cambria" w:eastAsia="Times New Roman" w:hAnsi="Cambria" w:cs="Open Sans"/>
          <w:sz w:val="24"/>
          <w:szCs w:val="24"/>
          <w:lang w:eastAsia="pl-PL"/>
        </w:rPr>
        <w:t>ramach</w:t>
      </w:r>
      <w:r w:rsidRPr="00A6271E">
        <w:rPr>
          <w:rFonts w:ascii="Cambria" w:hAnsi="Cambria" w:cs="Times New Roman"/>
          <w:sz w:val="24"/>
          <w:szCs w:val="24"/>
        </w:rPr>
        <w:t xml:space="preserve"> środków z MSWiA w 2024 r. jednostki OSP zakupiły sprzęt i wyposażenie na łączną kwotę </w:t>
      </w:r>
      <w:r w:rsidRPr="00A6271E">
        <w:rPr>
          <w:rFonts w:ascii="Cambria" w:hAnsi="Cambria"/>
          <w:sz w:val="24"/>
          <w:szCs w:val="24"/>
        </w:rPr>
        <w:t>500 000,00 zł, w tym:</w:t>
      </w:r>
    </w:p>
    <w:p w14:paraId="756BFFE1" w14:textId="77777777" w:rsidR="00E21823" w:rsidRPr="00A6271E" w:rsidRDefault="00E21823" w:rsidP="00E21823">
      <w:pPr>
        <w:shd w:val="clear" w:color="auto" w:fill="FFFFFF"/>
        <w:spacing w:after="0" w:line="360" w:lineRule="auto"/>
        <w:ind w:left="-284" w:right="-284"/>
        <w:jc w:val="both"/>
        <w:textAlignment w:val="baseline"/>
        <w:rPr>
          <w:rFonts w:ascii="Cambria" w:hAnsi="Cambria"/>
          <w:sz w:val="24"/>
          <w:szCs w:val="24"/>
        </w:rPr>
      </w:pPr>
      <w:r w:rsidRPr="00A6271E">
        <w:rPr>
          <w:rFonts w:ascii="Cambria" w:hAnsi="Cambria"/>
          <w:sz w:val="24"/>
          <w:szCs w:val="24"/>
        </w:rPr>
        <w:t>1. OSP Kobylanka – 60 000,00 zł;</w:t>
      </w:r>
    </w:p>
    <w:p w14:paraId="4B444463" w14:textId="77777777" w:rsidR="00E21823" w:rsidRPr="00A6271E" w:rsidRDefault="00E21823" w:rsidP="00E21823">
      <w:pPr>
        <w:shd w:val="clear" w:color="auto" w:fill="FFFFFF"/>
        <w:spacing w:after="0" w:line="360" w:lineRule="auto"/>
        <w:ind w:left="-284" w:right="-284"/>
        <w:jc w:val="both"/>
        <w:textAlignment w:val="baseline"/>
        <w:rPr>
          <w:rFonts w:ascii="Cambria" w:hAnsi="Cambria"/>
          <w:sz w:val="24"/>
          <w:szCs w:val="24"/>
        </w:rPr>
      </w:pPr>
      <w:r w:rsidRPr="00A6271E">
        <w:rPr>
          <w:rFonts w:ascii="Cambria" w:hAnsi="Cambria"/>
          <w:sz w:val="24"/>
          <w:szCs w:val="24"/>
        </w:rPr>
        <w:t>2. OSP Bielkowo – 140 000,00 zł;</w:t>
      </w:r>
    </w:p>
    <w:p w14:paraId="1500684D" w14:textId="77777777" w:rsidR="00E21823" w:rsidRPr="00A6271E" w:rsidRDefault="00E21823" w:rsidP="00E21823">
      <w:pPr>
        <w:shd w:val="clear" w:color="auto" w:fill="FFFFFF"/>
        <w:spacing w:after="0" w:line="360" w:lineRule="auto"/>
        <w:ind w:left="-284" w:right="-284"/>
        <w:jc w:val="both"/>
        <w:textAlignment w:val="baseline"/>
        <w:rPr>
          <w:rFonts w:ascii="Cambria" w:hAnsi="Cambria"/>
          <w:sz w:val="24"/>
          <w:szCs w:val="24"/>
        </w:rPr>
      </w:pPr>
      <w:r w:rsidRPr="00A6271E">
        <w:rPr>
          <w:rFonts w:ascii="Cambria" w:hAnsi="Cambria"/>
          <w:sz w:val="24"/>
          <w:szCs w:val="24"/>
        </w:rPr>
        <w:t>3. OSP Kunowo – 100 000,00 zł;</w:t>
      </w:r>
    </w:p>
    <w:p w14:paraId="4BAE1FBF" w14:textId="77777777" w:rsidR="00E21823" w:rsidRPr="00A6271E" w:rsidRDefault="00E21823" w:rsidP="00E21823">
      <w:pPr>
        <w:shd w:val="clear" w:color="auto" w:fill="FFFFFF"/>
        <w:spacing w:after="0" w:line="360" w:lineRule="auto"/>
        <w:ind w:left="-284" w:right="-284"/>
        <w:jc w:val="both"/>
        <w:textAlignment w:val="baseline"/>
        <w:rPr>
          <w:rFonts w:ascii="Cambria" w:hAnsi="Cambria"/>
          <w:sz w:val="24"/>
          <w:szCs w:val="24"/>
        </w:rPr>
      </w:pPr>
      <w:r w:rsidRPr="00A6271E">
        <w:rPr>
          <w:rFonts w:ascii="Cambria" w:hAnsi="Cambria"/>
          <w:sz w:val="24"/>
          <w:szCs w:val="24"/>
        </w:rPr>
        <w:t>4. OSP Reptowo – 100 000,00 zł;</w:t>
      </w:r>
    </w:p>
    <w:p w14:paraId="7204D10E" w14:textId="77777777" w:rsidR="00E21823" w:rsidRPr="00A6271E" w:rsidRDefault="00E21823" w:rsidP="00E21823">
      <w:pPr>
        <w:shd w:val="clear" w:color="auto" w:fill="FFFFFF"/>
        <w:spacing w:after="0" w:line="360" w:lineRule="auto"/>
        <w:ind w:left="-284" w:right="-284"/>
        <w:jc w:val="both"/>
        <w:textAlignment w:val="baseline"/>
        <w:rPr>
          <w:rFonts w:ascii="Cambria" w:hAnsi="Cambria"/>
          <w:sz w:val="24"/>
          <w:szCs w:val="24"/>
        </w:rPr>
      </w:pPr>
      <w:r w:rsidRPr="00A6271E">
        <w:rPr>
          <w:rFonts w:ascii="Cambria" w:hAnsi="Cambria"/>
          <w:sz w:val="24"/>
          <w:szCs w:val="24"/>
        </w:rPr>
        <w:t>5. OSP Niedźwiedź – 100 000,00 zł.</w:t>
      </w:r>
    </w:p>
    <w:p w14:paraId="3DD4EACA" w14:textId="77777777" w:rsidR="00E21823" w:rsidRPr="00A6271E" w:rsidRDefault="00E21823" w:rsidP="00E21823">
      <w:pPr>
        <w:shd w:val="clear" w:color="auto" w:fill="FFFFFF"/>
        <w:spacing w:before="240" w:after="0" w:line="360" w:lineRule="auto"/>
        <w:ind w:left="-284" w:right="-284"/>
        <w:jc w:val="both"/>
        <w:textAlignment w:val="baseline"/>
        <w:rPr>
          <w:rFonts w:ascii="Cambria" w:hAnsi="Cambria" w:cs="Times New Roman"/>
          <w:b/>
          <w:bCs/>
          <w:sz w:val="24"/>
          <w:szCs w:val="24"/>
        </w:rPr>
      </w:pPr>
      <w:r w:rsidRPr="00A6271E">
        <w:rPr>
          <w:rFonts w:ascii="Cambria" w:eastAsia="Times New Roman" w:hAnsi="Cambria" w:cs="Open Sans"/>
          <w:sz w:val="24"/>
          <w:szCs w:val="24"/>
          <w:lang w:eastAsia="pl-PL"/>
        </w:rPr>
        <w:lastRenderedPageBreak/>
        <w:t>Wszystkie pozostałe zadania publiczne dotyczące Ochotniczych Straży Pożarnych finansowane były bezpośrednio z budżetu gminy.</w:t>
      </w:r>
    </w:p>
    <w:p w14:paraId="10138859" w14:textId="77777777" w:rsidR="0017114F" w:rsidRPr="00A6271E" w:rsidRDefault="0017114F" w:rsidP="0017114F">
      <w:pPr>
        <w:shd w:val="clear" w:color="auto" w:fill="FFFFFF"/>
        <w:spacing w:before="240" w:after="0" w:line="360" w:lineRule="auto"/>
        <w:ind w:left="-284" w:right="-284"/>
        <w:jc w:val="both"/>
        <w:textAlignment w:val="baseline"/>
        <w:rPr>
          <w:rFonts w:ascii="Cambria" w:hAnsi="Cambria" w:cs="Times New Roman"/>
          <w:b/>
          <w:bCs/>
          <w:sz w:val="24"/>
          <w:szCs w:val="24"/>
        </w:rPr>
      </w:pPr>
      <w:r w:rsidRPr="00A6271E">
        <w:rPr>
          <w:rFonts w:ascii="Cambria" w:eastAsia="Times New Roman" w:hAnsi="Cambria" w:cs="Open Sans"/>
          <w:sz w:val="24"/>
          <w:szCs w:val="24"/>
          <w:lang w:eastAsia="pl-PL"/>
        </w:rPr>
        <w:t>Wszystkie pozostałe zadania publiczne dotyczące Ochotniczych Straży Pożarnych finansowane były bezpośrednio z budżetu gminy.</w:t>
      </w:r>
    </w:p>
    <w:p w14:paraId="5862788D" w14:textId="77777777" w:rsidR="0017114F" w:rsidRPr="00DE1CBA" w:rsidRDefault="0017114F" w:rsidP="0017114F">
      <w:pPr>
        <w:shd w:val="clear" w:color="auto" w:fill="FFFFFF"/>
        <w:spacing w:before="240" w:after="120"/>
        <w:ind w:hanging="284"/>
        <w:jc w:val="both"/>
        <w:rPr>
          <w:rFonts w:ascii="Cambria" w:eastAsia="Times New Roman" w:hAnsi="Cambria" w:cs="Times New Roman"/>
          <w:i/>
          <w:iCs/>
          <w:color w:val="002060"/>
          <w:sz w:val="26"/>
          <w:szCs w:val="26"/>
          <w:lang w:eastAsia="pl-PL"/>
        </w:rPr>
      </w:pPr>
      <w:r w:rsidRPr="00DE1CBA">
        <w:rPr>
          <w:rFonts w:ascii="Cambria" w:eastAsia="Times New Roman" w:hAnsi="Cambria" w:cs="Times New Roman"/>
          <w:i/>
          <w:iCs/>
          <w:color w:val="002060"/>
          <w:sz w:val="26"/>
          <w:szCs w:val="26"/>
          <w:lang w:eastAsia="pl-PL"/>
        </w:rPr>
        <w:t>Ogólnopolski Strażacki Konkurs Plastyczny 2024/2025 – eliminacje gminne</w:t>
      </w:r>
    </w:p>
    <w:p w14:paraId="54B7983B" w14:textId="77777777" w:rsidR="0017114F" w:rsidRPr="00202C76" w:rsidRDefault="0017114F" w:rsidP="0017114F">
      <w:pPr>
        <w:shd w:val="clear" w:color="auto" w:fill="FFFFFF"/>
        <w:spacing w:before="120" w:after="120" w:line="360" w:lineRule="auto"/>
        <w:ind w:left="-284" w:right="-284"/>
        <w:jc w:val="both"/>
        <w:rPr>
          <w:rFonts w:ascii="Cambria" w:eastAsia="Times New Roman" w:hAnsi="Cambria" w:cs="Times New Roman"/>
          <w:color w:val="050505"/>
          <w:sz w:val="24"/>
          <w:szCs w:val="24"/>
          <w:lang w:eastAsia="pl-PL"/>
        </w:rPr>
      </w:pPr>
      <w:r w:rsidRPr="00D02D52">
        <w:rPr>
          <w:rFonts w:ascii="Cambria" w:eastAsia="Times New Roman" w:hAnsi="Cambria" w:cs="Times New Roman"/>
          <w:sz w:val="24"/>
          <w:szCs w:val="24"/>
          <w:lang w:eastAsia="pl-PL"/>
        </w:rPr>
        <w:t xml:space="preserve">W grudniu 2024 r. </w:t>
      </w:r>
      <w:r w:rsidRPr="00202C76">
        <w:rPr>
          <w:rFonts w:ascii="Cambria" w:eastAsia="Times New Roman" w:hAnsi="Cambria" w:cs="Times New Roman"/>
          <w:color w:val="050505"/>
          <w:sz w:val="24"/>
          <w:szCs w:val="24"/>
          <w:lang w:eastAsia="pl-PL"/>
        </w:rPr>
        <w:t>rozstrzygnięty został gminny etap ogólnopolskiego strażackiego konkursu plastycznego. Na uznanie zasługują absolutnie wszyscy uczestnicy konkursu, którzy włożyli wiele wysiłku i zaangażowania w przygotowanie naprawdę pięknych dzieł.</w:t>
      </w:r>
    </w:p>
    <w:p w14:paraId="2257F590" w14:textId="77777777" w:rsidR="0017114F" w:rsidRPr="00202C76" w:rsidRDefault="0017114F" w:rsidP="0017114F">
      <w:pPr>
        <w:spacing w:after="120" w:line="360" w:lineRule="auto"/>
        <w:ind w:left="-284" w:right="-284"/>
        <w:jc w:val="both"/>
        <w:rPr>
          <w:rFonts w:ascii="Cambria" w:hAnsi="Cambria" w:cs="Times New Roman"/>
          <w:bCs/>
          <w:sz w:val="24"/>
          <w:szCs w:val="24"/>
        </w:rPr>
      </w:pPr>
      <w:r w:rsidRPr="00202C76">
        <w:rPr>
          <w:rFonts w:ascii="Cambria" w:hAnsi="Cambria" w:cs="Times New Roman"/>
          <w:sz w:val="24"/>
          <w:szCs w:val="24"/>
        </w:rPr>
        <w:t xml:space="preserve">Prace ocenione </w:t>
      </w:r>
      <w:r w:rsidRPr="003A1F61">
        <w:rPr>
          <w:rFonts w:ascii="Cambria" w:hAnsi="Cambria" w:cs="Times New Roman"/>
          <w:sz w:val="24"/>
          <w:szCs w:val="24"/>
        </w:rPr>
        <w:t xml:space="preserve">zostały w trzech grupach wiekowych przez komisję w składzie: Aleksandra </w:t>
      </w:r>
      <w:proofErr w:type="spellStart"/>
      <w:r w:rsidRPr="003A1F61">
        <w:rPr>
          <w:rFonts w:ascii="Cambria" w:hAnsi="Cambria" w:cs="Times New Roman"/>
          <w:sz w:val="24"/>
          <w:szCs w:val="24"/>
        </w:rPr>
        <w:t>Cyglicka</w:t>
      </w:r>
      <w:proofErr w:type="spellEnd"/>
      <w:r w:rsidRPr="003A1F61">
        <w:rPr>
          <w:rFonts w:ascii="Cambria" w:hAnsi="Cambria" w:cs="Times New Roman"/>
          <w:sz w:val="24"/>
          <w:szCs w:val="24"/>
        </w:rPr>
        <w:t xml:space="preserve"> – przewodnicząca,  Julita Pilecka – Wójt Gminy Kobylanka, Piotr Dolata, Agnieszka </w:t>
      </w:r>
      <w:proofErr w:type="spellStart"/>
      <w:r w:rsidRPr="003A1F61">
        <w:rPr>
          <w:rFonts w:ascii="Cambria" w:hAnsi="Cambria" w:cs="Times New Roman"/>
          <w:sz w:val="24"/>
          <w:szCs w:val="24"/>
        </w:rPr>
        <w:t>Wachowiec</w:t>
      </w:r>
      <w:proofErr w:type="spellEnd"/>
      <w:r w:rsidRPr="003A1F61">
        <w:rPr>
          <w:rFonts w:ascii="Cambria" w:hAnsi="Cambria" w:cs="Times New Roman"/>
          <w:sz w:val="24"/>
          <w:szCs w:val="24"/>
        </w:rPr>
        <w:t xml:space="preserve"> oraz Tadeusz Cegielski. </w:t>
      </w:r>
      <w:r w:rsidRPr="003A1F61">
        <w:rPr>
          <w:rFonts w:ascii="Cambria" w:hAnsi="Cambria" w:cs="Times New Roman"/>
          <w:bCs/>
          <w:sz w:val="24"/>
          <w:szCs w:val="24"/>
        </w:rPr>
        <w:t xml:space="preserve">Uroczyste </w:t>
      </w:r>
      <w:r w:rsidRPr="00202C76">
        <w:rPr>
          <w:rFonts w:ascii="Cambria" w:hAnsi="Cambria" w:cs="Times New Roman"/>
          <w:bCs/>
          <w:sz w:val="24"/>
          <w:szCs w:val="24"/>
        </w:rPr>
        <w:t xml:space="preserve">wręczenie nagród dla zwycięzców </w:t>
      </w:r>
      <w:r w:rsidRPr="00202C76">
        <w:rPr>
          <w:rFonts w:ascii="Cambria" w:eastAsia="Times New Roman" w:hAnsi="Cambria" w:cs="Times New Roman"/>
          <w:color w:val="050505"/>
          <w:sz w:val="24"/>
          <w:szCs w:val="24"/>
          <w:lang w:eastAsia="pl-PL"/>
        </w:rPr>
        <w:t>gminnego etapu ogólnopolskiego strażackiego konkursu plastycznego odbyło się w Urzędzie Gminy w</w:t>
      </w:r>
      <w:r>
        <w:rPr>
          <w:rFonts w:ascii="Cambria" w:eastAsia="Times New Roman" w:hAnsi="Cambria" w:cs="Times New Roman"/>
          <w:color w:val="050505"/>
          <w:sz w:val="24"/>
          <w:szCs w:val="24"/>
          <w:lang w:eastAsia="pl-PL"/>
        </w:rPr>
        <w:t> </w:t>
      </w:r>
      <w:r w:rsidRPr="00202C76">
        <w:rPr>
          <w:rFonts w:ascii="Cambria" w:eastAsia="Times New Roman" w:hAnsi="Cambria" w:cs="Times New Roman"/>
          <w:color w:val="050505"/>
          <w:sz w:val="24"/>
          <w:szCs w:val="24"/>
          <w:lang w:eastAsia="pl-PL"/>
        </w:rPr>
        <w:t>Kobylance.</w:t>
      </w:r>
    </w:p>
    <w:p w14:paraId="23745EE5" w14:textId="77777777" w:rsidR="0017114F" w:rsidRPr="00D02D52" w:rsidRDefault="0017114F" w:rsidP="0017114F">
      <w:pPr>
        <w:spacing w:after="0" w:line="360" w:lineRule="auto"/>
        <w:ind w:hanging="142"/>
        <w:jc w:val="both"/>
        <w:rPr>
          <w:rFonts w:ascii="Cambria" w:hAnsi="Cambria" w:cs="Times New Roman"/>
          <w:b/>
          <w:bCs/>
          <w:sz w:val="24"/>
          <w:szCs w:val="24"/>
        </w:rPr>
      </w:pPr>
      <w:r w:rsidRPr="00D02D52">
        <w:rPr>
          <w:rFonts w:ascii="Cambria" w:hAnsi="Cambria" w:cs="Times New Roman"/>
          <w:b/>
          <w:bCs/>
          <w:sz w:val="24"/>
          <w:szCs w:val="24"/>
        </w:rPr>
        <w:t>Laureaci konkursu:</w:t>
      </w:r>
    </w:p>
    <w:p w14:paraId="426938E7" w14:textId="77777777" w:rsidR="0017114F" w:rsidRPr="00D02D52" w:rsidRDefault="0017114F" w:rsidP="0017114F">
      <w:pPr>
        <w:spacing w:after="0" w:line="360" w:lineRule="auto"/>
        <w:jc w:val="both"/>
        <w:rPr>
          <w:rFonts w:ascii="Cambria" w:hAnsi="Cambria" w:cs="Times New Roman"/>
          <w:b/>
          <w:bCs/>
          <w:i/>
          <w:iCs/>
          <w:sz w:val="24"/>
          <w:szCs w:val="24"/>
        </w:rPr>
      </w:pPr>
      <w:r w:rsidRPr="00D02D52">
        <w:rPr>
          <w:rFonts w:ascii="Cambria" w:hAnsi="Cambria" w:cs="Times New Roman"/>
          <w:b/>
          <w:bCs/>
          <w:i/>
          <w:iCs/>
          <w:sz w:val="24"/>
          <w:szCs w:val="24"/>
        </w:rPr>
        <w:t>I grupa – przedszkola i klasy O</w:t>
      </w:r>
    </w:p>
    <w:p w14:paraId="59B8DB38" w14:textId="77777777" w:rsidR="0017114F" w:rsidRPr="00D02D52" w:rsidRDefault="0017114F" w:rsidP="0017114F">
      <w:pPr>
        <w:spacing w:after="0" w:line="360" w:lineRule="auto"/>
        <w:jc w:val="both"/>
        <w:rPr>
          <w:rFonts w:ascii="Cambria" w:hAnsi="Cambria" w:cs="Times New Roman"/>
          <w:sz w:val="24"/>
          <w:szCs w:val="24"/>
        </w:rPr>
      </w:pPr>
      <w:r w:rsidRPr="00D02D52">
        <w:rPr>
          <w:rFonts w:ascii="Cambria" w:hAnsi="Cambria" w:cs="Times New Roman"/>
          <w:sz w:val="24"/>
          <w:szCs w:val="24"/>
        </w:rPr>
        <w:t xml:space="preserve">1. Zofia </w:t>
      </w:r>
      <w:proofErr w:type="spellStart"/>
      <w:r w:rsidRPr="00D02D52">
        <w:rPr>
          <w:rFonts w:ascii="Cambria" w:hAnsi="Cambria" w:cs="Times New Roman"/>
          <w:sz w:val="24"/>
          <w:szCs w:val="24"/>
        </w:rPr>
        <w:t>Sygocka</w:t>
      </w:r>
      <w:proofErr w:type="spellEnd"/>
    </w:p>
    <w:p w14:paraId="23BEE35D" w14:textId="77777777" w:rsidR="0017114F" w:rsidRPr="00D02D52" w:rsidRDefault="0017114F" w:rsidP="0017114F">
      <w:pPr>
        <w:spacing w:after="0" w:line="360" w:lineRule="auto"/>
        <w:jc w:val="both"/>
        <w:rPr>
          <w:rFonts w:ascii="Cambria" w:hAnsi="Cambria" w:cs="Times New Roman"/>
          <w:b/>
          <w:bCs/>
          <w:i/>
          <w:iCs/>
          <w:sz w:val="24"/>
          <w:szCs w:val="24"/>
        </w:rPr>
      </w:pPr>
      <w:r w:rsidRPr="00D02D52">
        <w:rPr>
          <w:rFonts w:ascii="Cambria" w:hAnsi="Cambria" w:cs="Times New Roman"/>
          <w:b/>
          <w:bCs/>
          <w:i/>
          <w:iCs/>
          <w:sz w:val="24"/>
          <w:szCs w:val="24"/>
        </w:rPr>
        <w:t>II grupa – szkoły podstawowe, klasy I-IV</w:t>
      </w:r>
    </w:p>
    <w:p w14:paraId="6D252F77" w14:textId="77777777" w:rsidR="0017114F" w:rsidRPr="00D02D52" w:rsidRDefault="0017114F" w:rsidP="0017114F">
      <w:pPr>
        <w:spacing w:after="0" w:line="360" w:lineRule="auto"/>
        <w:jc w:val="both"/>
        <w:rPr>
          <w:rFonts w:ascii="Cambria" w:hAnsi="Cambria" w:cs="Times New Roman"/>
          <w:sz w:val="24"/>
          <w:szCs w:val="24"/>
        </w:rPr>
      </w:pPr>
      <w:r w:rsidRPr="00D02D52">
        <w:rPr>
          <w:rFonts w:ascii="Cambria" w:hAnsi="Cambria" w:cs="Times New Roman"/>
          <w:sz w:val="24"/>
          <w:szCs w:val="24"/>
        </w:rPr>
        <w:t>1. Bartosz Huszcza</w:t>
      </w:r>
    </w:p>
    <w:p w14:paraId="469AC96A" w14:textId="77777777" w:rsidR="0017114F" w:rsidRPr="00D02D52" w:rsidRDefault="0017114F" w:rsidP="0017114F">
      <w:pPr>
        <w:spacing w:after="0" w:line="360" w:lineRule="auto"/>
        <w:jc w:val="both"/>
        <w:rPr>
          <w:rFonts w:ascii="Cambria" w:hAnsi="Cambria" w:cs="Times New Roman"/>
          <w:sz w:val="24"/>
          <w:szCs w:val="24"/>
        </w:rPr>
      </w:pPr>
      <w:r w:rsidRPr="00D02D52">
        <w:rPr>
          <w:rFonts w:ascii="Cambria" w:hAnsi="Cambria" w:cs="Times New Roman"/>
          <w:sz w:val="24"/>
          <w:szCs w:val="24"/>
        </w:rPr>
        <w:t>2. Rozalia Spychaj</w:t>
      </w:r>
    </w:p>
    <w:p w14:paraId="3B2DB19D" w14:textId="77777777" w:rsidR="0017114F" w:rsidRPr="00D02D52" w:rsidRDefault="0017114F" w:rsidP="0017114F">
      <w:pPr>
        <w:spacing w:after="0" w:line="360" w:lineRule="auto"/>
        <w:jc w:val="both"/>
        <w:rPr>
          <w:rFonts w:ascii="Cambria" w:hAnsi="Cambria" w:cs="Times New Roman"/>
          <w:sz w:val="24"/>
          <w:szCs w:val="24"/>
        </w:rPr>
      </w:pPr>
      <w:r w:rsidRPr="00D02D52">
        <w:rPr>
          <w:rFonts w:ascii="Cambria" w:hAnsi="Cambria" w:cs="Times New Roman"/>
          <w:sz w:val="24"/>
          <w:szCs w:val="24"/>
        </w:rPr>
        <w:t xml:space="preserve">3. Maksymilian </w:t>
      </w:r>
      <w:proofErr w:type="spellStart"/>
      <w:r w:rsidRPr="00D02D52">
        <w:rPr>
          <w:rFonts w:ascii="Cambria" w:hAnsi="Cambria" w:cs="Times New Roman"/>
          <w:sz w:val="24"/>
          <w:szCs w:val="24"/>
        </w:rPr>
        <w:t>Flejszman</w:t>
      </w:r>
      <w:proofErr w:type="spellEnd"/>
    </w:p>
    <w:p w14:paraId="6303A029" w14:textId="77777777" w:rsidR="0017114F" w:rsidRPr="00D02D52" w:rsidRDefault="0017114F" w:rsidP="0017114F">
      <w:pPr>
        <w:spacing w:after="0" w:line="360" w:lineRule="auto"/>
        <w:jc w:val="both"/>
        <w:rPr>
          <w:rFonts w:ascii="Cambria" w:hAnsi="Cambria" w:cs="Times New Roman"/>
          <w:sz w:val="24"/>
          <w:szCs w:val="24"/>
        </w:rPr>
      </w:pPr>
      <w:r w:rsidRPr="00D02D52">
        <w:rPr>
          <w:rFonts w:ascii="Cambria" w:hAnsi="Cambria" w:cs="Times New Roman"/>
          <w:sz w:val="24"/>
          <w:szCs w:val="24"/>
        </w:rPr>
        <w:t>4. Maksymilian Adamczyk</w:t>
      </w:r>
    </w:p>
    <w:p w14:paraId="1D2433B7" w14:textId="77777777" w:rsidR="0017114F" w:rsidRPr="00D02D52" w:rsidRDefault="0017114F" w:rsidP="0017114F">
      <w:pPr>
        <w:spacing w:after="0" w:line="360" w:lineRule="auto"/>
        <w:jc w:val="both"/>
        <w:rPr>
          <w:rFonts w:ascii="Cambria" w:hAnsi="Cambria" w:cs="Times New Roman"/>
          <w:sz w:val="24"/>
          <w:szCs w:val="24"/>
        </w:rPr>
      </w:pPr>
      <w:r w:rsidRPr="00D02D52">
        <w:rPr>
          <w:rFonts w:ascii="Cambria" w:hAnsi="Cambria" w:cs="Times New Roman"/>
          <w:sz w:val="24"/>
          <w:szCs w:val="24"/>
        </w:rPr>
        <w:t>5. Iga Olszewska</w:t>
      </w:r>
    </w:p>
    <w:p w14:paraId="10E0BFC3" w14:textId="77777777" w:rsidR="0017114F" w:rsidRPr="00D02D52" w:rsidRDefault="0017114F" w:rsidP="0017114F">
      <w:pPr>
        <w:spacing w:after="0" w:line="360" w:lineRule="auto"/>
        <w:jc w:val="both"/>
        <w:rPr>
          <w:rFonts w:ascii="Cambria" w:hAnsi="Cambria" w:cs="Times New Roman"/>
          <w:b/>
          <w:bCs/>
          <w:i/>
          <w:iCs/>
          <w:sz w:val="24"/>
          <w:szCs w:val="24"/>
        </w:rPr>
      </w:pPr>
      <w:r w:rsidRPr="00D02D52">
        <w:rPr>
          <w:rFonts w:ascii="Cambria" w:hAnsi="Cambria" w:cs="Times New Roman"/>
          <w:b/>
          <w:bCs/>
          <w:i/>
          <w:iCs/>
          <w:sz w:val="24"/>
          <w:szCs w:val="24"/>
        </w:rPr>
        <w:t>III grupa – szkoły podstawowe, klasy V-VIII</w:t>
      </w:r>
    </w:p>
    <w:p w14:paraId="19294BDF" w14:textId="77777777" w:rsidR="0017114F" w:rsidRPr="00D02D52" w:rsidRDefault="0017114F" w:rsidP="0017114F">
      <w:pPr>
        <w:spacing w:after="0" w:line="360" w:lineRule="auto"/>
        <w:jc w:val="both"/>
        <w:rPr>
          <w:rFonts w:ascii="Cambria" w:hAnsi="Cambria" w:cs="Times New Roman"/>
          <w:sz w:val="24"/>
          <w:szCs w:val="24"/>
        </w:rPr>
      </w:pPr>
      <w:r w:rsidRPr="00D02D52">
        <w:rPr>
          <w:rFonts w:ascii="Cambria" w:hAnsi="Cambria" w:cs="Times New Roman"/>
          <w:sz w:val="24"/>
          <w:szCs w:val="24"/>
        </w:rPr>
        <w:t>1. Stefania Gryziecka</w:t>
      </w:r>
    </w:p>
    <w:p w14:paraId="60506E0C" w14:textId="77777777" w:rsidR="0017114F" w:rsidRPr="00D02D52" w:rsidRDefault="0017114F" w:rsidP="0017114F">
      <w:pPr>
        <w:spacing w:after="0" w:line="360" w:lineRule="auto"/>
        <w:jc w:val="both"/>
        <w:rPr>
          <w:rFonts w:ascii="Cambria" w:hAnsi="Cambria" w:cs="Times New Roman"/>
          <w:sz w:val="24"/>
          <w:szCs w:val="24"/>
        </w:rPr>
      </w:pPr>
      <w:r w:rsidRPr="00D02D52">
        <w:rPr>
          <w:rFonts w:ascii="Cambria" w:hAnsi="Cambria" w:cs="Times New Roman"/>
          <w:sz w:val="24"/>
          <w:szCs w:val="24"/>
        </w:rPr>
        <w:t xml:space="preserve">2. Tola Weronika </w:t>
      </w:r>
      <w:proofErr w:type="spellStart"/>
      <w:r w:rsidRPr="00D02D52">
        <w:rPr>
          <w:rFonts w:ascii="Cambria" w:hAnsi="Cambria" w:cs="Times New Roman"/>
          <w:sz w:val="24"/>
          <w:szCs w:val="24"/>
        </w:rPr>
        <w:t>Synówka</w:t>
      </w:r>
      <w:proofErr w:type="spellEnd"/>
    </w:p>
    <w:p w14:paraId="089A9981" w14:textId="77777777" w:rsidR="0017114F" w:rsidRPr="00D02D52" w:rsidRDefault="0017114F" w:rsidP="0017114F">
      <w:pPr>
        <w:spacing w:after="0" w:line="360" w:lineRule="auto"/>
        <w:jc w:val="both"/>
        <w:rPr>
          <w:rFonts w:ascii="Cambria" w:hAnsi="Cambria" w:cs="Times New Roman"/>
          <w:sz w:val="24"/>
          <w:szCs w:val="24"/>
        </w:rPr>
      </w:pPr>
      <w:r w:rsidRPr="00D02D52">
        <w:rPr>
          <w:rFonts w:ascii="Cambria" w:hAnsi="Cambria" w:cs="Times New Roman"/>
          <w:sz w:val="24"/>
          <w:szCs w:val="24"/>
        </w:rPr>
        <w:t>3. Lena Czajka-Rożek</w:t>
      </w:r>
    </w:p>
    <w:p w14:paraId="2DFFA6DB" w14:textId="77777777" w:rsidR="0017114F" w:rsidRPr="00D02D52" w:rsidRDefault="0017114F" w:rsidP="0017114F">
      <w:pPr>
        <w:spacing w:after="0" w:line="360" w:lineRule="auto"/>
        <w:jc w:val="both"/>
        <w:rPr>
          <w:rFonts w:ascii="Cambria" w:hAnsi="Cambria" w:cs="Times New Roman"/>
          <w:sz w:val="24"/>
          <w:szCs w:val="24"/>
        </w:rPr>
      </w:pPr>
      <w:r w:rsidRPr="00D02D52">
        <w:rPr>
          <w:rFonts w:ascii="Cambria" w:hAnsi="Cambria" w:cs="Times New Roman"/>
          <w:sz w:val="24"/>
          <w:szCs w:val="24"/>
        </w:rPr>
        <w:t>4. Aleksander Kuźniak</w:t>
      </w:r>
    </w:p>
    <w:p w14:paraId="43B0F3DA" w14:textId="77777777" w:rsidR="0017114F" w:rsidRPr="00D02D52" w:rsidRDefault="0017114F" w:rsidP="0017114F">
      <w:pPr>
        <w:spacing w:after="0" w:line="360" w:lineRule="auto"/>
        <w:jc w:val="both"/>
        <w:rPr>
          <w:rFonts w:ascii="Cambria" w:hAnsi="Cambria" w:cs="Times New Roman"/>
          <w:sz w:val="24"/>
          <w:szCs w:val="24"/>
        </w:rPr>
      </w:pPr>
      <w:r w:rsidRPr="00D02D52">
        <w:rPr>
          <w:rFonts w:ascii="Cambria" w:hAnsi="Cambria" w:cs="Times New Roman"/>
          <w:sz w:val="24"/>
          <w:szCs w:val="24"/>
        </w:rPr>
        <w:t xml:space="preserve">5. Miriam </w:t>
      </w:r>
      <w:proofErr w:type="spellStart"/>
      <w:r w:rsidRPr="00D02D52">
        <w:rPr>
          <w:rFonts w:ascii="Cambria" w:hAnsi="Cambria" w:cs="Times New Roman"/>
          <w:sz w:val="24"/>
          <w:szCs w:val="24"/>
        </w:rPr>
        <w:t>Baczula</w:t>
      </w:r>
      <w:proofErr w:type="spellEnd"/>
    </w:p>
    <w:p w14:paraId="7687D94B" w14:textId="638283FD" w:rsidR="0017114F" w:rsidRDefault="0017114F" w:rsidP="0017114F">
      <w:pPr>
        <w:spacing w:before="120" w:after="0" w:line="360" w:lineRule="auto"/>
        <w:ind w:left="-284"/>
        <w:jc w:val="both"/>
        <w:rPr>
          <w:rFonts w:ascii="Cambria" w:hAnsi="Cambria" w:cs="Times New Roman"/>
          <w:sz w:val="24"/>
          <w:szCs w:val="24"/>
        </w:rPr>
      </w:pPr>
      <w:r w:rsidRPr="00202C76">
        <w:rPr>
          <w:rFonts w:ascii="Cambria" w:hAnsi="Cambria" w:cs="Times New Roman"/>
          <w:sz w:val="24"/>
          <w:szCs w:val="24"/>
        </w:rPr>
        <w:t>Ogólnopolski Strażacki Konkurs Plastyczny ma na celu zainteresowanie dzieci</w:t>
      </w:r>
      <w:r>
        <w:rPr>
          <w:rFonts w:ascii="Cambria" w:hAnsi="Cambria" w:cs="Times New Roman"/>
          <w:sz w:val="24"/>
          <w:szCs w:val="24"/>
        </w:rPr>
        <w:t xml:space="preserve"> i</w:t>
      </w:r>
      <w:r w:rsidRPr="00202C76">
        <w:rPr>
          <w:rFonts w:ascii="Cambria" w:hAnsi="Cambria" w:cs="Times New Roman"/>
          <w:sz w:val="24"/>
          <w:szCs w:val="24"/>
        </w:rPr>
        <w:t xml:space="preserve"> młodzieży ochroną przeciwpożarową</w:t>
      </w:r>
      <w:r w:rsidR="002349EB">
        <w:rPr>
          <w:rFonts w:ascii="Cambria" w:hAnsi="Cambria" w:cs="Times New Roman"/>
          <w:sz w:val="24"/>
          <w:szCs w:val="24"/>
        </w:rPr>
        <w:t xml:space="preserve"> i</w:t>
      </w:r>
      <w:r w:rsidRPr="00202C76">
        <w:rPr>
          <w:rFonts w:ascii="Cambria" w:hAnsi="Cambria" w:cs="Times New Roman"/>
          <w:sz w:val="24"/>
          <w:szCs w:val="24"/>
        </w:rPr>
        <w:t xml:space="preserve"> działalnością straży pożarnych, a także rozwój indywidualnych </w:t>
      </w:r>
      <w:r w:rsidRPr="00202C76">
        <w:rPr>
          <w:rFonts w:ascii="Cambria" w:hAnsi="Cambria" w:cs="Times New Roman"/>
          <w:sz w:val="24"/>
          <w:szCs w:val="24"/>
        </w:rPr>
        <w:lastRenderedPageBreak/>
        <w:t>uzdolnień plastycznych. Organizatorem konkursu jest Związek Ochotniczych Straży Pożarnych</w:t>
      </w:r>
      <w:r>
        <w:rPr>
          <w:rFonts w:ascii="Cambria" w:hAnsi="Cambria" w:cs="Times New Roman"/>
          <w:sz w:val="24"/>
          <w:szCs w:val="24"/>
        </w:rPr>
        <w:t>.</w:t>
      </w:r>
    </w:p>
    <w:p w14:paraId="54A8100D" w14:textId="56D2C965" w:rsidR="0017114F" w:rsidRPr="00DE1CBA" w:rsidRDefault="0017114F" w:rsidP="002349EB">
      <w:pPr>
        <w:spacing w:before="240" w:after="120"/>
        <w:ind w:left="-284"/>
        <w:jc w:val="both"/>
        <w:rPr>
          <w:rFonts w:ascii="Cambria" w:hAnsi="Cambria" w:cs="Times New Roman"/>
          <w:i/>
          <w:iCs/>
          <w:color w:val="002060"/>
          <w:sz w:val="26"/>
          <w:szCs w:val="26"/>
        </w:rPr>
      </w:pPr>
      <w:r w:rsidRPr="00AF2A63">
        <w:rPr>
          <w:rFonts w:ascii="Cambria" w:hAnsi="Cambria" w:cs="Open Sans"/>
          <w:i/>
          <w:iCs/>
          <w:color w:val="002060"/>
          <w:sz w:val="26"/>
          <w:szCs w:val="26"/>
        </w:rPr>
        <w:t>Uroczystość</w:t>
      </w:r>
      <w:r w:rsidRPr="00DE1CBA">
        <w:rPr>
          <w:rFonts w:ascii="Cambria" w:hAnsi="Cambria" w:cs="Open Sans"/>
          <w:i/>
          <w:iCs/>
          <w:color w:val="002060"/>
          <w:sz w:val="26"/>
          <w:szCs w:val="26"/>
        </w:rPr>
        <w:t xml:space="preserve"> nadania sztandaru jednostce O</w:t>
      </w:r>
      <w:r w:rsidR="002349EB">
        <w:rPr>
          <w:rFonts w:ascii="Cambria" w:hAnsi="Cambria" w:cs="Open Sans"/>
          <w:i/>
          <w:iCs/>
          <w:color w:val="002060"/>
          <w:sz w:val="26"/>
          <w:szCs w:val="26"/>
        </w:rPr>
        <w:t>SP</w:t>
      </w:r>
      <w:r w:rsidRPr="00DE1CBA">
        <w:rPr>
          <w:rFonts w:ascii="Cambria" w:hAnsi="Cambria" w:cs="Open Sans"/>
          <w:i/>
          <w:iCs/>
          <w:color w:val="002060"/>
          <w:sz w:val="26"/>
          <w:szCs w:val="26"/>
        </w:rPr>
        <w:t xml:space="preserve"> w Niedźwiedziu w 76 rocznicę jej</w:t>
      </w:r>
      <w:r w:rsidR="002349EB">
        <w:rPr>
          <w:rFonts w:ascii="Cambria" w:hAnsi="Cambria" w:cs="Open Sans"/>
          <w:i/>
          <w:iCs/>
          <w:color w:val="002060"/>
          <w:sz w:val="26"/>
          <w:szCs w:val="26"/>
        </w:rPr>
        <w:t xml:space="preserve"> </w:t>
      </w:r>
      <w:r w:rsidRPr="00DE1CBA">
        <w:rPr>
          <w:rFonts w:ascii="Cambria" w:hAnsi="Cambria" w:cs="Open Sans"/>
          <w:i/>
          <w:iCs/>
          <w:color w:val="002060"/>
          <w:sz w:val="26"/>
          <w:szCs w:val="26"/>
        </w:rPr>
        <w:t>powstania</w:t>
      </w:r>
    </w:p>
    <w:p w14:paraId="4E7C9BA9" w14:textId="77777777" w:rsidR="0017114F" w:rsidRDefault="0017114F" w:rsidP="0017114F">
      <w:pPr>
        <w:pStyle w:val="Standard"/>
        <w:spacing w:before="240" w:line="360" w:lineRule="auto"/>
        <w:ind w:left="-284"/>
        <w:jc w:val="both"/>
        <w:rPr>
          <w:rFonts w:ascii="Cambria" w:eastAsia="Times New Roman" w:hAnsi="Cambria" w:cs="Arial"/>
          <w:color w:val="0A0808"/>
          <w:kern w:val="0"/>
          <w:lang w:eastAsia="pl-PL"/>
        </w:rPr>
      </w:pPr>
      <w:r w:rsidRPr="00E04A84">
        <w:rPr>
          <w:rFonts w:ascii="Cambria" w:eastAsia="Times New Roman" w:hAnsi="Cambria" w:cs="Arial"/>
          <w:color w:val="0A0808"/>
          <w:kern w:val="0"/>
          <w:lang w:eastAsia="pl-PL"/>
        </w:rPr>
        <w:t xml:space="preserve">5 października </w:t>
      </w:r>
      <w:r>
        <w:rPr>
          <w:rFonts w:ascii="Cambria" w:eastAsia="Times New Roman" w:hAnsi="Cambria" w:cs="Arial"/>
          <w:color w:val="0A0808"/>
          <w:kern w:val="0"/>
          <w:lang w:eastAsia="pl-PL"/>
        </w:rPr>
        <w:t xml:space="preserve">2024 r. </w:t>
      </w:r>
      <w:r w:rsidRPr="00905B1E">
        <w:rPr>
          <w:rFonts w:ascii="Cambria" w:eastAsia="Times New Roman" w:hAnsi="Cambria" w:cs="Arial"/>
          <w:color w:val="0A0808"/>
          <w:kern w:val="0"/>
          <w:lang w:eastAsia="pl-PL"/>
        </w:rPr>
        <w:t>odbyła się uroczystość nadania sztandaru dla OSP w Niedźwiedziu. Uroczystość rozp</w:t>
      </w:r>
      <w:r w:rsidRPr="00E04A84">
        <w:rPr>
          <w:rFonts w:ascii="Cambria" w:eastAsia="Times New Roman" w:hAnsi="Cambria" w:cs="Arial"/>
          <w:color w:val="0A0808"/>
          <w:kern w:val="0"/>
          <w:lang w:eastAsia="pl-PL"/>
        </w:rPr>
        <w:t>oczęła się mszą świętą w intencji strażaków. Po mszy nastąpił przemarsz pod remizę w Niedźwiedziu, gdzie odbył się uroczysty apel.</w:t>
      </w:r>
      <w:r>
        <w:rPr>
          <w:rFonts w:ascii="Cambria" w:eastAsia="Times New Roman" w:hAnsi="Cambria" w:cs="Arial"/>
          <w:color w:val="0A0808"/>
          <w:kern w:val="0"/>
          <w:lang w:eastAsia="pl-PL"/>
        </w:rPr>
        <w:t xml:space="preserve"> </w:t>
      </w:r>
    </w:p>
    <w:p w14:paraId="5C0907FA" w14:textId="16E159DE" w:rsidR="0017114F" w:rsidRPr="002349EB" w:rsidRDefault="0017114F" w:rsidP="002349EB">
      <w:pPr>
        <w:pStyle w:val="Standard"/>
        <w:spacing w:after="240" w:line="360" w:lineRule="auto"/>
        <w:ind w:left="-284"/>
        <w:jc w:val="both"/>
        <w:rPr>
          <w:rFonts w:ascii="Cambria" w:eastAsia="Times New Roman" w:hAnsi="Cambria" w:cs="Arial"/>
          <w:color w:val="0A0808"/>
          <w:kern w:val="0"/>
          <w:lang w:eastAsia="pl-PL"/>
        </w:rPr>
      </w:pPr>
      <w:r w:rsidRPr="00E04A84">
        <w:rPr>
          <w:rFonts w:ascii="Cambria" w:eastAsia="Times New Roman" w:hAnsi="Cambria" w:cs="Arial"/>
          <w:color w:val="0A0808"/>
          <w:kern w:val="0"/>
          <w:lang w:eastAsia="pl-PL"/>
        </w:rPr>
        <w:t>Podczas uroczystości zostały również wręczone odznaczenia za służbę w Ochotniczej Straży Pożarnej.</w:t>
      </w:r>
    </w:p>
    <w:p w14:paraId="6183F7D5" w14:textId="77777777" w:rsidR="0017114F" w:rsidRPr="00173EDB" w:rsidRDefault="0017114F" w:rsidP="0017114F">
      <w:pPr>
        <w:pStyle w:val="Standard"/>
        <w:spacing w:line="360" w:lineRule="auto"/>
        <w:ind w:left="12" w:right="12" w:hanging="154"/>
        <w:rPr>
          <w:rFonts w:ascii="Cambria" w:hAnsi="Cambria" w:cs="Open Sans"/>
          <w:b/>
          <w:bCs/>
          <w:i/>
          <w:iCs/>
        </w:rPr>
      </w:pPr>
      <w:r w:rsidRPr="00173EDB">
        <w:rPr>
          <w:rFonts w:ascii="Cambria" w:hAnsi="Cambria" w:cs="Open Sans"/>
          <w:b/>
          <w:bCs/>
          <w:i/>
          <w:iCs/>
        </w:rPr>
        <w:t>Złoty Medal za Zasługi dla Pożarnictwa otrzymali:</w:t>
      </w:r>
    </w:p>
    <w:p w14:paraId="1EC78371" w14:textId="77777777" w:rsidR="0017114F" w:rsidRPr="00173EDB" w:rsidRDefault="0017114F" w:rsidP="0017114F">
      <w:pPr>
        <w:pStyle w:val="Standard"/>
        <w:spacing w:line="360" w:lineRule="auto"/>
        <w:rPr>
          <w:rFonts w:ascii="Cambria" w:hAnsi="Cambria" w:cs="Open Sans"/>
        </w:rPr>
      </w:pPr>
      <w:r w:rsidRPr="00173EDB">
        <w:rPr>
          <w:rFonts w:ascii="Cambria" w:hAnsi="Cambria" w:cs="Open Sans"/>
        </w:rPr>
        <w:t>Druh Kazimierz Cieślewicz</w:t>
      </w:r>
    </w:p>
    <w:p w14:paraId="670A5074" w14:textId="77777777" w:rsidR="0017114F" w:rsidRPr="00173EDB" w:rsidRDefault="0017114F" w:rsidP="0017114F">
      <w:pPr>
        <w:pStyle w:val="Standard"/>
        <w:spacing w:line="360" w:lineRule="auto"/>
        <w:rPr>
          <w:rFonts w:ascii="Cambria" w:hAnsi="Cambria" w:cs="Open Sans"/>
        </w:rPr>
      </w:pPr>
      <w:r w:rsidRPr="00173EDB">
        <w:rPr>
          <w:rFonts w:ascii="Cambria" w:hAnsi="Cambria" w:cs="Open Sans"/>
        </w:rPr>
        <w:t xml:space="preserve">Druh Jan </w:t>
      </w:r>
      <w:proofErr w:type="spellStart"/>
      <w:r w:rsidRPr="00173EDB">
        <w:rPr>
          <w:rFonts w:ascii="Cambria" w:hAnsi="Cambria" w:cs="Open Sans"/>
        </w:rPr>
        <w:t>Wójcikiewicz</w:t>
      </w:r>
      <w:proofErr w:type="spellEnd"/>
    </w:p>
    <w:p w14:paraId="11BD5A25" w14:textId="77777777" w:rsidR="0017114F" w:rsidRPr="00173EDB" w:rsidRDefault="0017114F" w:rsidP="0017114F">
      <w:pPr>
        <w:pStyle w:val="Standard"/>
        <w:spacing w:line="360" w:lineRule="auto"/>
        <w:ind w:left="12" w:right="12" w:hanging="154"/>
        <w:rPr>
          <w:rFonts w:ascii="Cambria" w:hAnsi="Cambria" w:cs="Open Sans"/>
          <w:b/>
          <w:bCs/>
          <w:i/>
          <w:iCs/>
        </w:rPr>
      </w:pPr>
      <w:r w:rsidRPr="00173EDB">
        <w:rPr>
          <w:rFonts w:ascii="Cambria" w:hAnsi="Cambria" w:cs="Open Sans"/>
          <w:b/>
          <w:bCs/>
          <w:i/>
          <w:iCs/>
        </w:rPr>
        <w:t>Srebrny Medal za Zasługi dla Pożarnictwa otrzymali:</w:t>
      </w:r>
    </w:p>
    <w:p w14:paraId="2837F56A" w14:textId="77777777" w:rsidR="0017114F" w:rsidRPr="00173EDB" w:rsidRDefault="0017114F" w:rsidP="0017114F">
      <w:pPr>
        <w:pStyle w:val="Standard"/>
        <w:spacing w:line="360" w:lineRule="auto"/>
        <w:rPr>
          <w:rFonts w:ascii="Cambria" w:hAnsi="Cambria" w:cs="Open Sans"/>
        </w:rPr>
      </w:pPr>
      <w:r w:rsidRPr="00173EDB">
        <w:rPr>
          <w:rFonts w:ascii="Cambria" w:hAnsi="Cambria" w:cs="Open Sans"/>
        </w:rPr>
        <w:t>Druh Tadeusz Cegielski</w:t>
      </w:r>
    </w:p>
    <w:p w14:paraId="05CEB14A" w14:textId="77777777" w:rsidR="0017114F" w:rsidRPr="00173EDB" w:rsidRDefault="0017114F" w:rsidP="0017114F">
      <w:pPr>
        <w:pStyle w:val="Standard"/>
        <w:spacing w:line="360" w:lineRule="auto"/>
        <w:rPr>
          <w:rFonts w:ascii="Cambria" w:hAnsi="Cambria" w:cs="Open Sans"/>
        </w:rPr>
      </w:pPr>
      <w:r w:rsidRPr="00173EDB">
        <w:rPr>
          <w:rFonts w:ascii="Cambria" w:hAnsi="Cambria" w:cs="Open Sans"/>
        </w:rPr>
        <w:t>Druh Dawid Jaskólski</w:t>
      </w:r>
    </w:p>
    <w:p w14:paraId="657405D3" w14:textId="77777777" w:rsidR="0017114F" w:rsidRPr="00173EDB" w:rsidRDefault="0017114F" w:rsidP="0017114F">
      <w:pPr>
        <w:pStyle w:val="Standard"/>
        <w:spacing w:line="360" w:lineRule="auto"/>
        <w:rPr>
          <w:rFonts w:ascii="Cambria" w:hAnsi="Cambria" w:cs="Open Sans"/>
        </w:rPr>
      </w:pPr>
      <w:r w:rsidRPr="00173EDB">
        <w:rPr>
          <w:rFonts w:ascii="Cambria" w:hAnsi="Cambria" w:cs="Open Sans"/>
        </w:rPr>
        <w:t>Druh Przemysław Tarnawski</w:t>
      </w:r>
    </w:p>
    <w:p w14:paraId="2F10545B" w14:textId="77777777" w:rsidR="0017114F" w:rsidRPr="00173EDB" w:rsidRDefault="0017114F" w:rsidP="0017114F">
      <w:pPr>
        <w:pStyle w:val="Standard"/>
        <w:spacing w:line="360" w:lineRule="auto"/>
        <w:ind w:left="12" w:right="12" w:hanging="154"/>
        <w:rPr>
          <w:rFonts w:ascii="Cambria" w:hAnsi="Cambria" w:cs="Open Sans"/>
          <w:b/>
          <w:bCs/>
          <w:i/>
          <w:iCs/>
        </w:rPr>
      </w:pPr>
      <w:r w:rsidRPr="00173EDB">
        <w:rPr>
          <w:rFonts w:ascii="Cambria" w:hAnsi="Cambria" w:cs="Open Sans"/>
          <w:b/>
          <w:bCs/>
          <w:i/>
          <w:iCs/>
        </w:rPr>
        <w:t>Brązowy Medal za Zasługi dla Pożarnictwa otrzymali:</w:t>
      </w:r>
    </w:p>
    <w:p w14:paraId="208105B2" w14:textId="77777777" w:rsidR="0017114F" w:rsidRPr="00173EDB" w:rsidRDefault="0017114F" w:rsidP="0017114F">
      <w:pPr>
        <w:pStyle w:val="Standard"/>
        <w:spacing w:line="360" w:lineRule="auto"/>
        <w:rPr>
          <w:rFonts w:ascii="Cambria" w:hAnsi="Cambria" w:cs="Open Sans"/>
        </w:rPr>
      </w:pPr>
      <w:r w:rsidRPr="00173EDB">
        <w:rPr>
          <w:rFonts w:ascii="Cambria" w:hAnsi="Cambria" w:cs="Open Sans"/>
        </w:rPr>
        <w:t xml:space="preserve">Druh Damian </w:t>
      </w:r>
      <w:proofErr w:type="spellStart"/>
      <w:r w:rsidRPr="00173EDB">
        <w:rPr>
          <w:rFonts w:ascii="Cambria" w:hAnsi="Cambria" w:cs="Open Sans"/>
        </w:rPr>
        <w:t>Wojcieszonek</w:t>
      </w:r>
      <w:proofErr w:type="spellEnd"/>
    </w:p>
    <w:p w14:paraId="10C440F4" w14:textId="77777777" w:rsidR="0017114F" w:rsidRPr="00173EDB" w:rsidRDefault="0017114F" w:rsidP="0017114F">
      <w:pPr>
        <w:pStyle w:val="Standard"/>
        <w:spacing w:line="360" w:lineRule="auto"/>
        <w:rPr>
          <w:rFonts w:ascii="Cambria" w:hAnsi="Cambria" w:cs="Open Sans"/>
        </w:rPr>
      </w:pPr>
      <w:r w:rsidRPr="00173EDB">
        <w:rPr>
          <w:rFonts w:ascii="Cambria" w:hAnsi="Cambria" w:cs="Open Sans"/>
        </w:rPr>
        <w:t>Druh Damian Wojnarowski</w:t>
      </w:r>
    </w:p>
    <w:p w14:paraId="53FC8876" w14:textId="77777777" w:rsidR="0017114F" w:rsidRPr="00CD2787" w:rsidRDefault="0017114F" w:rsidP="0017114F">
      <w:pPr>
        <w:pStyle w:val="Standard"/>
        <w:spacing w:line="360" w:lineRule="auto"/>
        <w:rPr>
          <w:rFonts w:ascii="Cambria" w:hAnsi="Cambria" w:cs="Open Sans"/>
        </w:rPr>
      </w:pPr>
      <w:r w:rsidRPr="00CD2787">
        <w:rPr>
          <w:rFonts w:ascii="Cambria" w:hAnsi="Cambria" w:cs="Open Sans"/>
        </w:rPr>
        <w:t xml:space="preserve">Druh Marcin </w:t>
      </w:r>
      <w:proofErr w:type="spellStart"/>
      <w:r w:rsidRPr="00CD2787">
        <w:rPr>
          <w:rFonts w:ascii="Cambria" w:hAnsi="Cambria" w:cs="Open Sans"/>
        </w:rPr>
        <w:t>Ignor</w:t>
      </w:r>
      <w:proofErr w:type="spellEnd"/>
    </w:p>
    <w:p w14:paraId="1A0BFD12" w14:textId="77777777" w:rsidR="0017114F" w:rsidRPr="00173EDB" w:rsidRDefault="0017114F" w:rsidP="0017114F">
      <w:pPr>
        <w:pStyle w:val="Standard"/>
        <w:spacing w:line="360" w:lineRule="auto"/>
        <w:rPr>
          <w:rFonts w:ascii="Cambria" w:hAnsi="Cambria" w:cs="Open Sans"/>
        </w:rPr>
      </w:pPr>
      <w:r w:rsidRPr="00173EDB">
        <w:rPr>
          <w:rFonts w:ascii="Cambria" w:hAnsi="Cambria" w:cs="Open Sans"/>
        </w:rPr>
        <w:t>Druh Marek Rutkiewicz</w:t>
      </w:r>
    </w:p>
    <w:p w14:paraId="58F86C16" w14:textId="77777777" w:rsidR="0017114F" w:rsidRPr="00173EDB" w:rsidRDefault="0017114F" w:rsidP="0017114F">
      <w:pPr>
        <w:pStyle w:val="Standard"/>
        <w:spacing w:line="360" w:lineRule="auto"/>
        <w:rPr>
          <w:rFonts w:ascii="Cambria" w:hAnsi="Cambria" w:cs="Open Sans"/>
          <w:i/>
          <w:iCs/>
        </w:rPr>
      </w:pPr>
      <w:r w:rsidRPr="00173EDB">
        <w:rPr>
          <w:rFonts w:ascii="Cambria" w:hAnsi="Cambria" w:cs="Open Sans"/>
        </w:rPr>
        <w:t>Druh Robert Gryziecki</w:t>
      </w:r>
    </w:p>
    <w:p w14:paraId="4D576BF2" w14:textId="77777777" w:rsidR="0017114F" w:rsidRPr="00173EDB" w:rsidRDefault="0017114F" w:rsidP="0017114F">
      <w:pPr>
        <w:pStyle w:val="Standard"/>
        <w:spacing w:line="360" w:lineRule="auto"/>
        <w:ind w:hanging="142"/>
        <w:rPr>
          <w:rFonts w:ascii="Cambria" w:hAnsi="Cambria" w:cs="Open Sans"/>
          <w:b/>
          <w:bCs/>
          <w:i/>
          <w:iCs/>
        </w:rPr>
      </w:pPr>
      <w:r w:rsidRPr="00173EDB">
        <w:rPr>
          <w:rFonts w:ascii="Cambria" w:hAnsi="Cambria" w:cs="Open Sans"/>
          <w:b/>
          <w:bCs/>
          <w:i/>
          <w:iCs/>
        </w:rPr>
        <w:t>Odznakę Strażak Wzorowy otrzymali:</w:t>
      </w:r>
    </w:p>
    <w:p w14:paraId="2DD50898" w14:textId="77777777" w:rsidR="0017114F" w:rsidRPr="00173EDB" w:rsidRDefault="0017114F" w:rsidP="0017114F">
      <w:pPr>
        <w:pStyle w:val="Standard"/>
        <w:spacing w:line="360" w:lineRule="auto"/>
        <w:rPr>
          <w:rFonts w:ascii="Cambria" w:hAnsi="Cambria" w:cs="Open Sans"/>
        </w:rPr>
      </w:pPr>
      <w:r w:rsidRPr="00173EDB">
        <w:rPr>
          <w:rFonts w:ascii="Cambria" w:hAnsi="Cambria" w:cs="Open Sans"/>
        </w:rPr>
        <w:t>Druh Paweł Ostrowski</w:t>
      </w:r>
    </w:p>
    <w:p w14:paraId="60B7755A" w14:textId="77777777" w:rsidR="0017114F" w:rsidRPr="00173EDB" w:rsidRDefault="0017114F" w:rsidP="0017114F">
      <w:pPr>
        <w:pStyle w:val="Standard"/>
        <w:spacing w:line="360" w:lineRule="auto"/>
        <w:rPr>
          <w:rFonts w:ascii="Cambria" w:hAnsi="Cambria" w:cs="Open Sans"/>
        </w:rPr>
      </w:pPr>
      <w:r w:rsidRPr="00173EDB">
        <w:rPr>
          <w:rFonts w:ascii="Cambria" w:hAnsi="Cambria" w:cs="Open Sans"/>
        </w:rPr>
        <w:t>Druh Michał Magierek</w:t>
      </w:r>
    </w:p>
    <w:p w14:paraId="791DD821" w14:textId="77777777" w:rsidR="0017114F" w:rsidRPr="00173EDB" w:rsidRDefault="0017114F" w:rsidP="0017114F">
      <w:pPr>
        <w:pStyle w:val="Standard"/>
        <w:spacing w:line="360" w:lineRule="auto"/>
        <w:ind w:hanging="142"/>
        <w:rPr>
          <w:rFonts w:ascii="Cambria" w:hAnsi="Cambria" w:cs="Open Sans"/>
          <w:b/>
          <w:bCs/>
          <w:i/>
          <w:iCs/>
        </w:rPr>
      </w:pPr>
      <w:r w:rsidRPr="00173EDB">
        <w:rPr>
          <w:rFonts w:ascii="Cambria" w:hAnsi="Cambria" w:cs="Open Sans"/>
          <w:b/>
          <w:bCs/>
          <w:i/>
          <w:iCs/>
        </w:rPr>
        <w:t>Odznakę za wysługę lat otrzymali:</w:t>
      </w:r>
    </w:p>
    <w:p w14:paraId="08F97369"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 xml:space="preserve">Druh Jan </w:t>
      </w:r>
      <w:proofErr w:type="spellStart"/>
      <w:r w:rsidRPr="00173EDB">
        <w:rPr>
          <w:rFonts w:ascii="Cambria" w:hAnsi="Cambria" w:cs="Open Sans"/>
        </w:rPr>
        <w:t>Wójcikiewicz</w:t>
      </w:r>
      <w:proofErr w:type="spellEnd"/>
    </w:p>
    <w:p w14:paraId="64CD3BB7"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Druh Kazimierz Cieślewicz</w:t>
      </w:r>
    </w:p>
    <w:p w14:paraId="3078BAA4"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Druh Tadeusz Romanowski</w:t>
      </w:r>
    </w:p>
    <w:p w14:paraId="229CF348"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Druh Józef Tarnawski</w:t>
      </w:r>
    </w:p>
    <w:p w14:paraId="7A2DD27E"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Druh Tadeusz Cegielski</w:t>
      </w:r>
    </w:p>
    <w:p w14:paraId="4AF11499"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Druh Robert Kruczek</w:t>
      </w:r>
    </w:p>
    <w:p w14:paraId="1DB00FEB"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lastRenderedPageBreak/>
        <w:t>Druh Zbigniew Drohomirecki</w:t>
      </w:r>
    </w:p>
    <w:p w14:paraId="065F7827"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Druh Marek Rutkiewicz</w:t>
      </w:r>
    </w:p>
    <w:p w14:paraId="1791121D"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Druh Przemysław Tarnawski</w:t>
      </w:r>
    </w:p>
    <w:p w14:paraId="3370A0E0"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Druh Paweł Drohomirecki</w:t>
      </w:r>
    </w:p>
    <w:p w14:paraId="02D89003"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Druh Dawid Jaskólski</w:t>
      </w:r>
    </w:p>
    <w:p w14:paraId="49198660"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Druhna Edyta Drohomirecka</w:t>
      </w:r>
    </w:p>
    <w:p w14:paraId="7344EF0F"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Druh Damian Wojnarowski</w:t>
      </w:r>
    </w:p>
    <w:p w14:paraId="36940FA8"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 xml:space="preserve">Druh Damian </w:t>
      </w:r>
      <w:proofErr w:type="spellStart"/>
      <w:r w:rsidRPr="00173EDB">
        <w:rPr>
          <w:rFonts w:ascii="Cambria" w:hAnsi="Cambria" w:cs="Open Sans"/>
        </w:rPr>
        <w:t>Wojcieszonek</w:t>
      </w:r>
      <w:proofErr w:type="spellEnd"/>
    </w:p>
    <w:p w14:paraId="69296796"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Druh Arkadiusz Szczurowski</w:t>
      </w:r>
    </w:p>
    <w:p w14:paraId="7477D13C" w14:textId="77777777" w:rsidR="0017114F" w:rsidRPr="00173EDB" w:rsidRDefault="0017114F" w:rsidP="0017114F">
      <w:pPr>
        <w:pStyle w:val="Standard"/>
        <w:spacing w:line="360" w:lineRule="auto"/>
        <w:ind w:hanging="142"/>
        <w:rPr>
          <w:rFonts w:ascii="Cambria" w:hAnsi="Cambria" w:cs="Open Sans"/>
        </w:rPr>
      </w:pPr>
      <w:r w:rsidRPr="00173EDB">
        <w:rPr>
          <w:rFonts w:ascii="Cambria" w:hAnsi="Cambria" w:cs="Open Sans"/>
        </w:rPr>
        <w:t>Druh Robert Gryziecki</w:t>
      </w:r>
    </w:p>
    <w:p w14:paraId="33A2F2A5" w14:textId="36262252" w:rsidR="0017114F" w:rsidRPr="002349EB" w:rsidRDefault="0017114F" w:rsidP="0017114F">
      <w:pPr>
        <w:pStyle w:val="Standard"/>
        <w:spacing w:line="360" w:lineRule="auto"/>
        <w:ind w:hanging="142"/>
        <w:rPr>
          <w:rFonts w:ascii="Cambria" w:hAnsi="Cambria" w:cs="Open Sans"/>
        </w:rPr>
      </w:pPr>
      <w:r w:rsidRPr="002349EB">
        <w:rPr>
          <w:rFonts w:ascii="Cambria" w:hAnsi="Cambria" w:cs="Open Sans"/>
        </w:rPr>
        <w:t>Druh Mar</w:t>
      </w:r>
      <w:r w:rsidR="002349EB">
        <w:rPr>
          <w:rFonts w:ascii="Cambria" w:hAnsi="Cambria" w:cs="Open Sans"/>
        </w:rPr>
        <w:t>ci</w:t>
      </w:r>
      <w:r w:rsidRPr="002349EB">
        <w:rPr>
          <w:rFonts w:ascii="Cambria" w:hAnsi="Cambria" w:cs="Open Sans"/>
        </w:rPr>
        <w:t xml:space="preserve">n </w:t>
      </w:r>
      <w:proofErr w:type="spellStart"/>
      <w:r w:rsidRPr="002349EB">
        <w:rPr>
          <w:rFonts w:ascii="Cambria" w:hAnsi="Cambria" w:cs="Open Sans"/>
        </w:rPr>
        <w:t>Ignor</w:t>
      </w:r>
      <w:proofErr w:type="spellEnd"/>
    </w:p>
    <w:p w14:paraId="0C88ECF2" w14:textId="77777777" w:rsidR="002349EB" w:rsidRDefault="0017114F" w:rsidP="002349EB">
      <w:pPr>
        <w:pStyle w:val="Standard"/>
        <w:spacing w:line="360" w:lineRule="auto"/>
        <w:ind w:hanging="142"/>
        <w:rPr>
          <w:rFonts w:ascii="Cambria" w:hAnsi="Cambria" w:cs="Open Sans"/>
        </w:rPr>
      </w:pPr>
      <w:r w:rsidRPr="002349EB">
        <w:rPr>
          <w:rFonts w:ascii="Cambria" w:hAnsi="Cambria" w:cs="Open Sans"/>
        </w:rPr>
        <w:t>Druhna Wiktor</w:t>
      </w:r>
      <w:r w:rsidR="002349EB">
        <w:rPr>
          <w:rFonts w:ascii="Cambria" w:hAnsi="Cambria" w:cs="Open Sans"/>
        </w:rPr>
        <w:t>i</w:t>
      </w:r>
      <w:r w:rsidRPr="002349EB">
        <w:rPr>
          <w:rFonts w:ascii="Cambria" w:hAnsi="Cambria" w:cs="Open Sans"/>
        </w:rPr>
        <w:t xml:space="preserve">a </w:t>
      </w:r>
      <w:proofErr w:type="spellStart"/>
      <w:r w:rsidRPr="002349EB">
        <w:rPr>
          <w:rFonts w:ascii="Cambria" w:hAnsi="Cambria" w:cs="Open Sans"/>
        </w:rPr>
        <w:t>Ignor</w:t>
      </w:r>
      <w:proofErr w:type="spellEnd"/>
    </w:p>
    <w:p w14:paraId="0CC523EE" w14:textId="5EFF8B1E" w:rsidR="007C7A7D" w:rsidRPr="002349EB" w:rsidRDefault="0017114F" w:rsidP="002349EB">
      <w:pPr>
        <w:pStyle w:val="Standard"/>
        <w:spacing w:line="360" w:lineRule="auto"/>
        <w:ind w:hanging="142"/>
        <w:rPr>
          <w:rFonts w:ascii="Cambria" w:hAnsi="Cambria" w:cs="Open Sans"/>
        </w:rPr>
      </w:pPr>
      <w:r w:rsidRPr="00173EDB">
        <w:rPr>
          <w:rFonts w:ascii="Cambria" w:hAnsi="Cambria" w:cs="Open Sans"/>
        </w:rPr>
        <w:t>Druh Michał Magierek</w:t>
      </w:r>
    </w:p>
    <w:p w14:paraId="144BD349" w14:textId="77777777" w:rsidR="00C91B5B" w:rsidRPr="00C91B5B" w:rsidRDefault="00C91B5B" w:rsidP="00C91B5B">
      <w:pPr>
        <w:spacing w:after="0" w:line="360" w:lineRule="auto"/>
        <w:ind w:left="-284" w:firstLine="284"/>
        <w:jc w:val="both"/>
        <w:rPr>
          <w:rFonts w:ascii="Cambria" w:hAnsi="Cambria" w:cs="Times New Roman"/>
          <w:sz w:val="24"/>
          <w:szCs w:val="24"/>
        </w:rPr>
      </w:pPr>
    </w:p>
    <w:p w14:paraId="07203EA8" w14:textId="77777777" w:rsidR="00DA5109" w:rsidRPr="00A57F9F" w:rsidRDefault="00DA5109" w:rsidP="00DA5109">
      <w:pPr>
        <w:keepNext/>
        <w:keepLines/>
        <w:spacing w:before="40"/>
        <w:outlineLvl w:val="2"/>
        <w:rPr>
          <w:rFonts w:ascii="Cambria" w:eastAsiaTheme="majorEastAsia" w:hAnsi="Cambria" w:cstheme="majorBidi"/>
          <w:color w:val="1F3763" w:themeColor="accent1" w:themeShade="7F"/>
          <w:kern w:val="0"/>
          <w:sz w:val="26"/>
          <w:szCs w:val="26"/>
          <w14:ligatures w14:val="none"/>
        </w:rPr>
      </w:pPr>
      <w:bookmarkStart w:id="19" w:name="_Toc199507815"/>
      <w:r w:rsidRPr="00A57F9F">
        <w:rPr>
          <w:rFonts w:ascii="Cambria" w:eastAsiaTheme="majorEastAsia" w:hAnsi="Cambria" w:cstheme="majorBidi"/>
          <w:color w:val="002060"/>
          <w:kern w:val="0"/>
          <w:sz w:val="26"/>
          <w:szCs w:val="26"/>
          <w14:ligatures w14:val="none"/>
        </w:rPr>
        <w:t>4.2. Straż Gminna</w:t>
      </w:r>
      <w:bookmarkEnd w:id="19"/>
    </w:p>
    <w:p w14:paraId="7453E799" w14:textId="77777777" w:rsidR="001E04E9" w:rsidRDefault="002349EB" w:rsidP="002349EB">
      <w:pPr>
        <w:pStyle w:val="Akapitzlist"/>
        <w:adjustRightInd w:val="0"/>
        <w:spacing w:before="240" w:after="0" w:line="360" w:lineRule="auto"/>
        <w:ind w:left="-284" w:right="-284"/>
        <w:jc w:val="both"/>
        <w:rPr>
          <w:rFonts w:ascii="Cambria" w:eastAsia="Times New Roman" w:hAnsi="Cambria" w:cs="Open Sans"/>
          <w:sz w:val="24"/>
          <w:szCs w:val="24"/>
          <w:lang w:eastAsia="pl-PL"/>
        </w:rPr>
      </w:pPr>
      <w:r w:rsidRPr="00FA1B9F">
        <w:rPr>
          <w:rFonts w:ascii="Cambria" w:eastAsia="Times New Roman" w:hAnsi="Cambria" w:cs="Open Sans"/>
          <w:sz w:val="24"/>
          <w:szCs w:val="24"/>
          <w:lang w:eastAsia="pl-PL"/>
        </w:rPr>
        <w:t xml:space="preserve">Straż Gminna w Kobylance </w:t>
      </w:r>
      <w:r>
        <w:rPr>
          <w:rFonts w:ascii="Cambria" w:eastAsia="Times New Roman" w:hAnsi="Cambria" w:cs="Open Sans"/>
          <w:sz w:val="24"/>
          <w:szCs w:val="24"/>
          <w:lang w:eastAsia="pl-PL"/>
        </w:rPr>
        <w:t xml:space="preserve">do końca czerwca 2024 r. </w:t>
      </w:r>
      <w:r w:rsidRPr="00FA1B9F">
        <w:rPr>
          <w:rFonts w:ascii="Cambria" w:eastAsia="Times New Roman" w:hAnsi="Cambria" w:cs="Open Sans"/>
          <w:sz w:val="24"/>
          <w:szCs w:val="24"/>
          <w:lang w:eastAsia="pl-PL"/>
        </w:rPr>
        <w:t>działała w składzie dwuosobowym</w:t>
      </w:r>
      <w:r>
        <w:rPr>
          <w:rFonts w:ascii="Cambria" w:eastAsia="Times New Roman" w:hAnsi="Cambria" w:cs="Open Sans"/>
          <w:sz w:val="24"/>
          <w:szCs w:val="24"/>
          <w:lang w:eastAsia="pl-PL"/>
        </w:rPr>
        <w:t>, a od lipca – jednoosobowym. Do końca roku były przeprowadzane konk</w:t>
      </w:r>
      <w:r w:rsidR="001E04E9">
        <w:rPr>
          <w:rFonts w:ascii="Cambria" w:eastAsia="Times New Roman" w:hAnsi="Cambria" w:cs="Open Sans"/>
          <w:sz w:val="24"/>
          <w:szCs w:val="24"/>
          <w:lang w:eastAsia="pl-PL"/>
        </w:rPr>
        <w:t>ursy na stanowisko Komendanta Straży Gminnej, jednak nie przyniosły one rozstrzygnięcia. Dopiero w pierwszym kwartale 2025 r. wyłoniono kandydata, który rozpocznie pracę od 1 czerwca 2025 r.</w:t>
      </w:r>
    </w:p>
    <w:p w14:paraId="3C46AC61" w14:textId="13D374FB" w:rsidR="002349EB" w:rsidRPr="00FA1B9F" w:rsidRDefault="001E04E9" w:rsidP="002349EB">
      <w:pPr>
        <w:pStyle w:val="Akapitzlist"/>
        <w:adjustRightInd w:val="0"/>
        <w:spacing w:before="240" w:after="0" w:line="360" w:lineRule="auto"/>
        <w:ind w:left="-284" w:right="-284"/>
        <w:jc w:val="both"/>
        <w:rPr>
          <w:rFonts w:ascii="Cambria" w:hAnsi="Cambria" w:cs="Open Sans"/>
          <w:sz w:val="24"/>
          <w:szCs w:val="24"/>
        </w:rPr>
      </w:pPr>
      <w:r>
        <w:rPr>
          <w:rFonts w:ascii="Cambria" w:eastAsia="Times New Roman" w:hAnsi="Cambria" w:cs="Open Sans"/>
          <w:sz w:val="24"/>
          <w:szCs w:val="24"/>
          <w:lang w:eastAsia="pl-PL"/>
        </w:rPr>
        <w:t xml:space="preserve">Strażnik gminny w roku 2024 pracował w systemie dwuzmianowym, a </w:t>
      </w:r>
      <w:r w:rsidR="002349EB" w:rsidRPr="00FA1B9F">
        <w:rPr>
          <w:rFonts w:ascii="Cambria" w:hAnsi="Cambria" w:cs="Open Sans"/>
          <w:sz w:val="24"/>
          <w:szCs w:val="24"/>
        </w:rPr>
        <w:t>zasięgiem działania obejmował teren całej Gminy Kobylanka</w:t>
      </w:r>
      <w:r>
        <w:rPr>
          <w:rFonts w:ascii="Cambria" w:hAnsi="Cambria" w:cs="Open Sans"/>
          <w:sz w:val="24"/>
          <w:szCs w:val="24"/>
        </w:rPr>
        <w:t>.</w:t>
      </w:r>
    </w:p>
    <w:p w14:paraId="7E4FE166" w14:textId="77777777" w:rsidR="002349EB" w:rsidRPr="00202C76" w:rsidRDefault="002349EB" w:rsidP="002349EB">
      <w:pPr>
        <w:adjustRightInd w:val="0"/>
        <w:spacing w:after="0" w:line="360" w:lineRule="auto"/>
        <w:ind w:left="-284" w:right="-284"/>
        <w:jc w:val="both"/>
        <w:rPr>
          <w:rFonts w:ascii="Cambria" w:hAnsi="Cambria" w:cs="Open Sans"/>
          <w:sz w:val="24"/>
          <w:szCs w:val="24"/>
        </w:rPr>
      </w:pPr>
      <w:r w:rsidRPr="00202C76">
        <w:rPr>
          <w:rFonts w:ascii="Cambria" w:hAnsi="Cambria" w:cs="Open Sans"/>
          <w:sz w:val="24"/>
          <w:szCs w:val="24"/>
        </w:rPr>
        <w:t xml:space="preserve">Do głównych zadań Straży Gminnej należą sprawy porządkowe, przyjmowanie interwencji od mieszkańców gminy, osób przyjezdnych i instytucji, podejmowanie własnych interwencji oraz kontrole miejsc użyteczności publicznej. Straż Gminna przeprowadza interwencje w zakresie ochrony środowiska i innych przepisów, a także współpracuje z innymi służbami (KPP w Stargardzie, KP PSP w Stargardzie, JRG OSP, PINB, PSSE, SL Nadleśnictwa Kliniska), instytucjami i </w:t>
      </w:r>
      <w:r w:rsidRPr="007838A1">
        <w:rPr>
          <w:rFonts w:ascii="Cambria" w:hAnsi="Cambria" w:cs="Open Sans"/>
          <w:sz w:val="24"/>
          <w:szCs w:val="24"/>
        </w:rPr>
        <w:t xml:space="preserve">organizacjami (Urząd Gminy, </w:t>
      </w:r>
      <w:proofErr w:type="spellStart"/>
      <w:r w:rsidRPr="007838A1">
        <w:rPr>
          <w:rFonts w:ascii="Cambria" w:hAnsi="Cambria" w:cs="Open Sans"/>
          <w:sz w:val="24"/>
          <w:szCs w:val="24"/>
        </w:rPr>
        <w:t>CKiR</w:t>
      </w:r>
      <w:proofErr w:type="spellEnd"/>
      <w:r w:rsidRPr="007838A1">
        <w:rPr>
          <w:rFonts w:ascii="Cambria" w:hAnsi="Cambria" w:cs="Open Sans"/>
          <w:sz w:val="24"/>
          <w:szCs w:val="24"/>
        </w:rPr>
        <w:t xml:space="preserve">, szkoły, kluby sportowe), a także sołtysami. </w:t>
      </w:r>
    </w:p>
    <w:p w14:paraId="5986EFED" w14:textId="77777777" w:rsidR="002349EB" w:rsidRPr="00202C76" w:rsidRDefault="002349EB" w:rsidP="002349EB">
      <w:pPr>
        <w:adjustRightInd w:val="0"/>
        <w:spacing w:after="0" w:line="360" w:lineRule="auto"/>
        <w:ind w:left="-284" w:right="-284"/>
        <w:jc w:val="both"/>
        <w:rPr>
          <w:rFonts w:ascii="Cambria" w:hAnsi="Cambria" w:cs="Open Sans"/>
          <w:sz w:val="24"/>
          <w:szCs w:val="24"/>
        </w:rPr>
      </w:pPr>
      <w:r w:rsidRPr="00202C76">
        <w:rPr>
          <w:rFonts w:ascii="Cambria" w:hAnsi="Cambria" w:cs="Open Sans"/>
          <w:sz w:val="24"/>
          <w:szCs w:val="24"/>
        </w:rPr>
        <w:t>Działania Straży Gminnej zmierzające do poprawy porządku i bezpieczeństwa na terenie gminy obejmowały:</w:t>
      </w:r>
    </w:p>
    <w:p w14:paraId="28AF4A44" w14:textId="77777777" w:rsidR="002349EB" w:rsidRPr="00202C76"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202C76">
        <w:rPr>
          <w:rFonts w:ascii="Cambria" w:hAnsi="Cambria" w:cs="Open Sans"/>
          <w:sz w:val="24"/>
          <w:szCs w:val="24"/>
        </w:rPr>
        <w:t>w okresie zimowym monitorowanie stanu dróg i ciągów komunikacyjnych, przystanków autobusowych (oblodzenie, zalegający śnieg, przypominanie właścicielom posesji</w:t>
      </w:r>
      <w:r w:rsidRPr="00202C76">
        <w:rPr>
          <w:rFonts w:ascii="Cambria" w:hAnsi="Cambria" w:cs="Open Sans"/>
          <w:sz w:val="24"/>
          <w:szCs w:val="24"/>
        </w:rPr>
        <w:br/>
        <w:t>o obowiązku odśnieżania),</w:t>
      </w:r>
    </w:p>
    <w:p w14:paraId="67C0CD25" w14:textId="77777777" w:rsidR="002349EB" w:rsidRPr="00202C76"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202C76">
        <w:rPr>
          <w:rFonts w:ascii="Cambria" w:hAnsi="Cambria" w:cs="Open Sans"/>
          <w:sz w:val="24"/>
          <w:szCs w:val="24"/>
        </w:rPr>
        <w:lastRenderedPageBreak/>
        <w:t xml:space="preserve">monitorowanie miejsc przebywania bezdomnych oraz rodzin w trudnych warunkach bytowych, dla których skutki zimy mogłyby stanowić zagrożenie oraz asysty dla pracowników socjalnych wizytujących podopiecznych,  </w:t>
      </w:r>
    </w:p>
    <w:p w14:paraId="6A8AF85A" w14:textId="77777777" w:rsidR="002349EB" w:rsidRPr="00202C76"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202C76">
        <w:rPr>
          <w:rFonts w:ascii="Cambria" w:hAnsi="Cambria" w:cs="Open Sans"/>
          <w:sz w:val="24"/>
          <w:szCs w:val="24"/>
        </w:rPr>
        <w:t>realizowanie zaleceń Wojewody Zachodniopomorskiego związanych z programami „Bezpieczne Ferie 202</w:t>
      </w:r>
      <w:r>
        <w:rPr>
          <w:rFonts w:ascii="Cambria" w:hAnsi="Cambria" w:cs="Open Sans"/>
          <w:sz w:val="24"/>
          <w:szCs w:val="24"/>
        </w:rPr>
        <w:t>4</w:t>
      </w:r>
      <w:r w:rsidRPr="00202C76">
        <w:rPr>
          <w:rFonts w:ascii="Cambria" w:hAnsi="Cambria" w:cs="Open Sans"/>
          <w:sz w:val="24"/>
          <w:szCs w:val="24"/>
        </w:rPr>
        <w:t>” oraz „Bezpieczne Wakacje 202</w:t>
      </w:r>
      <w:r>
        <w:rPr>
          <w:rFonts w:ascii="Cambria" w:hAnsi="Cambria" w:cs="Open Sans"/>
          <w:sz w:val="24"/>
          <w:szCs w:val="24"/>
        </w:rPr>
        <w:t>4</w:t>
      </w:r>
      <w:r w:rsidRPr="00202C76">
        <w:rPr>
          <w:rFonts w:ascii="Cambria" w:hAnsi="Cambria" w:cs="Open Sans"/>
          <w:sz w:val="24"/>
          <w:szCs w:val="24"/>
        </w:rPr>
        <w:t>”,</w:t>
      </w:r>
    </w:p>
    <w:p w14:paraId="706694D2" w14:textId="77777777" w:rsidR="002349EB" w:rsidRPr="00202C76"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202C76">
        <w:rPr>
          <w:rFonts w:ascii="Cambria" w:hAnsi="Cambria" w:cs="Open Sans"/>
          <w:sz w:val="24"/>
          <w:szCs w:val="24"/>
        </w:rPr>
        <w:t>współpraca z Policją i Strażą Leśną (wspólne patrole i akcje prewencyjne),</w:t>
      </w:r>
    </w:p>
    <w:p w14:paraId="2A682D5C" w14:textId="77777777" w:rsidR="002349EB" w:rsidRPr="00202C76"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202C76">
        <w:rPr>
          <w:rFonts w:ascii="Cambria" w:hAnsi="Cambria" w:cs="Open Sans"/>
          <w:sz w:val="24"/>
          <w:szCs w:val="24"/>
        </w:rPr>
        <w:t>zabezpieczanie imprez sportowych oraz kulturalnych na terenie gminy,</w:t>
      </w:r>
    </w:p>
    <w:p w14:paraId="79A0D9A4" w14:textId="76AC15F5" w:rsidR="002349EB" w:rsidRPr="00202C76"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202C76">
        <w:rPr>
          <w:rFonts w:ascii="Cambria" w:hAnsi="Cambria" w:cs="Open Sans"/>
          <w:sz w:val="24"/>
          <w:szCs w:val="24"/>
        </w:rPr>
        <w:t>prewencyjne patrolowanie terenu gminy oraz kontrola i prewencja obiektów użyteczności publicznej (szkoły, boiska, parkingi, świetlice, lapidaria, cmentarz komunalny, tereny przy kościołach, ścieżk</w:t>
      </w:r>
      <w:r w:rsidR="006F6FF0">
        <w:rPr>
          <w:rFonts w:ascii="Cambria" w:hAnsi="Cambria" w:cs="Open Sans"/>
          <w:sz w:val="24"/>
          <w:szCs w:val="24"/>
        </w:rPr>
        <w:t>i</w:t>
      </w:r>
      <w:r w:rsidRPr="00202C76">
        <w:rPr>
          <w:rFonts w:ascii="Cambria" w:hAnsi="Cambria" w:cs="Open Sans"/>
          <w:sz w:val="24"/>
          <w:szCs w:val="24"/>
        </w:rPr>
        <w:t xml:space="preserve"> rowerow</w:t>
      </w:r>
      <w:r w:rsidR="006F6FF0">
        <w:rPr>
          <w:rFonts w:ascii="Cambria" w:hAnsi="Cambria" w:cs="Open Sans"/>
          <w:sz w:val="24"/>
          <w:szCs w:val="24"/>
        </w:rPr>
        <w:t>e</w:t>
      </w:r>
      <w:r w:rsidRPr="00202C76">
        <w:rPr>
          <w:rFonts w:ascii="Cambria" w:hAnsi="Cambria" w:cs="Open Sans"/>
          <w:sz w:val="24"/>
          <w:szCs w:val="24"/>
        </w:rPr>
        <w:t xml:space="preserve"> itp.),</w:t>
      </w:r>
    </w:p>
    <w:p w14:paraId="2ACA63C3" w14:textId="77777777" w:rsidR="002349EB"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A40DD8">
        <w:rPr>
          <w:rFonts w:ascii="Cambria" w:hAnsi="Cambria" w:cs="Open Sans"/>
          <w:sz w:val="24"/>
          <w:szCs w:val="24"/>
        </w:rPr>
        <w:t>kontrole posesji pod kątem złożenia deklaracji na odbiór odpadów,</w:t>
      </w:r>
    </w:p>
    <w:p w14:paraId="78134E53" w14:textId="3E0D9A7B" w:rsidR="004E0A24" w:rsidRPr="00A40DD8" w:rsidRDefault="004E0A24">
      <w:pPr>
        <w:pStyle w:val="Akapitzlist"/>
        <w:numPr>
          <w:ilvl w:val="0"/>
          <w:numId w:val="19"/>
        </w:numPr>
        <w:adjustRightInd w:val="0"/>
        <w:spacing w:after="0" w:line="360" w:lineRule="auto"/>
        <w:ind w:left="0" w:right="-284" w:hanging="284"/>
        <w:jc w:val="both"/>
        <w:rPr>
          <w:rFonts w:ascii="Cambria" w:hAnsi="Cambria" w:cs="Open Sans"/>
          <w:sz w:val="24"/>
          <w:szCs w:val="24"/>
        </w:rPr>
      </w:pPr>
      <w:r>
        <w:rPr>
          <w:rFonts w:ascii="Cambria" w:hAnsi="Cambria" w:cs="Open Sans"/>
          <w:sz w:val="24"/>
          <w:szCs w:val="24"/>
        </w:rPr>
        <w:t>kontrole aktualności obowiązkowego szczepienia psów przeciwko wściekliźnie,</w:t>
      </w:r>
    </w:p>
    <w:p w14:paraId="3161FAFE" w14:textId="77777777" w:rsidR="002349EB" w:rsidRPr="00A40DD8"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A40DD8">
        <w:rPr>
          <w:rFonts w:ascii="Cambria" w:hAnsi="Cambria" w:cs="Open Sans"/>
          <w:sz w:val="24"/>
          <w:szCs w:val="24"/>
        </w:rPr>
        <w:t>monitorowanie miejsc zagrożonych nielegalnym pozbywaniem się odpadów,</w:t>
      </w:r>
    </w:p>
    <w:p w14:paraId="16E6C33C" w14:textId="77777777" w:rsidR="002349EB" w:rsidRPr="00A40DD8"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A40DD8">
        <w:rPr>
          <w:rFonts w:ascii="Cambria" w:hAnsi="Cambria" w:cs="Open Sans"/>
          <w:sz w:val="24"/>
          <w:szCs w:val="24"/>
        </w:rPr>
        <w:t>wystawianie nakazów uprzątnięcia i uporządkowania posesji,</w:t>
      </w:r>
    </w:p>
    <w:p w14:paraId="2DDC89EC" w14:textId="77777777" w:rsidR="002349EB" w:rsidRPr="00A40DD8"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A40DD8">
        <w:rPr>
          <w:rFonts w:ascii="Cambria" w:hAnsi="Cambria" w:cs="Open Sans"/>
          <w:sz w:val="24"/>
          <w:szCs w:val="24"/>
        </w:rPr>
        <w:t>przyjmowanie i reagowanie na zgłoszenia od mieszkańców gminy i instytucji,</w:t>
      </w:r>
    </w:p>
    <w:p w14:paraId="00A3F443" w14:textId="77777777" w:rsidR="002349EB" w:rsidRPr="00A40DD8"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A40DD8">
        <w:rPr>
          <w:rFonts w:ascii="Cambria" w:hAnsi="Cambria" w:cs="Open Sans"/>
          <w:sz w:val="24"/>
          <w:szCs w:val="24"/>
        </w:rPr>
        <w:t>interwencje własne,</w:t>
      </w:r>
    </w:p>
    <w:p w14:paraId="6833796D" w14:textId="77777777" w:rsidR="002349EB" w:rsidRPr="00A40DD8"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A40DD8">
        <w:rPr>
          <w:rFonts w:ascii="Cambria" w:hAnsi="Cambria" w:cs="Open Sans"/>
          <w:sz w:val="24"/>
          <w:szCs w:val="24"/>
        </w:rPr>
        <w:t>działalność profilaktyczno-wychowawcza,</w:t>
      </w:r>
    </w:p>
    <w:p w14:paraId="19C64778" w14:textId="77777777" w:rsidR="002349EB" w:rsidRPr="00A40DD8"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A40DD8">
        <w:rPr>
          <w:rFonts w:ascii="Cambria" w:hAnsi="Cambria" w:cs="Open Sans"/>
          <w:sz w:val="24"/>
          <w:szCs w:val="24"/>
        </w:rPr>
        <w:t>egzekwowanie obowiązków wynikających z ustawy z dnia 13 września 1996 r. o utrzymaniu czystości i porządku w gminach,</w:t>
      </w:r>
    </w:p>
    <w:p w14:paraId="4348FB75" w14:textId="77777777" w:rsidR="004E0A24"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3C0DE6">
        <w:rPr>
          <w:rFonts w:ascii="Cambria" w:hAnsi="Cambria" w:cs="Open Sans"/>
          <w:sz w:val="24"/>
          <w:szCs w:val="24"/>
        </w:rPr>
        <w:t>kontrola miejsc sprzedaży, podawania alkoholu pod kątem przestrzegania przepisów ustawy o wychowaniu w trzeźwości i przeciwdziałaniu alkoholizmowi,</w:t>
      </w:r>
    </w:p>
    <w:p w14:paraId="66B081EF" w14:textId="61E380B5" w:rsidR="002349EB" w:rsidRPr="003C0DE6" w:rsidRDefault="002349EB">
      <w:pPr>
        <w:pStyle w:val="Akapitzlist"/>
        <w:numPr>
          <w:ilvl w:val="0"/>
          <w:numId w:val="19"/>
        </w:numPr>
        <w:adjustRightInd w:val="0"/>
        <w:spacing w:after="0" w:line="360" w:lineRule="auto"/>
        <w:ind w:left="0" w:right="-284" w:hanging="284"/>
        <w:jc w:val="both"/>
        <w:rPr>
          <w:rFonts w:ascii="Cambria" w:hAnsi="Cambria" w:cs="Open Sans"/>
          <w:sz w:val="24"/>
          <w:szCs w:val="24"/>
        </w:rPr>
      </w:pPr>
      <w:r w:rsidRPr="003C0DE6">
        <w:rPr>
          <w:rFonts w:ascii="Cambria" w:hAnsi="Cambria" w:cs="Open Sans"/>
          <w:sz w:val="24"/>
          <w:szCs w:val="24"/>
        </w:rPr>
        <w:t>zabezpieczanie miejsc niebezpiecznych.</w:t>
      </w:r>
    </w:p>
    <w:p w14:paraId="03F44E86" w14:textId="3B5162C3" w:rsidR="00C91B5B" w:rsidRDefault="00C91B5B" w:rsidP="00C91B5B">
      <w:pPr>
        <w:pStyle w:val="Akapitzlist"/>
        <w:adjustRightInd w:val="0"/>
        <w:spacing w:line="360" w:lineRule="auto"/>
        <w:ind w:left="0" w:right="-284"/>
        <w:jc w:val="both"/>
        <w:rPr>
          <w:rFonts w:ascii="Cambria" w:hAnsi="Cambria" w:cs="Open Sans"/>
          <w:sz w:val="24"/>
          <w:szCs w:val="24"/>
        </w:rPr>
      </w:pPr>
    </w:p>
    <w:p w14:paraId="2FA6C9F1" w14:textId="2C04DFA4" w:rsidR="00DA5109" w:rsidRPr="00A40DD8" w:rsidRDefault="00DA5109" w:rsidP="00C91B5B">
      <w:pPr>
        <w:pStyle w:val="Akapitzlist"/>
        <w:adjustRightInd w:val="0"/>
        <w:spacing w:line="360" w:lineRule="auto"/>
        <w:ind w:left="-284" w:right="-284"/>
        <w:jc w:val="both"/>
        <w:rPr>
          <w:rFonts w:ascii="Cambria" w:hAnsi="Cambria" w:cs="Open Sans"/>
          <w:i/>
          <w:iCs/>
          <w:sz w:val="24"/>
          <w:szCs w:val="24"/>
        </w:rPr>
      </w:pPr>
      <w:r w:rsidRPr="00A40DD8">
        <w:rPr>
          <w:rFonts w:ascii="Cambria" w:hAnsi="Cambria" w:cs="Open Sans"/>
          <w:i/>
          <w:iCs/>
          <w:sz w:val="24"/>
          <w:szCs w:val="24"/>
        </w:rPr>
        <w:t>Zestawienie działań Straży Gminnej za rok 202</w:t>
      </w:r>
      <w:r w:rsidR="006F6FF0">
        <w:rPr>
          <w:rFonts w:ascii="Cambria" w:hAnsi="Cambria" w:cs="Open Sans"/>
          <w:i/>
          <w:iCs/>
          <w:sz w:val="24"/>
          <w:szCs w:val="24"/>
        </w:rPr>
        <w:t>4</w:t>
      </w:r>
      <w:r w:rsidRPr="00A40DD8">
        <w:rPr>
          <w:rFonts w:ascii="Cambria" w:hAnsi="Cambria" w:cs="Open Sans"/>
          <w:i/>
          <w:iCs/>
          <w:sz w:val="24"/>
          <w:szCs w:val="24"/>
        </w:rPr>
        <w:t>:</w:t>
      </w:r>
    </w:p>
    <w:tbl>
      <w:tblPr>
        <w:tblStyle w:val="Tabela-Siatka"/>
        <w:tblW w:w="9640" w:type="dxa"/>
        <w:tblInd w:w="-289" w:type="dxa"/>
        <w:tblLook w:val="04A0" w:firstRow="1" w:lastRow="0" w:firstColumn="1" w:lastColumn="0" w:noHBand="0" w:noVBand="1"/>
      </w:tblPr>
      <w:tblGrid>
        <w:gridCol w:w="8081"/>
        <w:gridCol w:w="1559"/>
      </w:tblGrid>
      <w:tr w:rsidR="00DA5109" w:rsidRPr="00A40DD8" w14:paraId="57CF5CE2" w14:textId="77777777" w:rsidTr="00520047">
        <w:trPr>
          <w:trHeight w:val="421"/>
        </w:trPr>
        <w:tc>
          <w:tcPr>
            <w:tcW w:w="8081" w:type="dxa"/>
            <w:shd w:val="clear" w:color="auto" w:fill="FFCCFF"/>
            <w:vAlign w:val="center"/>
          </w:tcPr>
          <w:p w14:paraId="2C9DF067" w14:textId="77777777" w:rsidR="00DA5109" w:rsidRPr="00A40DD8" w:rsidRDefault="00DA5109" w:rsidP="00520047">
            <w:pPr>
              <w:jc w:val="center"/>
              <w:rPr>
                <w:rFonts w:ascii="Cambria" w:hAnsi="Cambria"/>
                <w:b/>
                <w:bCs/>
                <w:sz w:val="24"/>
                <w:szCs w:val="24"/>
              </w:rPr>
            </w:pPr>
            <w:r w:rsidRPr="00A40DD8">
              <w:rPr>
                <w:rFonts w:ascii="Cambria" w:hAnsi="Cambria"/>
                <w:b/>
                <w:bCs/>
                <w:sz w:val="24"/>
                <w:szCs w:val="24"/>
              </w:rPr>
              <w:t>Interwencje</w:t>
            </w:r>
          </w:p>
        </w:tc>
        <w:tc>
          <w:tcPr>
            <w:tcW w:w="1559" w:type="dxa"/>
            <w:shd w:val="clear" w:color="auto" w:fill="FFCCFF"/>
            <w:vAlign w:val="center"/>
          </w:tcPr>
          <w:p w14:paraId="421C6EB1" w14:textId="77777777" w:rsidR="00DA5109" w:rsidRPr="00A40DD8" w:rsidRDefault="00DA5109" w:rsidP="00520047">
            <w:pPr>
              <w:jc w:val="center"/>
              <w:rPr>
                <w:rFonts w:ascii="Cambria" w:hAnsi="Cambria"/>
                <w:b/>
                <w:bCs/>
                <w:sz w:val="24"/>
                <w:szCs w:val="24"/>
              </w:rPr>
            </w:pPr>
            <w:r w:rsidRPr="00A40DD8">
              <w:rPr>
                <w:rFonts w:ascii="Cambria" w:hAnsi="Cambria"/>
                <w:b/>
                <w:bCs/>
                <w:sz w:val="24"/>
                <w:szCs w:val="24"/>
              </w:rPr>
              <w:t>Liczba</w:t>
            </w:r>
          </w:p>
        </w:tc>
      </w:tr>
      <w:tr w:rsidR="00C91B5B" w:rsidRPr="00A40DD8" w14:paraId="61063C8D" w14:textId="77777777" w:rsidTr="00520047">
        <w:trPr>
          <w:trHeight w:val="428"/>
        </w:trPr>
        <w:tc>
          <w:tcPr>
            <w:tcW w:w="8081" w:type="dxa"/>
            <w:vAlign w:val="center"/>
          </w:tcPr>
          <w:p w14:paraId="492B291C" w14:textId="77777777" w:rsidR="00C91B5B" w:rsidRPr="00A40DD8" w:rsidRDefault="00C91B5B" w:rsidP="00C91B5B">
            <w:pPr>
              <w:rPr>
                <w:rFonts w:ascii="Cambria" w:hAnsi="Cambria"/>
                <w:sz w:val="24"/>
                <w:szCs w:val="24"/>
              </w:rPr>
            </w:pPr>
            <w:r w:rsidRPr="00A40DD8">
              <w:rPr>
                <w:rFonts w:ascii="Cambria" w:hAnsi="Cambria"/>
                <w:sz w:val="24"/>
                <w:szCs w:val="24"/>
              </w:rPr>
              <w:t>Zgłoszenia mieszkańców oraz innych osób fizycznych i prawnych</w:t>
            </w:r>
          </w:p>
        </w:tc>
        <w:tc>
          <w:tcPr>
            <w:tcW w:w="1559" w:type="dxa"/>
            <w:vAlign w:val="center"/>
          </w:tcPr>
          <w:p w14:paraId="17D4FD4D" w14:textId="42F9AF4D" w:rsidR="00C91B5B" w:rsidRPr="00A40DD8" w:rsidRDefault="006F6FF0" w:rsidP="00C91B5B">
            <w:pPr>
              <w:jc w:val="center"/>
              <w:rPr>
                <w:rFonts w:ascii="Cambria" w:hAnsi="Cambria"/>
                <w:sz w:val="24"/>
                <w:szCs w:val="24"/>
              </w:rPr>
            </w:pPr>
            <w:r>
              <w:rPr>
                <w:rFonts w:ascii="Cambria" w:hAnsi="Cambria"/>
                <w:sz w:val="24"/>
                <w:szCs w:val="24"/>
              </w:rPr>
              <w:t>234</w:t>
            </w:r>
          </w:p>
        </w:tc>
      </w:tr>
      <w:tr w:rsidR="00DA5109" w:rsidRPr="00A40DD8" w14:paraId="175866C9" w14:textId="77777777" w:rsidTr="00520047">
        <w:trPr>
          <w:trHeight w:val="398"/>
        </w:trPr>
        <w:tc>
          <w:tcPr>
            <w:tcW w:w="8081" w:type="dxa"/>
            <w:vAlign w:val="center"/>
          </w:tcPr>
          <w:p w14:paraId="430A2570" w14:textId="77777777" w:rsidR="00DA5109" w:rsidRPr="00A40DD8" w:rsidRDefault="00DA5109" w:rsidP="00520047">
            <w:pPr>
              <w:rPr>
                <w:rFonts w:ascii="Cambria" w:hAnsi="Cambria"/>
                <w:sz w:val="24"/>
                <w:szCs w:val="24"/>
              </w:rPr>
            </w:pPr>
            <w:r w:rsidRPr="00A40DD8">
              <w:rPr>
                <w:rFonts w:ascii="Cambria" w:hAnsi="Cambria"/>
                <w:sz w:val="24"/>
                <w:szCs w:val="24"/>
              </w:rPr>
              <w:t>Zgłoszenia instytucji państwowych, samorządowych, innych służb</w:t>
            </w:r>
          </w:p>
        </w:tc>
        <w:tc>
          <w:tcPr>
            <w:tcW w:w="1559" w:type="dxa"/>
            <w:vAlign w:val="center"/>
          </w:tcPr>
          <w:p w14:paraId="774B1B04" w14:textId="75CA07CD" w:rsidR="00DA5109" w:rsidRPr="00A40DD8" w:rsidRDefault="006F6FF0" w:rsidP="00520047">
            <w:pPr>
              <w:jc w:val="center"/>
              <w:rPr>
                <w:rFonts w:ascii="Cambria" w:hAnsi="Cambria"/>
                <w:sz w:val="24"/>
                <w:szCs w:val="24"/>
              </w:rPr>
            </w:pPr>
            <w:r>
              <w:rPr>
                <w:rFonts w:ascii="Cambria" w:hAnsi="Cambria"/>
                <w:sz w:val="24"/>
                <w:szCs w:val="24"/>
              </w:rPr>
              <w:t>60</w:t>
            </w:r>
          </w:p>
        </w:tc>
      </w:tr>
      <w:tr w:rsidR="00DA5109" w:rsidRPr="00A40DD8" w14:paraId="093B8599" w14:textId="77777777" w:rsidTr="00520047">
        <w:trPr>
          <w:trHeight w:val="431"/>
        </w:trPr>
        <w:tc>
          <w:tcPr>
            <w:tcW w:w="8081" w:type="dxa"/>
            <w:vAlign w:val="center"/>
          </w:tcPr>
          <w:p w14:paraId="356BEA16" w14:textId="77777777" w:rsidR="00DA5109" w:rsidRPr="00A40DD8" w:rsidRDefault="00DA5109" w:rsidP="00520047">
            <w:pPr>
              <w:rPr>
                <w:rFonts w:ascii="Cambria" w:hAnsi="Cambria"/>
                <w:sz w:val="24"/>
                <w:szCs w:val="24"/>
              </w:rPr>
            </w:pPr>
            <w:r w:rsidRPr="00A40DD8">
              <w:rPr>
                <w:rFonts w:ascii="Cambria" w:hAnsi="Cambria"/>
                <w:sz w:val="24"/>
                <w:szCs w:val="24"/>
              </w:rPr>
              <w:t>Działania interwencyjne własne SG w Kobylance</w:t>
            </w:r>
          </w:p>
        </w:tc>
        <w:tc>
          <w:tcPr>
            <w:tcW w:w="1559" w:type="dxa"/>
            <w:vAlign w:val="center"/>
          </w:tcPr>
          <w:p w14:paraId="08002942" w14:textId="59DBD92B" w:rsidR="00DA5109" w:rsidRPr="00A40DD8" w:rsidRDefault="006F6FF0" w:rsidP="00520047">
            <w:pPr>
              <w:jc w:val="center"/>
              <w:rPr>
                <w:rFonts w:ascii="Cambria" w:hAnsi="Cambria"/>
                <w:sz w:val="24"/>
                <w:szCs w:val="24"/>
              </w:rPr>
            </w:pPr>
            <w:r>
              <w:rPr>
                <w:rFonts w:ascii="Cambria" w:hAnsi="Cambria"/>
                <w:sz w:val="24"/>
                <w:szCs w:val="24"/>
              </w:rPr>
              <w:t>256</w:t>
            </w:r>
          </w:p>
        </w:tc>
      </w:tr>
      <w:tr w:rsidR="00DA5109" w:rsidRPr="00A40DD8" w14:paraId="138B829B" w14:textId="77777777" w:rsidTr="00520047">
        <w:trPr>
          <w:trHeight w:val="396"/>
        </w:trPr>
        <w:tc>
          <w:tcPr>
            <w:tcW w:w="8081" w:type="dxa"/>
            <w:shd w:val="clear" w:color="auto" w:fill="FFCCFF"/>
            <w:vAlign w:val="center"/>
          </w:tcPr>
          <w:p w14:paraId="4B80F009" w14:textId="77777777" w:rsidR="00DA5109" w:rsidRPr="00FA1AFF" w:rsidRDefault="00DA5109" w:rsidP="00520047">
            <w:pPr>
              <w:rPr>
                <w:rFonts w:ascii="Cambria" w:hAnsi="Cambria"/>
                <w:b/>
                <w:bCs/>
                <w:sz w:val="24"/>
                <w:szCs w:val="24"/>
              </w:rPr>
            </w:pPr>
            <w:r w:rsidRPr="00FA1AFF">
              <w:rPr>
                <w:rFonts w:ascii="Cambria" w:hAnsi="Cambria"/>
                <w:b/>
                <w:bCs/>
                <w:sz w:val="24"/>
                <w:szCs w:val="24"/>
              </w:rPr>
              <w:t>Razem</w:t>
            </w:r>
          </w:p>
        </w:tc>
        <w:tc>
          <w:tcPr>
            <w:tcW w:w="1559" w:type="dxa"/>
            <w:shd w:val="clear" w:color="auto" w:fill="FFCCFF"/>
            <w:vAlign w:val="center"/>
          </w:tcPr>
          <w:p w14:paraId="2C855E9D" w14:textId="4CBCBA6B" w:rsidR="00DA5109" w:rsidRPr="00FA1AFF" w:rsidRDefault="006F6FF0" w:rsidP="00520047">
            <w:pPr>
              <w:jc w:val="center"/>
              <w:rPr>
                <w:rFonts w:ascii="Cambria" w:hAnsi="Cambria"/>
                <w:b/>
                <w:bCs/>
                <w:sz w:val="24"/>
                <w:szCs w:val="24"/>
              </w:rPr>
            </w:pPr>
            <w:r>
              <w:rPr>
                <w:rFonts w:ascii="Cambria" w:hAnsi="Cambria"/>
                <w:b/>
                <w:bCs/>
                <w:sz w:val="24"/>
                <w:szCs w:val="24"/>
              </w:rPr>
              <w:t>550</w:t>
            </w:r>
          </w:p>
        </w:tc>
      </w:tr>
    </w:tbl>
    <w:p w14:paraId="6A1E386B" w14:textId="77777777" w:rsidR="00DA5109" w:rsidRDefault="00DA5109" w:rsidP="00DA5109">
      <w:pPr>
        <w:spacing w:after="0" w:line="360" w:lineRule="auto"/>
        <w:ind w:left="-284" w:right="-284"/>
        <w:rPr>
          <w:rFonts w:ascii="Cambria" w:hAnsi="Cambria"/>
          <w:sz w:val="28"/>
          <w:szCs w:val="28"/>
        </w:rPr>
      </w:pPr>
    </w:p>
    <w:p w14:paraId="2CD19D83" w14:textId="77777777" w:rsidR="006F6FF0" w:rsidRPr="00ED5AFE" w:rsidRDefault="006F6FF0" w:rsidP="00DA5109">
      <w:pPr>
        <w:spacing w:after="0" w:line="360" w:lineRule="auto"/>
        <w:ind w:left="-284" w:right="-284"/>
        <w:rPr>
          <w:rFonts w:ascii="Cambria" w:hAnsi="Cambria"/>
          <w:sz w:val="28"/>
          <w:szCs w:val="28"/>
        </w:rPr>
      </w:pPr>
    </w:p>
    <w:tbl>
      <w:tblPr>
        <w:tblStyle w:val="Tabela-Siatka"/>
        <w:tblW w:w="9640" w:type="dxa"/>
        <w:tblInd w:w="-289" w:type="dxa"/>
        <w:tblLook w:val="04A0" w:firstRow="1" w:lastRow="0" w:firstColumn="1" w:lastColumn="0" w:noHBand="0" w:noVBand="1"/>
      </w:tblPr>
      <w:tblGrid>
        <w:gridCol w:w="8081"/>
        <w:gridCol w:w="1559"/>
      </w:tblGrid>
      <w:tr w:rsidR="00DA5109" w:rsidRPr="00FA1AFF" w14:paraId="0AB1978B" w14:textId="77777777" w:rsidTr="00520047">
        <w:trPr>
          <w:trHeight w:val="494"/>
        </w:trPr>
        <w:tc>
          <w:tcPr>
            <w:tcW w:w="8081" w:type="dxa"/>
            <w:shd w:val="clear" w:color="auto" w:fill="FFCCFF"/>
            <w:vAlign w:val="center"/>
          </w:tcPr>
          <w:p w14:paraId="24673EFC" w14:textId="77777777" w:rsidR="00DA5109" w:rsidRPr="0043401E" w:rsidRDefault="00DA5109" w:rsidP="00520047">
            <w:pPr>
              <w:jc w:val="center"/>
              <w:rPr>
                <w:rFonts w:ascii="Cambria" w:hAnsi="Cambria"/>
                <w:b/>
                <w:bCs/>
                <w:sz w:val="24"/>
                <w:szCs w:val="24"/>
              </w:rPr>
            </w:pPr>
            <w:r w:rsidRPr="0043401E">
              <w:rPr>
                <w:rFonts w:ascii="Cambria" w:hAnsi="Cambria"/>
                <w:b/>
                <w:bCs/>
                <w:sz w:val="24"/>
                <w:szCs w:val="24"/>
              </w:rPr>
              <w:lastRenderedPageBreak/>
              <w:t>Mandaty i pouczenia</w:t>
            </w:r>
          </w:p>
        </w:tc>
        <w:tc>
          <w:tcPr>
            <w:tcW w:w="1559" w:type="dxa"/>
            <w:shd w:val="clear" w:color="auto" w:fill="FFCCFF"/>
            <w:vAlign w:val="center"/>
          </w:tcPr>
          <w:p w14:paraId="27E8026B" w14:textId="77777777" w:rsidR="00DA5109" w:rsidRPr="0043401E" w:rsidRDefault="00DA5109" w:rsidP="00520047">
            <w:pPr>
              <w:jc w:val="center"/>
              <w:rPr>
                <w:rFonts w:ascii="Cambria" w:hAnsi="Cambria"/>
                <w:b/>
                <w:bCs/>
                <w:sz w:val="24"/>
                <w:szCs w:val="24"/>
              </w:rPr>
            </w:pPr>
            <w:r w:rsidRPr="0043401E">
              <w:rPr>
                <w:rFonts w:ascii="Cambria" w:hAnsi="Cambria"/>
                <w:b/>
                <w:bCs/>
                <w:sz w:val="24"/>
                <w:szCs w:val="24"/>
              </w:rPr>
              <w:t>Liczba</w:t>
            </w:r>
          </w:p>
        </w:tc>
      </w:tr>
      <w:tr w:rsidR="00DA5109" w:rsidRPr="00FA1AFF" w14:paraId="1C83DD2B" w14:textId="77777777" w:rsidTr="00520047">
        <w:trPr>
          <w:trHeight w:val="414"/>
        </w:trPr>
        <w:tc>
          <w:tcPr>
            <w:tcW w:w="8081" w:type="dxa"/>
            <w:vAlign w:val="center"/>
          </w:tcPr>
          <w:p w14:paraId="5A0F6CB6" w14:textId="77777777" w:rsidR="00DA5109" w:rsidRPr="00FA1AFF" w:rsidRDefault="00DA5109" w:rsidP="00520047">
            <w:pPr>
              <w:rPr>
                <w:rFonts w:ascii="Cambria" w:hAnsi="Cambria"/>
                <w:sz w:val="24"/>
                <w:szCs w:val="24"/>
              </w:rPr>
            </w:pPr>
            <w:r w:rsidRPr="00FA1AFF">
              <w:rPr>
                <w:rFonts w:ascii="Cambria" w:hAnsi="Cambria"/>
                <w:sz w:val="24"/>
                <w:szCs w:val="24"/>
              </w:rPr>
              <w:t>Pouczenia</w:t>
            </w:r>
          </w:p>
        </w:tc>
        <w:tc>
          <w:tcPr>
            <w:tcW w:w="1559" w:type="dxa"/>
            <w:vAlign w:val="center"/>
          </w:tcPr>
          <w:p w14:paraId="1CCA6B52" w14:textId="69E1926C" w:rsidR="00DA5109" w:rsidRPr="00FA1AFF" w:rsidRDefault="006F6FF0" w:rsidP="00520047">
            <w:pPr>
              <w:jc w:val="center"/>
              <w:rPr>
                <w:rFonts w:ascii="Cambria" w:hAnsi="Cambria"/>
                <w:sz w:val="24"/>
                <w:szCs w:val="24"/>
              </w:rPr>
            </w:pPr>
            <w:r>
              <w:rPr>
                <w:rFonts w:ascii="Cambria" w:hAnsi="Cambria"/>
                <w:sz w:val="24"/>
                <w:szCs w:val="24"/>
              </w:rPr>
              <w:t>131</w:t>
            </w:r>
          </w:p>
        </w:tc>
      </w:tr>
      <w:tr w:rsidR="00DA5109" w:rsidRPr="00FA1AFF" w14:paraId="4C756B5C" w14:textId="77777777" w:rsidTr="00520047">
        <w:trPr>
          <w:trHeight w:val="406"/>
        </w:trPr>
        <w:tc>
          <w:tcPr>
            <w:tcW w:w="8081" w:type="dxa"/>
            <w:vAlign w:val="center"/>
          </w:tcPr>
          <w:p w14:paraId="09C86CD4" w14:textId="77777777" w:rsidR="00DA5109" w:rsidRPr="00FA1AFF" w:rsidRDefault="00DA5109" w:rsidP="00520047">
            <w:pPr>
              <w:rPr>
                <w:rFonts w:ascii="Cambria" w:hAnsi="Cambria"/>
                <w:sz w:val="24"/>
                <w:szCs w:val="24"/>
              </w:rPr>
            </w:pPr>
            <w:r w:rsidRPr="00FA1AFF">
              <w:rPr>
                <w:rFonts w:ascii="Cambria" w:hAnsi="Cambria"/>
                <w:sz w:val="24"/>
                <w:szCs w:val="24"/>
              </w:rPr>
              <w:t>Mandaty</w:t>
            </w:r>
          </w:p>
        </w:tc>
        <w:tc>
          <w:tcPr>
            <w:tcW w:w="1559" w:type="dxa"/>
            <w:vAlign w:val="center"/>
          </w:tcPr>
          <w:p w14:paraId="6903A8F3" w14:textId="58082C29" w:rsidR="00DA5109" w:rsidRPr="00FA1AFF" w:rsidRDefault="006F6FF0" w:rsidP="00520047">
            <w:pPr>
              <w:jc w:val="center"/>
              <w:rPr>
                <w:rFonts w:ascii="Cambria" w:hAnsi="Cambria"/>
                <w:sz w:val="24"/>
                <w:szCs w:val="24"/>
              </w:rPr>
            </w:pPr>
            <w:r>
              <w:rPr>
                <w:rFonts w:ascii="Cambria" w:hAnsi="Cambria"/>
                <w:sz w:val="24"/>
                <w:szCs w:val="24"/>
              </w:rPr>
              <w:t>23</w:t>
            </w:r>
          </w:p>
        </w:tc>
      </w:tr>
      <w:tr w:rsidR="00DA5109" w:rsidRPr="00FA1AFF" w14:paraId="7BF7CCBD" w14:textId="77777777" w:rsidTr="00520047">
        <w:trPr>
          <w:trHeight w:val="426"/>
        </w:trPr>
        <w:tc>
          <w:tcPr>
            <w:tcW w:w="8081" w:type="dxa"/>
            <w:shd w:val="clear" w:color="auto" w:fill="FFCCFF"/>
            <w:vAlign w:val="center"/>
          </w:tcPr>
          <w:p w14:paraId="4FA496A4" w14:textId="77777777" w:rsidR="00DA5109" w:rsidRPr="0043401E" w:rsidRDefault="00DA5109" w:rsidP="00520047">
            <w:pPr>
              <w:rPr>
                <w:rFonts w:ascii="Cambria" w:hAnsi="Cambria"/>
                <w:b/>
                <w:bCs/>
                <w:sz w:val="24"/>
                <w:szCs w:val="24"/>
              </w:rPr>
            </w:pPr>
            <w:r w:rsidRPr="0043401E">
              <w:rPr>
                <w:rFonts w:ascii="Cambria" w:hAnsi="Cambria"/>
                <w:b/>
                <w:bCs/>
                <w:sz w:val="24"/>
                <w:szCs w:val="24"/>
              </w:rPr>
              <w:t>Razem</w:t>
            </w:r>
          </w:p>
        </w:tc>
        <w:tc>
          <w:tcPr>
            <w:tcW w:w="1559" w:type="dxa"/>
            <w:shd w:val="clear" w:color="auto" w:fill="FFCCFF"/>
            <w:vAlign w:val="center"/>
          </w:tcPr>
          <w:p w14:paraId="7833F2D5" w14:textId="63233A68" w:rsidR="00DA5109" w:rsidRPr="0043401E" w:rsidRDefault="00DA5109" w:rsidP="00520047">
            <w:pPr>
              <w:jc w:val="center"/>
              <w:rPr>
                <w:rFonts w:ascii="Cambria" w:hAnsi="Cambria"/>
                <w:b/>
                <w:bCs/>
                <w:sz w:val="24"/>
                <w:szCs w:val="24"/>
              </w:rPr>
            </w:pPr>
            <w:r>
              <w:rPr>
                <w:rFonts w:ascii="Cambria" w:hAnsi="Cambria"/>
                <w:b/>
                <w:bCs/>
                <w:sz w:val="24"/>
                <w:szCs w:val="24"/>
              </w:rPr>
              <w:t>1</w:t>
            </w:r>
            <w:r w:rsidR="00C91B5B">
              <w:rPr>
                <w:rFonts w:ascii="Cambria" w:hAnsi="Cambria"/>
                <w:b/>
                <w:bCs/>
                <w:sz w:val="24"/>
                <w:szCs w:val="24"/>
              </w:rPr>
              <w:t>5</w:t>
            </w:r>
            <w:r w:rsidR="006F6FF0">
              <w:rPr>
                <w:rFonts w:ascii="Cambria" w:hAnsi="Cambria"/>
                <w:b/>
                <w:bCs/>
                <w:sz w:val="24"/>
                <w:szCs w:val="24"/>
              </w:rPr>
              <w:t>4</w:t>
            </w:r>
          </w:p>
        </w:tc>
      </w:tr>
    </w:tbl>
    <w:p w14:paraId="6C765622" w14:textId="77777777" w:rsidR="00DA5109" w:rsidRPr="00ED5AFE" w:rsidRDefault="00DA5109" w:rsidP="00DA5109">
      <w:pPr>
        <w:spacing w:after="0" w:line="360" w:lineRule="auto"/>
        <w:ind w:left="-284" w:right="-284"/>
        <w:rPr>
          <w:rFonts w:ascii="Cambria" w:hAnsi="Cambria"/>
        </w:rPr>
      </w:pPr>
    </w:p>
    <w:tbl>
      <w:tblPr>
        <w:tblStyle w:val="Tabela-Siatka"/>
        <w:tblW w:w="9640" w:type="dxa"/>
        <w:tblInd w:w="-289" w:type="dxa"/>
        <w:tblLook w:val="04A0" w:firstRow="1" w:lastRow="0" w:firstColumn="1" w:lastColumn="0" w:noHBand="0" w:noVBand="1"/>
      </w:tblPr>
      <w:tblGrid>
        <w:gridCol w:w="8081"/>
        <w:gridCol w:w="1559"/>
      </w:tblGrid>
      <w:tr w:rsidR="00DA5109" w:rsidRPr="0043401E" w14:paraId="652AF4C3" w14:textId="77777777" w:rsidTr="00520047">
        <w:trPr>
          <w:trHeight w:val="425"/>
        </w:trPr>
        <w:tc>
          <w:tcPr>
            <w:tcW w:w="8081" w:type="dxa"/>
            <w:shd w:val="clear" w:color="auto" w:fill="FFCCFF"/>
            <w:vAlign w:val="center"/>
          </w:tcPr>
          <w:p w14:paraId="12D350B6" w14:textId="77777777" w:rsidR="00DA5109" w:rsidRPr="0043401E" w:rsidRDefault="00DA5109" w:rsidP="00520047">
            <w:pPr>
              <w:jc w:val="center"/>
              <w:rPr>
                <w:rFonts w:ascii="Cambria" w:hAnsi="Cambria"/>
                <w:b/>
                <w:bCs/>
                <w:sz w:val="24"/>
                <w:szCs w:val="24"/>
              </w:rPr>
            </w:pPr>
            <w:r w:rsidRPr="0043401E">
              <w:rPr>
                <w:rFonts w:ascii="Cambria" w:hAnsi="Cambria"/>
                <w:b/>
                <w:bCs/>
                <w:sz w:val="24"/>
                <w:szCs w:val="24"/>
              </w:rPr>
              <w:t>Inne czynności</w:t>
            </w:r>
          </w:p>
        </w:tc>
        <w:tc>
          <w:tcPr>
            <w:tcW w:w="1559" w:type="dxa"/>
            <w:shd w:val="clear" w:color="auto" w:fill="FFCCFF"/>
            <w:vAlign w:val="center"/>
          </w:tcPr>
          <w:p w14:paraId="4FCC216B" w14:textId="77777777" w:rsidR="00DA5109" w:rsidRPr="0043401E" w:rsidRDefault="00DA5109" w:rsidP="00520047">
            <w:pPr>
              <w:jc w:val="center"/>
              <w:rPr>
                <w:rFonts w:ascii="Cambria" w:hAnsi="Cambria"/>
                <w:b/>
                <w:bCs/>
                <w:sz w:val="24"/>
                <w:szCs w:val="24"/>
              </w:rPr>
            </w:pPr>
            <w:r w:rsidRPr="0043401E">
              <w:rPr>
                <w:rFonts w:ascii="Cambria" w:hAnsi="Cambria"/>
                <w:b/>
                <w:bCs/>
                <w:sz w:val="24"/>
                <w:szCs w:val="24"/>
              </w:rPr>
              <w:t>Liczba</w:t>
            </w:r>
          </w:p>
        </w:tc>
      </w:tr>
      <w:tr w:rsidR="00C91B5B" w:rsidRPr="0043401E" w14:paraId="588FD322" w14:textId="77777777" w:rsidTr="00520047">
        <w:trPr>
          <w:trHeight w:val="403"/>
        </w:trPr>
        <w:tc>
          <w:tcPr>
            <w:tcW w:w="8081" w:type="dxa"/>
            <w:vAlign w:val="center"/>
          </w:tcPr>
          <w:p w14:paraId="3BFCD673" w14:textId="5FD35444" w:rsidR="00C91B5B" w:rsidRPr="0043401E" w:rsidRDefault="00C91B5B" w:rsidP="00C91B5B">
            <w:pPr>
              <w:rPr>
                <w:rFonts w:ascii="Cambria" w:hAnsi="Cambria"/>
                <w:sz w:val="24"/>
                <w:szCs w:val="24"/>
              </w:rPr>
            </w:pPr>
            <w:r w:rsidRPr="0043401E">
              <w:rPr>
                <w:rFonts w:ascii="Cambria" w:hAnsi="Cambria"/>
                <w:sz w:val="24"/>
                <w:szCs w:val="24"/>
              </w:rPr>
              <w:t>Wspólne służby z Policją (</w:t>
            </w:r>
            <w:r w:rsidR="006F6FF0">
              <w:rPr>
                <w:rFonts w:ascii="Cambria" w:hAnsi="Cambria"/>
                <w:sz w:val="24"/>
                <w:szCs w:val="24"/>
              </w:rPr>
              <w:t>28</w:t>
            </w:r>
            <w:r w:rsidRPr="0043401E">
              <w:rPr>
                <w:rFonts w:ascii="Cambria" w:hAnsi="Cambria"/>
                <w:sz w:val="24"/>
                <w:szCs w:val="24"/>
              </w:rPr>
              <w:t>) i Strażą Leśną (</w:t>
            </w:r>
            <w:r w:rsidR="006F6FF0">
              <w:rPr>
                <w:rFonts w:ascii="Cambria" w:hAnsi="Cambria"/>
                <w:sz w:val="24"/>
                <w:szCs w:val="24"/>
              </w:rPr>
              <w:t>8</w:t>
            </w:r>
            <w:r w:rsidRPr="0043401E">
              <w:rPr>
                <w:rFonts w:ascii="Cambria" w:hAnsi="Cambria"/>
                <w:sz w:val="24"/>
                <w:szCs w:val="24"/>
              </w:rPr>
              <w:t>)</w:t>
            </w:r>
          </w:p>
        </w:tc>
        <w:tc>
          <w:tcPr>
            <w:tcW w:w="1559" w:type="dxa"/>
            <w:vAlign w:val="center"/>
          </w:tcPr>
          <w:p w14:paraId="6DBBCC0C" w14:textId="7B5FBC8D" w:rsidR="00C91B5B" w:rsidRPr="0043401E" w:rsidRDefault="006F6FF0" w:rsidP="00C91B5B">
            <w:pPr>
              <w:jc w:val="center"/>
              <w:rPr>
                <w:rFonts w:ascii="Cambria" w:hAnsi="Cambria"/>
                <w:sz w:val="24"/>
                <w:szCs w:val="24"/>
              </w:rPr>
            </w:pPr>
            <w:r>
              <w:rPr>
                <w:rFonts w:ascii="Cambria" w:hAnsi="Cambria"/>
                <w:sz w:val="24"/>
                <w:szCs w:val="24"/>
              </w:rPr>
              <w:t>36</w:t>
            </w:r>
          </w:p>
        </w:tc>
      </w:tr>
      <w:tr w:rsidR="00C91B5B" w:rsidRPr="0043401E" w14:paraId="2C621650" w14:textId="77777777" w:rsidTr="00520047">
        <w:trPr>
          <w:trHeight w:val="422"/>
        </w:trPr>
        <w:tc>
          <w:tcPr>
            <w:tcW w:w="8081" w:type="dxa"/>
            <w:vAlign w:val="center"/>
          </w:tcPr>
          <w:p w14:paraId="20A3930C" w14:textId="77777777" w:rsidR="00C91B5B" w:rsidRPr="0043401E" w:rsidRDefault="00C91B5B" w:rsidP="00C91B5B">
            <w:pPr>
              <w:rPr>
                <w:rFonts w:ascii="Cambria" w:hAnsi="Cambria"/>
                <w:sz w:val="24"/>
                <w:szCs w:val="24"/>
              </w:rPr>
            </w:pPr>
            <w:r w:rsidRPr="0043401E">
              <w:rPr>
                <w:rFonts w:ascii="Cambria" w:hAnsi="Cambria"/>
                <w:sz w:val="24"/>
                <w:szCs w:val="24"/>
              </w:rPr>
              <w:t>Asysty i czynności na rzecz urzędów, instytucji i służb</w:t>
            </w:r>
          </w:p>
        </w:tc>
        <w:tc>
          <w:tcPr>
            <w:tcW w:w="1559" w:type="dxa"/>
            <w:vAlign w:val="center"/>
          </w:tcPr>
          <w:p w14:paraId="3E4D0914" w14:textId="3F60D9F5" w:rsidR="00C91B5B" w:rsidRPr="0043401E" w:rsidRDefault="006F6FF0" w:rsidP="00C91B5B">
            <w:pPr>
              <w:jc w:val="center"/>
              <w:rPr>
                <w:rFonts w:ascii="Cambria" w:hAnsi="Cambria"/>
                <w:sz w:val="24"/>
                <w:szCs w:val="24"/>
              </w:rPr>
            </w:pPr>
            <w:r>
              <w:rPr>
                <w:rFonts w:ascii="Cambria" w:hAnsi="Cambria"/>
                <w:sz w:val="24"/>
                <w:szCs w:val="24"/>
              </w:rPr>
              <w:t>229</w:t>
            </w:r>
          </w:p>
        </w:tc>
      </w:tr>
      <w:tr w:rsidR="00C91B5B" w:rsidRPr="0043401E" w14:paraId="18DD550B" w14:textId="77777777" w:rsidTr="00520047">
        <w:trPr>
          <w:trHeight w:val="982"/>
        </w:trPr>
        <w:tc>
          <w:tcPr>
            <w:tcW w:w="8081" w:type="dxa"/>
            <w:vAlign w:val="center"/>
          </w:tcPr>
          <w:p w14:paraId="49FED0EE" w14:textId="77777777" w:rsidR="00C91B5B" w:rsidRPr="0043401E" w:rsidRDefault="00C91B5B" w:rsidP="00C91B5B">
            <w:pPr>
              <w:rPr>
                <w:rFonts w:ascii="Cambria" w:hAnsi="Cambria"/>
                <w:sz w:val="24"/>
                <w:szCs w:val="24"/>
              </w:rPr>
            </w:pPr>
            <w:r w:rsidRPr="0043401E">
              <w:rPr>
                <w:rFonts w:ascii="Cambria" w:hAnsi="Cambria"/>
                <w:sz w:val="24"/>
                <w:szCs w:val="24"/>
              </w:rPr>
              <w:t xml:space="preserve">Patrole prewencyjne terenu gminy, zmotoryzowane i piesze (w tym patrole obiektów użyteczności publicznej: place zabaw, boiska, siłownie, cmentarz, promenada, tereny przy szkołach, świetlicach, </w:t>
            </w:r>
            <w:proofErr w:type="spellStart"/>
            <w:r w:rsidRPr="0043401E">
              <w:rPr>
                <w:rFonts w:ascii="Cambria" w:hAnsi="Cambria"/>
                <w:sz w:val="24"/>
                <w:szCs w:val="24"/>
              </w:rPr>
              <w:t>CKiR</w:t>
            </w:r>
            <w:proofErr w:type="spellEnd"/>
            <w:r w:rsidRPr="0043401E">
              <w:rPr>
                <w:rFonts w:ascii="Cambria" w:hAnsi="Cambria"/>
                <w:sz w:val="24"/>
                <w:szCs w:val="24"/>
              </w:rPr>
              <w:t>, kościołach itp.)</w:t>
            </w:r>
          </w:p>
        </w:tc>
        <w:tc>
          <w:tcPr>
            <w:tcW w:w="1559" w:type="dxa"/>
            <w:vAlign w:val="center"/>
          </w:tcPr>
          <w:p w14:paraId="4FA21A72" w14:textId="18864562" w:rsidR="00C91B5B" w:rsidRPr="0043401E" w:rsidRDefault="004E0A24" w:rsidP="00C91B5B">
            <w:pPr>
              <w:jc w:val="center"/>
              <w:rPr>
                <w:rFonts w:ascii="Cambria" w:hAnsi="Cambria"/>
                <w:sz w:val="24"/>
                <w:szCs w:val="24"/>
              </w:rPr>
            </w:pPr>
            <w:r>
              <w:rPr>
                <w:rFonts w:ascii="Cambria" w:hAnsi="Cambria"/>
                <w:sz w:val="24"/>
                <w:szCs w:val="24"/>
              </w:rPr>
              <w:t>704</w:t>
            </w:r>
          </w:p>
        </w:tc>
      </w:tr>
      <w:tr w:rsidR="00CA0D17" w:rsidRPr="0043401E" w14:paraId="6176D8F8" w14:textId="77777777" w:rsidTr="00520047">
        <w:trPr>
          <w:trHeight w:val="981"/>
        </w:trPr>
        <w:tc>
          <w:tcPr>
            <w:tcW w:w="8081" w:type="dxa"/>
            <w:vAlign w:val="center"/>
          </w:tcPr>
          <w:p w14:paraId="7E14415D" w14:textId="77777777" w:rsidR="00CA0D17" w:rsidRPr="0043401E" w:rsidRDefault="00CA0D17" w:rsidP="00CA0D17">
            <w:pPr>
              <w:rPr>
                <w:rFonts w:ascii="Cambria" w:hAnsi="Cambria"/>
                <w:sz w:val="24"/>
                <w:szCs w:val="24"/>
              </w:rPr>
            </w:pPr>
            <w:r w:rsidRPr="0043401E">
              <w:rPr>
                <w:rFonts w:ascii="Cambria" w:hAnsi="Cambria"/>
                <w:sz w:val="24"/>
                <w:szCs w:val="24"/>
              </w:rPr>
              <w:t>Kontrole (płatności, umowy, deklaracj</w:t>
            </w:r>
            <w:r>
              <w:rPr>
                <w:rFonts w:ascii="Cambria" w:hAnsi="Cambria"/>
                <w:sz w:val="24"/>
                <w:szCs w:val="24"/>
              </w:rPr>
              <w:t>e</w:t>
            </w:r>
            <w:r w:rsidRPr="0043401E">
              <w:rPr>
                <w:rFonts w:ascii="Cambria" w:hAnsi="Cambria"/>
                <w:sz w:val="24"/>
                <w:szCs w:val="24"/>
              </w:rPr>
              <w:t xml:space="preserve"> w zw. z gosp. odpadami, sposob</w:t>
            </w:r>
            <w:r>
              <w:rPr>
                <w:rFonts w:ascii="Cambria" w:hAnsi="Cambria"/>
                <w:sz w:val="24"/>
                <w:szCs w:val="24"/>
              </w:rPr>
              <w:t>y</w:t>
            </w:r>
            <w:r w:rsidRPr="0043401E">
              <w:rPr>
                <w:rFonts w:ascii="Cambria" w:hAnsi="Cambria"/>
                <w:sz w:val="24"/>
                <w:szCs w:val="24"/>
              </w:rPr>
              <w:t xml:space="preserve"> gromadzenia odpadów i odbioru ścieków, palenisk</w:t>
            </w:r>
            <w:r>
              <w:rPr>
                <w:rFonts w:ascii="Cambria" w:hAnsi="Cambria"/>
                <w:sz w:val="24"/>
                <w:szCs w:val="24"/>
              </w:rPr>
              <w:t>a</w:t>
            </w:r>
            <w:r w:rsidRPr="0043401E">
              <w:rPr>
                <w:rFonts w:ascii="Cambria" w:hAnsi="Cambria"/>
                <w:sz w:val="24"/>
                <w:szCs w:val="24"/>
              </w:rPr>
              <w:t xml:space="preserve"> w piecach, numer</w:t>
            </w:r>
            <w:r>
              <w:rPr>
                <w:rFonts w:ascii="Cambria" w:hAnsi="Cambria"/>
                <w:sz w:val="24"/>
                <w:szCs w:val="24"/>
              </w:rPr>
              <w:t>y</w:t>
            </w:r>
            <w:r w:rsidRPr="0043401E">
              <w:rPr>
                <w:rFonts w:ascii="Cambria" w:hAnsi="Cambria"/>
                <w:sz w:val="24"/>
                <w:szCs w:val="24"/>
              </w:rPr>
              <w:t xml:space="preserve"> porządkow</w:t>
            </w:r>
            <w:r>
              <w:rPr>
                <w:rFonts w:ascii="Cambria" w:hAnsi="Cambria"/>
                <w:sz w:val="24"/>
                <w:szCs w:val="24"/>
              </w:rPr>
              <w:t>e</w:t>
            </w:r>
            <w:r w:rsidRPr="0043401E">
              <w:rPr>
                <w:rFonts w:ascii="Cambria" w:hAnsi="Cambria"/>
                <w:sz w:val="24"/>
                <w:szCs w:val="24"/>
              </w:rPr>
              <w:t xml:space="preserve"> posesji itp.)</w:t>
            </w:r>
          </w:p>
        </w:tc>
        <w:tc>
          <w:tcPr>
            <w:tcW w:w="1559" w:type="dxa"/>
            <w:vAlign w:val="center"/>
          </w:tcPr>
          <w:p w14:paraId="6A1C79BB" w14:textId="2E981DC6" w:rsidR="00CA0D17" w:rsidRPr="0043401E" w:rsidRDefault="006A6B54" w:rsidP="00CA0D17">
            <w:pPr>
              <w:jc w:val="center"/>
              <w:rPr>
                <w:rFonts w:ascii="Cambria" w:hAnsi="Cambria"/>
                <w:sz w:val="24"/>
                <w:szCs w:val="24"/>
              </w:rPr>
            </w:pPr>
            <w:r>
              <w:rPr>
                <w:rFonts w:ascii="Cambria" w:hAnsi="Cambria"/>
                <w:sz w:val="24"/>
                <w:szCs w:val="24"/>
              </w:rPr>
              <w:t>245</w:t>
            </w:r>
          </w:p>
        </w:tc>
      </w:tr>
      <w:tr w:rsidR="006A6B54" w:rsidRPr="0043401E" w14:paraId="5EA6298C" w14:textId="77777777" w:rsidTr="006A6B54">
        <w:trPr>
          <w:trHeight w:val="630"/>
        </w:trPr>
        <w:tc>
          <w:tcPr>
            <w:tcW w:w="8081" w:type="dxa"/>
            <w:vAlign w:val="center"/>
          </w:tcPr>
          <w:p w14:paraId="39E9D3B3" w14:textId="184FBA4F" w:rsidR="006A6B54" w:rsidRPr="0043401E" w:rsidRDefault="006A6B54" w:rsidP="00CA0D17">
            <w:pPr>
              <w:rPr>
                <w:rFonts w:ascii="Cambria" w:hAnsi="Cambria"/>
                <w:sz w:val="24"/>
                <w:szCs w:val="24"/>
              </w:rPr>
            </w:pPr>
            <w:r>
              <w:rPr>
                <w:rFonts w:ascii="Cambria" w:hAnsi="Cambria"/>
                <w:sz w:val="24"/>
                <w:szCs w:val="24"/>
              </w:rPr>
              <w:t>Wystawione wezwania/żółte kartki w związku z niewłaściwym parkowaniem</w:t>
            </w:r>
          </w:p>
        </w:tc>
        <w:tc>
          <w:tcPr>
            <w:tcW w:w="1559" w:type="dxa"/>
            <w:vAlign w:val="center"/>
          </w:tcPr>
          <w:p w14:paraId="5A6B3A3D" w14:textId="62597D8C" w:rsidR="006A6B54" w:rsidRDefault="006A6B54" w:rsidP="00CA0D17">
            <w:pPr>
              <w:jc w:val="center"/>
              <w:rPr>
                <w:rFonts w:ascii="Cambria" w:hAnsi="Cambria"/>
                <w:sz w:val="24"/>
                <w:szCs w:val="24"/>
              </w:rPr>
            </w:pPr>
            <w:r>
              <w:rPr>
                <w:rFonts w:ascii="Cambria" w:hAnsi="Cambria"/>
                <w:sz w:val="24"/>
                <w:szCs w:val="24"/>
              </w:rPr>
              <w:t>199</w:t>
            </w:r>
          </w:p>
        </w:tc>
      </w:tr>
      <w:tr w:rsidR="00CA0D17" w:rsidRPr="0043401E" w14:paraId="739D9ED2" w14:textId="77777777" w:rsidTr="00520047">
        <w:trPr>
          <w:trHeight w:val="424"/>
        </w:trPr>
        <w:tc>
          <w:tcPr>
            <w:tcW w:w="8081" w:type="dxa"/>
            <w:vAlign w:val="center"/>
          </w:tcPr>
          <w:p w14:paraId="276E7A5C" w14:textId="1CF88EF3" w:rsidR="00CA0D17" w:rsidRPr="0043401E" w:rsidRDefault="006A6B54" w:rsidP="00CA0D17">
            <w:pPr>
              <w:rPr>
                <w:rFonts w:ascii="Cambria" w:hAnsi="Cambria"/>
                <w:sz w:val="24"/>
                <w:szCs w:val="24"/>
              </w:rPr>
            </w:pPr>
            <w:r w:rsidRPr="00DB5CD5">
              <w:rPr>
                <w:rFonts w:ascii="Cambria" w:hAnsi="Cambria"/>
                <w:sz w:val="24"/>
                <w:szCs w:val="24"/>
              </w:rPr>
              <w:t>Kontrole robót budowlanych w terenach publicznych (zajęcia terenu)</w:t>
            </w:r>
          </w:p>
        </w:tc>
        <w:tc>
          <w:tcPr>
            <w:tcW w:w="1559" w:type="dxa"/>
            <w:vAlign w:val="center"/>
          </w:tcPr>
          <w:p w14:paraId="5458F436" w14:textId="48476006" w:rsidR="00CA0D17" w:rsidRPr="0043401E" w:rsidRDefault="006A6B54" w:rsidP="00CA0D17">
            <w:pPr>
              <w:jc w:val="center"/>
              <w:rPr>
                <w:rFonts w:ascii="Cambria" w:hAnsi="Cambria"/>
                <w:sz w:val="24"/>
                <w:szCs w:val="24"/>
              </w:rPr>
            </w:pPr>
            <w:r>
              <w:rPr>
                <w:rFonts w:ascii="Cambria" w:hAnsi="Cambria"/>
                <w:sz w:val="24"/>
                <w:szCs w:val="24"/>
              </w:rPr>
              <w:t>17</w:t>
            </w:r>
          </w:p>
        </w:tc>
      </w:tr>
      <w:tr w:rsidR="00CA0D17" w:rsidRPr="0043401E" w14:paraId="0785FC8E" w14:textId="77777777" w:rsidTr="00520047">
        <w:trPr>
          <w:trHeight w:val="414"/>
        </w:trPr>
        <w:tc>
          <w:tcPr>
            <w:tcW w:w="8081" w:type="dxa"/>
            <w:vAlign w:val="center"/>
          </w:tcPr>
          <w:p w14:paraId="3D38D321" w14:textId="77777777" w:rsidR="00CA0D17" w:rsidRPr="0043401E" w:rsidRDefault="00CA0D17" w:rsidP="00CA0D17">
            <w:pPr>
              <w:rPr>
                <w:rFonts w:ascii="Cambria" w:hAnsi="Cambria"/>
                <w:sz w:val="24"/>
                <w:szCs w:val="24"/>
              </w:rPr>
            </w:pPr>
            <w:r w:rsidRPr="0043401E">
              <w:rPr>
                <w:rFonts w:ascii="Cambria" w:hAnsi="Cambria"/>
                <w:sz w:val="24"/>
                <w:szCs w:val="24"/>
              </w:rPr>
              <w:t>Osoby doprowadzone do wytrzeźwienia lub miejsca zamieszkania lub SOR</w:t>
            </w:r>
          </w:p>
        </w:tc>
        <w:tc>
          <w:tcPr>
            <w:tcW w:w="1559" w:type="dxa"/>
            <w:vAlign w:val="center"/>
          </w:tcPr>
          <w:p w14:paraId="4808753A" w14:textId="0B396A1A" w:rsidR="00CA0D17" w:rsidRPr="0043401E" w:rsidRDefault="006A6B54" w:rsidP="00CA0D17">
            <w:pPr>
              <w:jc w:val="center"/>
              <w:rPr>
                <w:rFonts w:ascii="Cambria" w:hAnsi="Cambria"/>
                <w:sz w:val="24"/>
                <w:szCs w:val="24"/>
              </w:rPr>
            </w:pPr>
            <w:r>
              <w:rPr>
                <w:rFonts w:ascii="Cambria" w:hAnsi="Cambria"/>
                <w:sz w:val="24"/>
                <w:szCs w:val="24"/>
              </w:rPr>
              <w:t>10</w:t>
            </w:r>
          </w:p>
        </w:tc>
      </w:tr>
      <w:tr w:rsidR="00CA0D17" w:rsidRPr="0043401E" w14:paraId="1E06A257" w14:textId="77777777" w:rsidTr="00520047">
        <w:trPr>
          <w:trHeight w:val="412"/>
        </w:trPr>
        <w:tc>
          <w:tcPr>
            <w:tcW w:w="8081" w:type="dxa"/>
            <w:vAlign w:val="center"/>
          </w:tcPr>
          <w:p w14:paraId="2E625047" w14:textId="77777777" w:rsidR="00CA0D17" w:rsidRPr="0043401E" w:rsidRDefault="00CA0D17" w:rsidP="00CA0D17">
            <w:pPr>
              <w:rPr>
                <w:rFonts w:ascii="Cambria" w:hAnsi="Cambria"/>
                <w:sz w:val="24"/>
                <w:szCs w:val="24"/>
              </w:rPr>
            </w:pPr>
            <w:r w:rsidRPr="0043401E">
              <w:rPr>
                <w:rFonts w:ascii="Cambria" w:hAnsi="Cambria"/>
                <w:sz w:val="24"/>
                <w:szCs w:val="24"/>
              </w:rPr>
              <w:t>Ujawnienie/usuwanie nielegalnych wysypisk, składów nieczystości</w:t>
            </w:r>
          </w:p>
        </w:tc>
        <w:tc>
          <w:tcPr>
            <w:tcW w:w="1559" w:type="dxa"/>
            <w:vAlign w:val="center"/>
          </w:tcPr>
          <w:p w14:paraId="0CAE83E5" w14:textId="6C6981CD" w:rsidR="00CA0D17" w:rsidRPr="0043401E" w:rsidRDefault="006A6B54" w:rsidP="00CA0D17">
            <w:pPr>
              <w:jc w:val="center"/>
              <w:rPr>
                <w:rFonts w:ascii="Cambria" w:hAnsi="Cambria"/>
                <w:sz w:val="24"/>
                <w:szCs w:val="24"/>
              </w:rPr>
            </w:pPr>
            <w:r>
              <w:rPr>
                <w:rFonts w:ascii="Cambria" w:hAnsi="Cambria"/>
                <w:sz w:val="24"/>
                <w:szCs w:val="24"/>
              </w:rPr>
              <w:t>31</w:t>
            </w:r>
          </w:p>
        </w:tc>
      </w:tr>
      <w:tr w:rsidR="00CA0D17" w:rsidRPr="0043401E" w14:paraId="0D64C024" w14:textId="77777777" w:rsidTr="00520047">
        <w:trPr>
          <w:trHeight w:val="418"/>
        </w:trPr>
        <w:tc>
          <w:tcPr>
            <w:tcW w:w="8081" w:type="dxa"/>
            <w:vAlign w:val="center"/>
          </w:tcPr>
          <w:p w14:paraId="7F8E9548" w14:textId="77777777" w:rsidR="00CA0D17" w:rsidRPr="0043401E" w:rsidRDefault="00CA0D17" w:rsidP="00CA0D17">
            <w:pPr>
              <w:rPr>
                <w:rFonts w:ascii="Cambria" w:hAnsi="Cambria"/>
                <w:sz w:val="24"/>
                <w:szCs w:val="24"/>
              </w:rPr>
            </w:pPr>
            <w:r w:rsidRPr="0043401E">
              <w:rPr>
                <w:rFonts w:ascii="Cambria" w:hAnsi="Cambria"/>
                <w:sz w:val="24"/>
                <w:szCs w:val="24"/>
              </w:rPr>
              <w:t>Usuwanie truchła zwierzyny</w:t>
            </w:r>
          </w:p>
        </w:tc>
        <w:tc>
          <w:tcPr>
            <w:tcW w:w="1559" w:type="dxa"/>
            <w:vAlign w:val="center"/>
          </w:tcPr>
          <w:p w14:paraId="1C01D568" w14:textId="46FD477E" w:rsidR="00CA0D17" w:rsidRPr="0043401E" w:rsidRDefault="00CA0D17" w:rsidP="00CA0D17">
            <w:pPr>
              <w:jc w:val="center"/>
              <w:rPr>
                <w:rFonts w:ascii="Cambria" w:hAnsi="Cambria"/>
                <w:sz w:val="24"/>
                <w:szCs w:val="24"/>
              </w:rPr>
            </w:pPr>
            <w:r>
              <w:rPr>
                <w:rFonts w:ascii="Cambria" w:hAnsi="Cambria"/>
                <w:sz w:val="24"/>
                <w:szCs w:val="24"/>
              </w:rPr>
              <w:t>23</w:t>
            </w:r>
          </w:p>
        </w:tc>
      </w:tr>
      <w:tr w:rsidR="00CA0D17" w:rsidRPr="0043401E" w14:paraId="6D999A2B" w14:textId="77777777" w:rsidTr="00520047">
        <w:trPr>
          <w:trHeight w:val="409"/>
        </w:trPr>
        <w:tc>
          <w:tcPr>
            <w:tcW w:w="8081" w:type="dxa"/>
            <w:vAlign w:val="center"/>
          </w:tcPr>
          <w:p w14:paraId="6D2BD1E2" w14:textId="77777777" w:rsidR="00CA0D17" w:rsidRPr="0043401E" w:rsidRDefault="00CA0D17" w:rsidP="00CA0D17">
            <w:pPr>
              <w:rPr>
                <w:rFonts w:ascii="Cambria" w:hAnsi="Cambria"/>
                <w:sz w:val="24"/>
                <w:szCs w:val="24"/>
              </w:rPr>
            </w:pPr>
            <w:r w:rsidRPr="0043401E">
              <w:rPr>
                <w:rFonts w:ascii="Cambria" w:hAnsi="Cambria"/>
                <w:sz w:val="24"/>
                <w:szCs w:val="24"/>
              </w:rPr>
              <w:t>Zabezpieczenie miejsca niebezpiecznego (pożar, wypadek, awaria itp.)</w:t>
            </w:r>
          </w:p>
        </w:tc>
        <w:tc>
          <w:tcPr>
            <w:tcW w:w="1559" w:type="dxa"/>
            <w:vAlign w:val="center"/>
          </w:tcPr>
          <w:p w14:paraId="451FBCC5" w14:textId="7C92C8DA" w:rsidR="00CA0D17" w:rsidRPr="0043401E" w:rsidRDefault="006A6B54" w:rsidP="00CA0D17">
            <w:pPr>
              <w:jc w:val="center"/>
              <w:rPr>
                <w:rFonts w:ascii="Cambria" w:hAnsi="Cambria"/>
                <w:sz w:val="24"/>
                <w:szCs w:val="24"/>
              </w:rPr>
            </w:pPr>
            <w:r>
              <w:rPr>
                <w:rFonts w:ascii="Cambria" w:hAnsi="Cambria"/>
                <w:sz w:val="24"/>
                <w:szCs w:val="24"/>
              </w:rPr>
              <w:t>7</w:t>
            </w:r>
          </w:p>
        </w:tc>
      </w:tr>
      <w:tr w:rsidR="00CA0D17" w:rsidRPr="0043401E" w14:paraId="383EC5FF" w14:textId="77777777" w:rsidTr="00520047">
        <w:trPr>
          <w:trHeight w:val="416"/>
        </w:trPr>
        <w:tc>
          <w:tcPr>
            <w:tcW w:w="8081" w:type="dxa"/>
            <w:vAlign w:val="center"/>
          </w:tcPr>
          <w:p w14:paraId="38BC6433" w14:textId="77777777" w:rsidR="00CA0D17" w:rsidRPr="0043401E" w:rsidRDefault="00CA0D17" w:rsidP="00CA0D17">
            <w:pPr>
              <w:rPr>
                <w:rFonts w:ascii="Cambria" w:hAnsi="Cambria"/>
                <w:sz w:val="24"/>
                <w:szCs w:val="24"/>
              </w:rPr>
            </w:pPr>
            <w:r w:rsidRPr="0043401E">
              <w:rPr>
                <w:rFonts w:ascii="Cambria" w:hAnsi="Cambria"/>
                <w:sz w:val="24"/>
                <w:szCs w:val="24"/>
              </w:rPr>
              <w:t>Pisma, powiadomienia, wystąpienia, wezwania, nakazy, komunikaty</w:t>
            </w:r>
          </w:p>
        </w:tc>
        <w:tc>
          <w:tcPr>
            <w:tcW w:w="1559" w:type="dxa"/>
            <w:vAlign w:val="center"/>
          </w:tcPr>
          <w:p w14:paraId="2E5CC6AE" w14:textId="4E310185" w:rsidR="00CA0D17" w:rsidRPr="0043401E" w:rsidRDefault="00CA0D17" w:rsidP="00CA0D17">
            <w:pPr>
              <w:jc w:val="center"/>
              <w:rPr>
                <w:rFonts w:ascii="Cambria" w:hAnsi="Cambria"/>
                <w:sz w:val="24"/>
                <w:szCs w:val="24"/>
              </w:rPr>
            </w:pPr>
            <w:r>
              <w:rPr>
                <w:rFonts w:ascii="Cambria" w:hAnsi="Cambria"/>
                <w:sz w:val="24"/>
                <w:szCs w:val="24"/>
              </w:rPr>
              <w:t>1</w:t>
            </w:r>
            <w:r w:rsidR="006A6B54">
              <w:rPr>
                <w:rFonts w:ascii="Cambria" w:hAnsi="Cambria"/>
                <w:sz w:val="24"/>
                <w:szCs w:val="24"/>
              </w:rPr>
              <w:t>038</w:t>
            </w:r>
          </w:p>
        </w:tc>
      </w:tr>
      <w:tr w:rsidR="00CA0D17" w:rsidRPr="0043401E" w14:paraId="137CA1E1" w14:textId="77777777" w:rsidTr="00520047">
        <w:trPr>
          <w:trHeight w:val="408"/>
        </w:trPr>
        <w:tc>
          <w:tcPr>
            <w:tcW w:w="8081" w:type="dxa"/>
            <w:vAlign w:val="center"/>
          </w:tcPr>
          <w:p w14:paraId="5B3E97BC" w14:textId="77777777" w:rsidR="00CA0D17" w:rsidRPr="0043401E" w:rsidRDefault="00CA0D17" w:rsidP="00CA0D17">
            <w:pPr>
              <w:rPr>
                <w:rFonts w:ascii="Cambria" w:hAnsi="Cambria"/>
                <w:sz w:val="24"/>
                <w:szCs w:val="24"/>
              </w:rPr>
            </w:pPr>
            <w:r w:rsidRPr="0043401E">
              <w:rPr>
                <w:rFonts w:ascii="Cambria" w:hAnsi="Cambria"/>
                <w:sz w:val="24"/>
                <w:szCs w:val="24"/>
              </w:rPr>
              <w:t>Zabezpieczenie imprez</w:t>
            </w:r>
          </w:p>
        </w:tc>
        <w:tc>
          <w:tcPr>
            <w:tcW w:w="1559" w:type="dxa"/>
            <w:vAlign w:val="center"/>
          </w:tcPr>
          <w:p w14:paraId="0B4FE7CF" w14:textId="6D3C5368" w:rsidR="00CA0D17" w:rsidRPr="0043401E" w:rsidRDefault="006A6B54" w:rsidP="00CA0D17">
            <w:pPr>
              <w:jc w:val="center"/>
              <w:rPr>
                <w:rFonts w:ascii="Cambria" w:hAnsi="Cambria"/>
                <w:sz w:val="24"/>
                <w:szCs w:val="24"/>
              </w:rPr>
            </w:pPr>
            <w:r>
              <w:rPr>
                <w:rFonts w:ascii="Cambria" w:hAnsi="Cambria"/>
                <w:sz w:val="24"/>
                <w:szCs w:val="24"/>
              </w:rPr>
              <w:t>39</w:t>
            </w:r>
          </w:p>
        </w:tc>
      </w:tr>
      <w:tr w:rsidR="00CA0D17" w:rsidRPr="0043401E" w14:paraId="32EA906F" w14:textId="77777777" w:rsidTr="00520047">
        <w:trPr>
          <w:trHeight w:val="406"/>
        </w:trPr>
        <w:tc>
          <w:tcPr>
            <w:tcW w:w="8081" w:type="dxa"/>
            <w:vAlign w:val="center"/>
          </w:tcPr>
          <w:p w14:paraId="13FC5915" w14:textId="77777777" w:rsidR="00CA0D17" w:rsidRPr="0043401E" w:rsidRDefault="00CA0D17" w:rsidP="00CA0D17">
            <w:pPr>
              <w:rPr>
                <w:rFonts w:ascii="Cambria" w:hAnsi="Cambria"/>
                <w:sz w:val="24"/>
                <w:szCs w:val="24"/>
              </w:rPr>
            </w:pPr>
            <w:r w:rsidRPr="0043401E">
              <w:rPr>
                <w:rFonts w:ascii="Cambria" w:hAnsi="Cambria"/>
                <w:sz w:val="24"/>
                <w:szCs w:val="24"/>
              </w:rPr>
              <w:t>Prelekcje i pogadanki</w:t>
            </w:r>
          </w:p>
        </w:tc>
        <w:tc>
          <w:tcPr>
            <w:tcW w:w="1559" w:type="dxa"/>
            <w:vAlign w:val="center"/>
          </w:tcPr>
          <w:p w14:paraId="52F24269" w14:textId="7E2F4BF4" w:rsidR="00CA0D17" w:rsidRPr="0043401E" w:rsidRDefault="006A6B54" w:rsidP="00CA0D17">
            <w:pPr>
              <w:jc w:val="center"/>
              <w:rPr>
                <w:rFonts w:ascii="Cambria" w:hAnsi="Cambria"/>
                <w:sz w:val="24"/>
                <w:szCs w:val="24"/>
              </w:rPr>
            </w:pPr>
            <w:r>
              <w:rPr>
                <w:rFonts w:ascii="Cambria" w:hAnsi="Cambria"/>
                <w:sz w:val="24"/>
                <w:szCs w:val="24"/>
              </w:rPr>
              <w:t>5</w:t>
            </w:r>
          </w:p>
        </w:tc>
      </w:tr>
      <w:tr w:rsidR="00CA0D17" w:rsidRPr="0043401E" w14:paraId="25BCCCD1" w14:textId="77777777" w:rsidTr="00520047">
        <w:trPr>
          <w:trHeight w:val="426"/>
        </w:trPr>
        <w:tc>
          <w:tcPr>
            <w:tcW w:w="8081" w:type="dxa"/>
            <w:vAlign w:val="center"/>
          </w:tcPr>
          <w:p w14:paraId="6BB3C771" w14:textId="77777777" w:rsidR="00CA0D17" w:rsidRPr="0043401E" w:rsidRDefault="00CA0D17" w:rsidP="00CA0D17">
            <w:pPr>
              <w:rPr>
                <w:rFonts w:ascii="Cambria" w:hAnsi="Cambria"/>
                <w:sz w:val="24"/>
                <w:szCs w:val="24"/>
              </w:rPr>
            </w:pPr>
            <w:r w:rsidRPr="0043401E">
              <w:rPr>
                <w:rFonts w:ascii="Cambria" w:hAnsi="Cambria"/>
                <w:sz w:val="24"/>
                <w:szCs w:val="24"/>
              </w:rPr>
              <w:t>Szkolenia</w:t>
            </w:r>
          </w:p>
        </w:tc>
        <w:tc>
          <w:tcPr>
            <w:tcW w:w="1559" w:type="dxa"/>
            <w:vAlign w:val="center"/>
          </w:tcPr>
          <w:p w14:paraId="6AF72113" w14:textId="46F606E9" w:rsidR="00CA0D17" w:rsidRPr="0043401E" w:rsidRDefault="006A6B54" w:rsidP="00CA0D17">
            <w:pPr>
              <w:jc w:val="center"/>
              <w:rPr>
                <w:rFonts w:ascii="Cambria" w:hAnsi="Cambria"/>
                <w:sz w:val="24"/>
                <w:szCs w:val="24"/>
              </w:rPr>
            </w:pPr>
            <w:r>
              <w:rPr>
                <w:rFonts w:ascii="Cambria" w:hAnsi="Cambria"/>
                <w:sz w:val="24"/>
                <w:szCs w:val="24"/>
              </w:rPr>
              <w:t>3</w:t>
            </w:r>
          </w:p>
        </w:tc>
      </w:tr>
      <w:tr w:rsidR="00CA0D17" w:rsidRPr="0043401E" w14:paraId="2BB312E0" w14:textId="77777777" w:rsidTr="00520047">
        <w:trPr>
          <w:trHeight w:val="404"/>
        </w:trPr>
        <w:tc>
          <w:tcPr>
            <w:tcW w:w="8081" w:type="dxa"/>
            <w:shd w:val="clear" w:color="auto" w:fill="FFCCFF"/>
            <w:vAlign w:val="center"/>
          </w:tcPr>
          <w:p w14:paraId="570A2B97" w14:textId="77777777" w:rsidR="00CA0D17" w:rsidRPr="00597D3F" w:rsidRDefault="00CA0D17" w:rsidP="00CA0D17">
            <w:pPr>
              <w:rPr>
                <w:rFonts w:ascii="Cambria" w:hAnsi="Cambria"/>
                <w:b/>
                <w:bCs/>
                <w:sz w:val="24"/>
                <w:szCs w:val="24"/>
              </w:rPr>
            </w:pPr>
            <w:r w:rsidRPr="00597D3F">
              <w:rPr>
                <w:rFonts w:ascii="Cambria" w:hAnsi="Cambria"/>
                <w:b/>
                <w:bCs/>
                <w:sz w:val="24"/>
                <w:szCs w:val="24"/>
              </w:rPr>
              <w:t>Razem</w:t>
            </w:r>
          </w:p>
        </w:tc>
        <w:tc>
          <w:tcPr>
            <w:tcW w:w="1559" w:type="dxa"/>
            <w:shd w:val="clear" w:color="auto" w:fill="FFCCFF"/>
            <w:vAlign w:val="center"/>
          </w:tcPr>
          <w:p w14:paraId="3C372C81" w14:textId="3D813060" w:rsidR="00CA0D17" w:rsidRPr="00597D3F" w:rsidRDefault="00CA0D17" w:rsidP="00CA0D17">
            <w:pPr>
              <w:jc w:val="center"/>
              <w:rPr>
                <w:rFonts w:ascii="Cambria" w:hAnsi="Cambria"/>
                <w:b/>
                <w:bCs/>
                <w:sz w:val="24"/>
                <w:szCs w:val="24"/>
              </w:rPr>
            </w:pPr>
            <w:r w:rsidRPr="00597D3F">
              <w:rPr>
                <w:rFonts w:ascii="Cambria" w:hAnsi="Cambria"/>
                <w:b/>
                <w:bCs/>
                <w:sz w:val="24"/>
                <w:szCs w:val="24"/>
              </w:rPr>
              <w:t>2</w:t>
            </w:r>
            <w:r w:rsidR="004E0A24">
              <w:rPr>
                <w:rFonts w:ascii="Cambria" w:hAnsi="Cambria"/>
                <w:b/>
                <w:bCs/>
                <w:sz w:val="24"/>
                <w:szCs w:val="24"/>
              </w:rPr>
              <w:t>586</w:t>
            </w:r>
          </w:p>
        </w:tc>
      </w:tr>
    </w:tbl>
    <w:p w14:paraId="0FE7F631" w14:textId="77777777" w:rsidR="00DA5109" w:rsidRPr="00ED5AFE" w:rsidRDefault="00DA5109" w:rsidP="00DA5109">
      <w:pPr>
        <w:spacing w:after="0" w:line="360" w:lineRule="auto"/>
        <w:ind w:left="-284" w:right="-284"/>
        <w:rPr>
          <w:rFonts w:ascii="Cambria" w:hAnsi="Cambria"/>
        </w:rPr>
      </w:pPr>
    </w:p>
    <w:p w14:paraId="50DC6EF8" w14:textId="77777777" w:rsidR="00DA5109" w:rsidRDefault="00DA5109" w:rsidP="00DA5109">
      <w:pPr>
        <w:spacing w:after="0" w:line="360" w:lineRule="auto"/>
        <w:ind w:left="-284" w:right="-284"/>
        <w:rPr>
          <w:rFonts w:ascii="Cambria" w:hAnsi="Cambria"/>
          <w:kern w:val="0"/>
          <w14:ligatures w14:val="none"/>
        </w:rPr>
      </w:pPr>
    </w:p>
    <w:p w14:paraId="339A10A3" w14:textId="77777777" w:rsidR="00DA5109" w:rsidRPr="00202C76" w:rsidRDefault="00DA5109" w:rsidP="00DA5109">
      <w:pPr>
        <w:pStyle w:val="Nagwek3"/>
        <w:rPr>
          <w:rFonts w:ascii="Cambria" w:hAnsi="Cambria"/>
          <w:sz w:val="26"/>
          <w:szCs w:val="26"/>
        </w:rPr>
      </w:pPr>
      <w:bookmarkStart w:id="20" w:name="_Toc199507816"/>
      <w:r w:rsidRPr="00202C76">
        <w:rPr>
          <w:rFonts w:ascii="Cambria" w:hAnsi="Cambria"/>
          <w:color w:val="002060"/>
          <w:sz w:val="26"/>
          <w:szCs w:val="26"/>
        </w:rPr>
        <w:t>4.</w:t>
      </w:r>
      <w:r>
        <w:rPr>
          <w:rFonts w:ascii="Cambria" w:hAnsi="Cambria"/>
          <w:color w:val="002060"/>
          <w:sz w:val="26"/>
          <w:szCs w:val="26"/>
        </w:rPr>
        <w:t>3</w:t>
      </w:r>
      <w:r w:rsidRPr="00202C76">
        <w:rPr>
          <w:rFonts w:ascii="Cambria" w:hAnsi="Cambria"/>
          <w:color w:val="002060"/>
          <w:sz w:val="26"/>
          <w:szCs w:val="26"/>
        </w:rPr>
        <w:t xml:space="preserve">. </w:t>
      </w:r>
      <w:r>
        <w:rPr>
          <w:rFonts w:ascii="Cambria" w:hAnsi="Cambria"/>
          <w:color w:val="002060"/>
          <w:sz w:val="26"/>
          <w:szCs w:val="26"/>
        </w:rPr>
        <w:t>Zarządzanie kryzysowe</w:t>
      </w:r>
      <w:bookmarkEnd w:id="20"/>
    </w:p>
    <w:p w14:paraId="7400F5B9" w14:textId="75A9B11C" w:rsidR="00CA0D17" w:rsidRPr="006A295A" w:rsidRDefault="00CA0D17" w:rsidP="00CA0D17">
      <w:pPr>
        <w:shd w:val="clear" w:color="auto" w:fill="FFFFFF"/>
        <w:spacing w:before="240" w:after="300" w:line="240" w:lineRule="auto"/>
        <w:ind w:left="-283"/>
        <w:jc w:val="both"/>
        <w:rPr>
          <w:rFonts w:ascii="Cambria" w:eastAsia="Times New Roman" w:hAnsi="Cambria" w:cs="Arial"/>
          <w:b/>
          <w:bCs/>
          <w:color w:val="0A0808"/>
          <w:sz w:val="24"/>
          <w:szCs w:val="24"/>
          <w:lang w:eastAsia="pl-PL"/>
        </w:rPr>
      </w:pPr>
      <w:r w:rsidRPr="006A295A">
        <w:rPr>
          <w:rFonts w:ascii="Cambria" w:hAnsi="Cambria"/>
          <w:b/>
          <w:bCs/>
          <w:sz w:val="24"/>
          <w:szCs w:val="24"/>
        </w:rPr>
        <w:t>Dystrybucj</w:t>
      </w:r>
      <w:r>
        <w:rPr>
          <w:rFonts w:ascii="Cambria" w:hAnsi="Cambria"/>
          <w:b/>
          <w:bCs/>
          <w:sz w:val="24"/>
          <w:szCs w:val="24"/>
        </w:rPr>
        <w:t>a</w:t>
      </w:r>
      <w:r w:rsidRPr="006A295A">
        <w:rPr>
          <w:rFonts w:ascii="Cambria" w:hAnsi="Cambria"/>
          <w:b/>
          <w:bCs/>
          <w:sz w:val="24"/>
          <w:szCs w:val="24"/>
        </w:rPr>
        <w:t xml:space="preserve"> jodku potasu</w:t>
      </w:r>
    </w:p>
    <w:p w14:paraId="69486AA7" w14:textId="77777777" w:rsidR="00150D59" w:rsidRDefault="00150D59" w:rsidP="00150D59">
      <w:pPr>
        <w:spacing w:after="0" w:line="360" w:lineRule="auto"/>
        <w:ind w:left="-284" w:right="-284"/>
        <w:jc w:val="both"/>
        <w:rPr>
          <w:rFonts w:ascii="Cambria" w:hAnsi="Cambria"/>
          <w:sz w:val="24"/>
          <w:szCs w:val="24"/>
        </w:rPr>
      </w:pPr>
      <w:r>
        <w:rPr>
          <w:rFonts w:ascii="Cambria" w:hAnsi="Cambria"/>
          <w:sz w:val="24"/>
          <w:szCs w:val="24"/>
        </w:rPr>
        <w:t>Zasady dystrybucji jodku potasu zostały opracowane na potrzeby sytuacji, w której wystąpi konieczność podania mieszkańcom tego preparatu.</w:t>
      </w:r>
      <w:r w:rsidRPr="00826244">
        <w:rPr>
          <w:rFonts w:ascii="Cambria" w:hAnsi="Cambria"/>
          <w:sz w:val="24"/>
          <w:szCs w:val="24"/>
        </w:rPr>
        <w:t xml:space="preserve"> </w:t>
      </w:r>
    </w:p>
    <w:p w14:paraId="1A307218" w14:textId="77777777" w:rsidR="00150D59" w:rsidRPr="00826244" w:rsidRDefault="00150D59" w:rsidP="00150D59">
      <w:pPr>
        <w:spacing w:after="0" w:line="360" w:lineRule="auto"/>
        <w:ind w:left="-284" w:right="-284"/>
        <w:jc w:val="both"/>
        <w:rPr>
          <w:rFonts w:ascii="Cambria" w:hAnsi="Cambria"/>
          <w:sz w:val="24"/>
          <w:szCs w:val="24"/>
        </w:rPr>
      </w:pPr>
      <w:r w:rsidRPr="00826244">
        <w:rPr>
          <w:rFonts w:ascii="Cambria" w:hAnsi="Cambria"/>
          <w:sz w:val="24"/>
          <w:szCs w:val="24"/>
        </w:rPr>
        <w:t xml:space="preserve">Tabletki </w:t>
      </w:r>
      <w:r>
        <w:rPr>
          <w:rFonts w:ascii="Cambria" w:hAnsi="Cambria"/>
          <w:sz w:val="24"/>
          <w:szCs w:val="24"/>
        </w:rPr>
        <w:t xml:space="preserve">jodku potasu </w:t>
      </w:r>
      <w:r w:rsidRPr="00826244">
        <w:rPr>
          <w:rFonts w:ascii="Cambria" w:hAnsi="Cambria"/>
          <w:sz w:val="24"/>
          <w:szCs w:val="24"/>
        </w:rPr>
        <w:t>przechowywane są w Urzędzie Gminy Kobylanka.</w:t>
      </w:r>
    </w:p>
    <w:p w14:paraId="4F95CBFF" w14:textId="77777777" w:rsidR="00150D59" w:rsidRPr="00826244" w:rsidRDefault="00150D59" w:rsidP="00150D59">
      <w:pPr>
        <w:spacing w:after="0" w:line="360" w:lineRule="auto"/>
        <w:ind w:left="-284" w:right="-284"/>
        <w:jc w:val="both"/>
        <w:rPr>
          <w:rFonts w:ascii="Cambria" w:hAnsi="Cambria"/>
          <w:sz w:val="24"/>
          <w:szCs w:val="24"/>
        </w:rPr>
      </w:pPr>
      <w:r w:rsidRPr="00826244">
        <w:rPr>
          <w:rFonts w:ascii="Cambria" w:hAnsi="Cambria"/>
          <w:b/>
          <w:bCs/>
          <w:sz w:val="24"/>
          <w:szCs w:val="24"/>
        </w:rPr>
        <w:lastRenderedPageBreak/>
        <w:t>Centralnym punktem dystrybucji jodku potasu jest Urząd Gminy w Kobylance</w:t>
      </w:r>
      <w:r w:rsidRPr="00826244">
        <w:rPr>
          <w:rFonts w:ascii="Cambria" w:hAnsi="Cambria"/>
          <w:sz w:val="24"/>
          <w:szCs w:val="24"/>
        </w:rPr>
        <w:t xml:space="preserve"> przy ul. Szkolnej 12. W celu sprawniejszej dystrybucji i dotarciu do większej </w:t>
      </w:r>
      <w:r>
        <w:rPr>
          <w:rFonts w:ascii="Cambria" w:hAnsi="Cambria"/>
          <w:sz w:val="24"/>
          <w:szCs w:val="24"/>
        </w:rPr>
        <w:t>liczby</w:t>
      </w:r>
      <w:r w:rsidRPr="00826244">
        <w:rPr>
          <w:rFonts w:ascii="Cambria" w:hAnsi="Cambria"/>
          <w:sz w:val="24"/>
          <w:szCs w:val="24"/>
        </w:rPr>
        <w:t xml:space="preserve"> mieszkańców w </w:t>
      </w:r>
      <w:r>
        <w:rPr>
          <w:rFonts w:ascii="Cambria" w:hAnsi="Cambria"/>
          <w:sz w:val="24"/>
          <w:szCs w:val="24"/>
        </w:rPr>
        <w:t>jak naj</w:t>
      </w:r>
      <w:r w:rsidRPr="00826244">
        <w:rPr>
          <w:rFonts w:ascii="Cambria" w:hAnsi="Cambria"/>
          <w:sz w:val="24"/>
          <w:szCs w:val="24"/>
        </w:rPr>
        <w:t xml:space="preserve">krótszym czasie zaplanowane zostały </w:t>
      </w:r>
      <w:r w:rsidRPr="00826244">
        <w:rPr>
          <w:rFonts w:ascii="Cambria" w:hAnsi="Cambria"/>
          <w:b/>
          <w:bCs/>
          <w:sz w:val="24"/>
          <w:szCs w:val="24"/>
        </w:rPr>
        <w:t>dodatkowe punkty dystrybucji</w:t>
      </w:r>
      <w:r w:rsidRPr="00826244">
        <w:rPr>
          <w:rFonts w:ascii="Cambria" w:hAnsi="Cambria"/>
          <w:sz w:val="24"/>
          <w:szCs w:val="24"/>
        </w:rPr>
        <w:t xml:space="preserve"> jodku potasu:</w:t>
      </w:r>
    </w:p>
    <w:p w14:paraId="40BFE834" w14:textId="77777777" w:rsidR="00150D59" w:rsidRPr="00826244" w:rsidRDefault="00150D59">
      <w:pPr>
        <w:pStyle w:val="Akapitzlist"/>
        <w:numPr>
          <w:ilvl w:val="0"/>
          <w:numId w:val="36"/>
        </w:numPr>
        <w:spacing w:after="0" w:line="360" w:lineRule="auto"/>
        <w:ind w:left="247"/>
        <w:jc w:val="both"/>
        <w:rPr>
          <w:rFonts w:ascii="Cambria" w:hAnsi="Cambria" w:cs="Times New Roman"/>
          <w:sz w:val="24"/>
          <w:szCs w:val="24"/>
        </w:rPr>
      </w:pPr>
      <w:r w:rsidRPr="00826244">
        <w:rPr>
          <w:rFonts w:ascii="Cambria" w:hAnsi="Cambria" w:cs="Times New Roman"/>
          <w:sz w:val="24"/>
          <w:szCs w:val="24"/>
        </w:rPr>
        <w:t>Kobylanka – Centrum Kultury i Rekreacji w Kobylance i remiza OSP Kobylanka, ul.</w:t>
      </w:r>
      <w:r>
        <w:rPr>
          <w:rFonts w:ascii="Cambria" w:hAnsi="Cambria" w:cs="Times New Roman"/>
          <w:sz w:val="24"/>
          <w:szCs w:val="24"/>
        </w:rPr>
        <w:t> </w:t>
      </w:r>
      <w:r w:rsidRPr="00826244">
        <w:rPr>
          <w:rFonts w:ascii="Cambria" w:hAnsi="Cambria" w:cs="Times New Roman"/>
          <w:sz w:val="24"/>
          <w:szCs w:val="24"/>
        </w:rPr>
        <w:t>Jeziorna 6</w:t>
      </w:r>
    </w:p>
    <w:p w14:paraId="1D3BE251" w14:textId="77777777" w:rsidR="00150D59" w:rsidRPr="00826244" w:rsidRDefault="00150D59">
      <w:pPr>
        <w:pStyle w:val="Akapitzlist"/>
        <w:numPr>
          <w:ilvl w:val="0"/>
          <w:numId w:val="36"/>
        </w:numPr>
        <w:spacing w:after="0" w:line="360" w:lineRule="auto"/>
        <w:ind w:left="247"/>
        <w:jc w:val="both"/>
        <w:rPr>
          <w:rFonts w:ascii="Cambria" w:hAnsi="Cambria" w:cs="Times New Roman"/>
          <w:sz w:val="24"/>
          <w:szCs w:val="24"/>
        </w:rPr>
      </w:pPr>
      <w:r w:rsidRPr="00826244">
        <w:rPr>
          <w:rFonts w:ascii="Cambria" w:hAnsi="Cambria" w:cs="Times New Roman"/>
          <w:sz w:val="24"/>
          <w:szCs w:val="24"/>
        </w:rPr>
        <w:t>Bielkowo – świetlica wiejska Bielkowo 36</w:t>
      </w:r>
    </w:p>
    <w:p w14:paraId="1D660596" w14:textId="77777777" w:rsidR="00150D59" w:rsidRPr="00826244" w:rsidRDefault="00150D59">
      <w:pPr>
        <w:pStyle w:val="Akapitzlist"/>
        <w:numPr>
          <w:ilvl w:val="0"/>
          <w:numId w:val="36"/>
        </w:numPr>
        <w:spacing w:after="0" w:line="360" w:lineRule="auto"/>
        <w:ind w:left="247"/>
        <w:jc w:val="both"/>
        <w:rPr>
          <w:rFonts w:ascii="Cambria" w:hAnsi="Cambria" w:cs="Times New Roman"/>
          <w:sz w:val="24"/>
          <w:szCs w:val="24"/>
        </w:rPr>
      </w:pPr>
      <w:r w:rsidRPr="00826244">
        <w:rPr>
          <w:rFonts w:ascii="Cambria" w:hAnsi="Cambria" w:cs="Times New Roman"/>
          <w:sz w:val="24"/>
          <w:szCs w:val="24"/>
        </w:rPr>
        <w:t xml:space="preserve">Rekowo – świetlica wiejska Rekowo 7a </w:t>
      </w:r>
    </w:p>
    <w:p w14:paraId="6DF0FBE5" w14:textId="77777777" w:rsidR="00150D59" w:rsidRPr="00826244" w:rsidRDefault="00150D59">
      <w:pPr>
        <w:pStyle w:val="Akapitzlist"/>
        <w:numPr>
          <w:ilvl w:val="0"/>
          <w:numId w:val="36"/>
        </w:numPr>
        <w:spacing w:after="0" w:line="360" w:lineRule="auto"/>
        <w:ind w:left="247"/>
        <w:jc w:val="both"/>
        <w:rPr>
          <w:rFonts w:ascii="Cambria" w:hAnsi="Cambria" w:cs="Times New Roman"/>
          <w:sz w:val="24"/>
          <w:szCs w:val="24"/>
        </w:rPr>
      </w:pPr>
      <w:r w:rsidRPr="00826244">
        <w:rPr>
          <w:rFonts w:ascii="Cambria" w:hAnsi="Cambria" w:cs="Times New Roman"/>
          <w:sz w:val="24"/>
          <w:szCs w:val="24"/>
        </w:rPr>
        <w:t>Morzyczyn – świetlica wiejska, ul. Oświaty 1</w:t>
      </w:r>
    </w:p>
    <w:p w14:paraId="50FC6711" w14:textId="77777777" w:rsidR="00150D59" w:rsidRPr="00826244" w:rsidRDefault="00150D59">
      <w:pPr>
        <w:pStyle w:val="Akapitzlist"/>
        <w:numPr>
          <w:ilvl w:val="0"/>
          <w:numId w:val="36"/>
        </w:numPr>
        <w:spacing w:after="0" w:line="360" w:lineRule="auto"/>
        <w:ind w:left="247"/>
        <w:jc w:val="both"/>
        <w:rPr>
          <w:rFonts w:ascii="Cambria" w:hAnsi="Cambria" w:cs="Times New Roman"/>
          <w:sz w:val="24"/>
          <w:szCs w:val="24"/>
        </w:rPr>
      </w:pPr>
      <w:r w:rsidRPr="00826244">
        <w:rPr>
          <w:rFonts w:ascii="Cambria" w:hAnsi="Cambria" w:cs="Times New Roman"/>
          <w:sz w:val="24"/>
          <w:szCs w:val="24"/>
        </w:rPr>
        <w:t>Morzyczyn – Domek Koła Gospodyń Wiejskich, ul. Szczecińska 10c</w:t>
      </w:r>
    </w:p>
    <w:p w14:paraId="7E0AE026" w14:textId="77777777" w:rsidR="00150D59" w:rsidRPr="00826244" w:rsidRDefault="00150D59">
      <w:pPr>
        <w:pStyle w:val="Akapitzlist"/>
        <w:numPr>
          <w:ilvl w:val="0"/>
          <w:numId w:val="36"/>
        </w:numPr>
        <w:spacing w:after="0" w:line="360" w:lineRule="auto"/>
        <w:ind w:left="247"/>
        <w:jc w:val="both"/>
        <w:rPr>
          <w:rFonts w:ascii="Cambria" w:hAnsi="Cambria" w:cs="Times New Roman"/>
          <w:sz w:val="24"/>
          <w:szCs w:val="24"/>
        </w:rPr>
      </w:pPr>
      <w:r w:rsidRPr="00826244">
        <w:rPr>
          <w:rFonts w:ascii="Cambria" w:hAnsi="Cambria" w:cs="Times New Roman"/>
          <w:sz w:val="24"/>
          <w:szCs w:val="24"/>
        </w:rPr>
        <w:t>Jęczydół – świetlica wiejska, Jęczydół 17b</w:t>
      </w:r>
    </w:p>
    <w:p w14:paraId="0245FE01" w14:textId="77777777" w:rsidR="00150D59" w:rsidRPr="00826244" w:rsidRDefault="00150D59">
      <w:pPr>
        <w:pStyle w:val="Akapitzlist"/>
        <w:numPr>
          <w:ilvl w:val="0"/>
          <w:numId w:val="36"/>
        </w:numPr>
        <w:spacing w:after="0" w:line="360" w:lineRule="auto"/>
        <w:ind w:left="247"/>
        <w:jc w:val="both"/>
        <w:rPr>
          <w:rFonts w:ascii="Cambria" w:hAnsi="Cambria" w:cs="Times New Roman"/>
          <w:sz w:val="24"/>
          <w:szCs w:val="24"/>
        </w:rPr>
      </w:pPr>
      <w:r w:rsidRPr="00826244">
        <w:rPr>
          <w:rFonts w:ascii="Cambria" w:hAnsi="Cambria" w:cs="Times New Roman"/>
          <w:sz w:val="24"/>
          <w:szCs w:val="24"/>
        </w:rPr>
        <w:t xml:space="preserve">Reptowo – świetlica wiejska, Reptowo 93a </w:t>
      </w:r>
    </w:p>
    <w:p w14:paraId="522E2AED" w14:textId="77777777" w:rsidR="00150D59" w:rsidRPr="00826244" w:rsidRDefault="00150D59">
      <w:pPr>
        <w:pStyle w:val="Akapitzlist"/>
        <w:numPr>
          <w:ilvl w:val="0"/>
          <w:numId w:val="36"/>
        </w:numPr>
        <w:spacing w:after="0" w:line="360" w:lineRule="auto"/>
        <w:ind w:left="247"/>
        <w:jc w:val="both"/>
        <w:rPr>
          <w:rFonts w:ascii="Cambria" w:hAnsi="Cambria" w:cs="Times New Roman"/>
          <w:sz w:val="24"/>
          <w:szCs w:val="24"/>
        </w:rPr>
      </w:pPr>
      <w:r w:rsidRPr="00826244">
        <w:rPr>
          <w:rFonts w:ascii="Cambria" w:hAnsi="Cambria" w:cs="Times New Roman"/>
          <w:sz w:val="24"/>
          <w:szCs w:val="24"/>
        </w:rPr>
        <w:t>Kunowo – remiz</w:t>
      </w:r>
      <w:r>
        <w:rPr>
          <w:rFonts w:ascii="Cambria" w:hAnsi="Cambria" w:cs="Times New Roman"/>
          <w:sz w:val="24"/>
          <w:szCs w:val="24"/>
        </w:rPr>
        <w:t>a</w:t>
      </w:r>
      <w:r w:rsidRPr="00826244">
        <w:rPr>
          <w:rFonts w:ascii="Cambria" w:hAnsi="Cambria" w:cs="Times New Roman"/>
          <w:sz w:val="24"/>
          <w:szCs w:val="24"/>
        </w:rPr>
        <w:t xml:space="preserve"> OSP, Kunowo 45a</w:t>
      </w:r>
    </w:p>
    <w:p w14:paraId="5031B9A4" w14:textId="77777777" w:rsidR="00150D59" w:rsidRPr="00826244" w:rsidRDefault="00150D59">
      <w:pPr>
        <w:pStyle w:val="Akapitzlist"/>
        <w:numPr>
          <w:ilvl w:val="0"/>
          <w:numId w:val="36"/>
        </w:numPr>
        <w:spacing w:after="0" w:line="360" w:lineRule="auto"/>
        <w:ind w:left="247"/>
        <w:jc w:val="both"/>
        <w:rPr>
          <w:rFonts w:ascii="Cambria" w:hAnsi="Cambria" w:cs="Times New Roman"/>
          <w:sz w:val="24"/>
          <w:szCs w:val="24"/>
        </w:rPr>
      </w:pPr>
      <w:r w:rsidRPr="00826244">
        <w:rPr>
          <w:rFonts w:ascii="Cambria" w:hAnsi="Cambria" w:cs="Times New Roman"/>
          <w:sz w:val="24"/>
          <w:szCs w:val="24"/>
        </w:rPr>
        <w:t xml:space="preserve">Motaniec – świetlica wiejska, Motaniec 1a </w:t>
      </w:r>
    </w:p>
    <w:p w14:paraId="1EAB9682" w14:textId="77777777" w:rsidR="00150D59" w:rsidRPr="00826244" w:rsidRDefault="00150D59">
      <w:pPr>
        <w:pStyle w:val="Akapitzlist"/>
        <w:numPr>
          <w:ilvl w:val="0"/>
          <w:numId w:val="36"/>
        </w:numPr>
        <w:spacing w:after="0" w:line="360" w:lineRule="auto"/>
        <w:ind w:left="247"/>
        <w:jc w:val="both"/>
        <w:rPr>
          <w:rFonts w:ascii="Cambria" w:hAnsi="Cambria" w:cs="Times New Roman"/>
          <w:sz w:val="24"/>
          <w:szCs w:val="24"/>
        </w:rPr>
      </w:pPr>
      <w:r w:rsidRPr="00826244">
        <w:rPr>
          <w:rFonts w:ascii="Cambria" w:hAnsi="Cambria" w:cs="Times New Roman"/>
          <w:sz w:val="24"/>
          <w:szCs w:val="24"/>
        </w:rPr>
        <w:t xml:space="preserve">Niedźwiedź – świetlica wiejska, Niedźwiedź 16c </w:t>
      </w:r>
    </w:p>
    <w:p w14:paraId="37B9A91B" w14:textId="77777777" w:rsidR="00150D59" w:rsidRPr="00826244" w:rsidRDefault="00150D59">
      <w:pPr>
        <w:pStyle w:val="Akapitzlist"/>
        <w:numPr>
          <w:ilvl w:val="0"/>
          <w:numId w:val="36"/>
        </w:numPr>
        <w:spacing w:after="0" w:line="360" w:lineRule="auto"/>
        <w:ind w:left="247"/>
        <w:jc w:val="both"/>
        <w:rPr>
          <w:rFonts w:ascii="Cambria" w:hAnsi="Cambria" w:cs="Times New Roman"/>
          <w:sz w:val="24"/>
          <w:szCs w:val="24"/>
        </w:rPr>
      </w:pPr>
      <w:r w:rsidRPr="00826244">
        <w:rPr>
          <w:rFonts w:ascii="Cambria" w:hAnsi="Cambria" w:cs="Times New Roman"/>
          <w:sz w:val="24"/>
          <w:szCs w:val="24"/>
        </w:rPr>
        <w:t xml:space="preserve">Cisewo – przy placu zabaw </w:t>
      </w:r>
    </w:p>
    <w:p w14:paraId="68994D45" w14:textId="77777777" w:rsidR="00150D59" w:rsidRPr="00826244" w:rsidRDefault="00150D59">
      <w:pPr>
        <w:pStyle w:val="Akapitzlist"/>
        <w:numPr>
          <w:ilvl w:val="0"/>
          <w:numId w:val="36"/>
        </w:numPr>
        <w:spacing w:after="0" w:line="360" w:lineRule="auto"/>
        <w:ind w:left="247"/>
        <w:jc w:val="both"/>
        <w:rPr>
          <w:rFonts w:ascii="Cambria" w:hAnsi="Cambria" w:cs="Times New Roman"/>
          <w:sz w:val="24"/>
          <w:szCs w:val="24"/>
        </w:rPr>
      </w:pPr>
      <w:proofErr w:type="spellStart"/>
      <w:r w:rsidRPr="00826244">
        <w:rPr>
          <w:rFonts w:ascii="Cambria" w:hAnsi="Cambria" w:cs="Times New Roman"/>
          <w:sz w:val="24"/>
          <w:szCs w:val="24"/>
        </w:rPr>
        <w:t>Miedwiecko</w:t>
      </w:r>
      <w:proofErr w:type="spellEnd"/>
      <w:r w:rsidRPr="00826244">
        <w:rPr>
          <w:rFonts w:ascii="Cambria" w:hAnsi="Cambria" w:cs="Times New Roman"/>
          <w:sz w:val="24"/>
          <w:szCs w:val="24"/>
        </w:rPr>
        <w:t xml:space="preserve"> i Wielichówko – dowóz tabletek pod adres zamieszkania.</w:t>
      </w:r>
    </w:p>
    <w:p w14:paraId="5C362F73" w14:textId="77777777" w:rsidR="00150D59" w:rsidRPr="00826244" w:rsidRDefault="00150D59" w:rsidP="00150D59">
      <w:pPr>
        <w:pStyle w:val="Akapitzlist"/>
        <w:spacing w:before="360" w:after="0" w:line="360" w:lineRule="auto"/>
        <w:ind w:left="-283"/>
        <w:jc w:val="both"/>
        <w:rPr>
          <w:rFonts w:ascii="Cambria" w:hAnsi="Cambria" w:cs="Times New Roman"/>
          <w:sz w:val="24"/>
          <w:szCs w:val="24"/>
        </w:rPr>
      </w:pPr>
      <w:r w:rsidRPr="00826244">
        <w:rPr>
          <w:rFonts w:ascii="Cambria" w:hAnsi="Cambria"/>
          <w:sz w:val="24"/>
          <w:szCs w:val="24"/>
        </w:rPr>
        <w:t>W sytuacji rozpoczęcia akcji dystrybucji jodku, Straż Gminna za pomocą megafonów będzie informowała mieszkańców o miejscach dystrybucji jodku potasu na terenie gminy.</w:t>
      </w:r>
      <w:r>
        <w:rPr>
          <w:rFonts w:ascii="Cambria" w:hAnsi="Cambria"/>
          <w:sz w:val="24"/>
          <w:szCs w:val="24"/>
        </w:rPr>
        <w:t xml:space="preserve"> Tabletki rozdawać będą pracownicy Urzędu Gminy oraz strażacy-ratownicy OSP.</w:t>
      </w:r>
    </w:p>
    <w:p w14:paraId="6194B76E" w14:textId="77777777" w:rsidR="00DA5109" w:rsidRDefault="00DA5109" w:rsidP="00DA5109">
      <w:pPr>
        <w:spacing w:after="0" w:line="360" w:lineRule="auto"/>
        <w:ind w:left="-284" w:right="-284"/>
        <w:rPr>
          <w:rFonts w:ascii="Cambria" w:hAnsi="Cambria"/>
          <w:kern w:val="0"/>
          <w:sz w:val="10"/>
          <w:szCs w:val="10"/>
          <w14:ligatures w14:val="none"/>
        </w:rPr>
      </w:pPr>
    </w:p>
    <w:p w14:paraId="09C3343C" w14:textId="77777777" w:rsidR="00150D59" w:rsidRPr="00A57F9F" w:rsidRDefault="00150D59" w:rsidP="00DA5109">
      <w:pPr>
        <w:spacing w:after="0" w:line="360" w:lineRule="auto"/>
        <w:ind w:left="-284" w:right="-284"/>
        <w:rPr>
          <w:rFonts w:ascii="Cambria" w:hAnsi="Cambria"/>
          <w:kern w:val="0"/>
          <w:sz w:val="10"/>
          <w:szCs w:val="10"/>
          <w14:ligatures w14:val="none"/>
        </w:rPr>
      </w:pPr>
    </w:p>
    <w:p w14:paraId="214DF0CC" w14:textId="7777777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21" w:name="_Toc199507817"/>
      <w:r w:rsidRPr="00A57F9F">
        <w:rPr>
          <w:rFonts w:ascii="Cambria" w:eastAsiaTheme="majorEastAsia" w:hAnsi="Cambria" w:cstheme="majorBidi"/>
          <w:color w:val="002060"/>
          <w:kern w:val="0"/>
          <w:sz w:val="26"/>
          <w:szCs w:val="26"/>
          <w14:ligatures w14:val="none"/>
        </w:rPr>
        <w:t>4.</w:t>
      </w:r>
      <w:r>
        <w:rPr>
          <w:rFonts w:ascii="Cambria" w:eastAsiaTheme="majorEastAsia" w:hAnsi="Cambria" w:cstheme="majorBidi"/>
          <w:color w:val="002060"/>
          <w:kern w:val="0"/>
          <w:sz w:val="26"/>
          <w:szCs w:val="26"/>
          <w14:ligatures w14:val="none"/>
        </w:rPr>
        <w:t>4</w:t>
      </w:r>
      <w:r w:rsidRPr="00A57F9F">
        <w:rPr>
          <w:rFonts w:ascii="Cambria" w:eastAsiaTheme="majorEastAsia" w:hAnsi="Cambria" w:cstheme="majorBidi"/>
          <w:color w:val="002060"/>
          <w:kern w:val="0"/>
          <w:sz w:val="26"/>
          <w:szCs w:val="26"/>
          <w14:ligatures w14:val="none"/>
        </w:rPr>
        <w:t>. Ochrona zdrowia</w:t>
      </w:r>
      <w:bookmarkEnd w:id="21"/>
    </w:p>
    <w:p w14:paraId="25EDC892" w14:textId="17481A6C" w:rsidR="00150D59" w:rsidRPr="00ED5AFE" w:rsidRDefault="00150D59" w:rsidP="00150D59">
      <w:pPr>
        <w:spacing w:before="240" w:line="360" w:lineRule="auto"/>
        <w:ind w:left="-284" w:right="-284"/>
        <w:jc w:val="both"/>
        <w:rPr>
          <w:rFonts w:ascii="Cambria" w:hAnsi="Cambria"/>
          <w:sz w:val="24"/>
          <w:szCs w:val="24"/>
        </w:rPr>
      </w:pPr>
      <w:r w:rsidRPr="00ED5AFE">
        <w:rPr>
          <w:rFonts w:ascii="Cambria" w:hAnsi="Cambria"/>
          <w:sz w:val="24"/>
          <w:szCs w:val="24"/>
        </w:rPr>
        <w:t>Na terenie Gminy Kobylanka funkcjonuje jeden Niepubliczny Ośrodek Zdrowia, który świadczy usługi w zakresie Podstawowej Opieki Zdrowotnej w ramach umowy zawartej z</w:t>
      </w:r>
      <w:r>
        <w:rPr>
          <w:rFonts w:ascii="Cambria" w:hAnsi="Cambria"/>
          <w:sz w:val="24"/>
          <w:szCs w:val="24"/>
        </w:rPr>
        <w:t xml:space="preserve"> </w:t>
      </w:r>
      <w:r w:rsidRPr="00ED5AFE">
        <w:rPr>
          <w:rFonts w:ascii="Cambria" w:hAnsi="Cambria"/>
          <w:sz w:val="24"/>
          <w:szCs w:val="24"/>
        </w:rPr>
        <w:t>N</w:t>
      </w:r>
      <w:r>
        <w:rPr>
          <w:rFonts w:ascii="Cambria" w:hAnsi="Cambria"/>
          <w:sz w:val="24"/>
          <w:szCs w:val="24"/>
        </w:rPr>
        <w:t>FZ</w:t>
      </w:r>
      <w:r w:rsidRPr="00ED5AFE">
        <w:rPr>
          <w:rFonts w:ascii="Cambria" w:hAnsi="Cambria"/>
          <w:sz w:val="24"/>
          <w:szCs w:val="24"/>
        </w:rPr>
        <w:t xml:space="preserve">. </w:t>
      </w:r>
    </w:p>
    <w:p w14:paraId="2E345DB6" w14:textId="66AAB97B" w:rsidR="00150D59" w:rsidRPr="00D50AC8" w:rsidRDefault="00150D59" w:rsidP="00150D59">
      <w:pPr>
        <w:spacing w:line="360" w:lineRule="auto"/>
        <w:ind w:left="-284" w:right="-284"/>
        <w:jc w:val="both"/>
        <w:rPr>
          <w:rFonts w:ascii="Cambria" w:hAnsi="Cambria"/>
          <w:sz w:val="24"/>
          <w:szCs w:val="24"/>
        </w:rPr>
      </w:pPr>
      <w:r w:rsidRPr="00D50AC8">
        <w:rPr>
          <w:rFonts w:ascii="Cambria" w:hAnsi="Cambria"/>
          <w:sz w:val="24"/>
          <w:szCs w:val="24"/>
        </w:rPr>
        <w:t xml:space="preserve">W roku 2024 usługi medyczne świadczone były przez 6 lekarzy (w tym 4 lekarzy z II stopniem specjalizacji z chorób wewnętrznych – w tym 1 lekarz ze specjalizacją z nefrologii, 1 lekarz ze specjalizacją z </w:t>
      </w:r>
      <w:proofErr w:type="spellStart"/>
      <w:r w:rsidRPr="00D50AC8">
        <w:rPr>
          <w:rFonts w:ascii="Cambria" w:hAnsi="Cambria"/>
          <w:sz w:val="24"/>
          <w:szCs w:val="24"/>
        </w:rPr>
        <w:t>hipertensjologii</w:t>
      </w:r>
      <w:proofErr w:type="spellEnd"/>
      <w:r w:rsidRPr="00D50AC8">
        <w:rPr>
          <w:rFonts w:ascii="Cambria" w:hAnsi="Cambria"/>
          <w:sz w:val="24"/>
          <w:szCs w:val="24"/>
        </w:rPr>
        <w:t xml:space="preserve">), 1 lekarz w trakcie specjalizacji z chorób wewnętrznych, 1 lekarz ze specjalizacją z pediatrii, 2 dyplomowane pielęgniarki oraz 1 pielęgniarka do badań laboratoryjnych. </w:t>
      </w:r>
    </w:p>
    <w:p w14:paraId="29FBCC56" w14:textId="77777777" w:rsidR="00150D59" w:rsidRPr="00D100EA" w:rsidRDefault="00150D59" w:rsidP="00150D59">
      <w:pPr>
        <w:spacing w:after="0" w:line="360" w:lineRule="auto"/>
        <w:ind w:left="-284" w:right="-284"/>
        <w:rPr>
          <w:rFonts w:ascii="Cambria" w:hAnsi="Cambria"/>
          <w:sz w:val="24"/>
          <w:szCs w:val="24"/>
        </w:rPr>
      </w:pPr>
      <w:r w:rsidRPr="00D100EA">
        <w:rPr>
          <w:rFonts w:ascii="Cambria" w:hAnsi="Cambria"/>
          <w:sz w:val="24"/>
          <w:szCs w:val="24"/>
        </w:rPr>
        <w:t>Ogółem w 202</w:t>
      </w:r>
      <w:r>
        <w:rPr>
          <w:rFonts w:ascii="Cambria" w:hAnsi="Cambria"/>
          <w:sz w:val="24"/>
          <w:szCs w:val="24"/>
        </w:rPr>
        <w:t>4</w:t>
      </w:r>
      <w:r w:rsidRPr="00D100EA">
        <w:rPr>
          <w:rFonts w:ascii="Cambria" w:hAnsi="Cambria"/>
          <w:sz w:val="24"/>
          <w:szCs w:val="24"/>
        </w:rPr>
        <w:t xml:space="preserve"> r. lekarze udzielili </w:t>
      </w:r>
      <w:r w:rsidRPr="00D100EA">
        <w:rPr>
          <w:rFonts w:ascii="Cambria" w:hAnsi="Cambria"/>
          <w:b/>
          <w:sz w:val="24"/>
          <w:szCs w:val="24"/>
        </w:rPr>
        <w:t>1</w:t>
      </w:r>
      <w:r>
        <w:rPr>
          <w:rFonts w:ascii="Cambria" w:hAnsi="Cambria"/>
          <w:b/>
          <w:sz w:val="24"/>
          <w:szCs w:val="24"/>
        </w:rPr>
        <w:t>3 364</w:t>
      </w:r>
      <w:r w:rsidRPr="00D100EA">
        <w:rPr>
          <w:rFonts w:ascii="Cambria" w:hAnsi="Cambria"/>
          <w:sz w:val="24"/>
          <w:szCs w:val="24"/>
        </w:rPr>
        <w:t xml:space="preserve"> porad medycznych, w tym:</w:t>
      </w:r>
    </w:p>
    <w:p w14:paraId="3BDAC214" w14:textId="77777777" w:rsidR="00150D59" w:rsidRPr="00ED5AFE" w:rsidRDefault="00150D59" w:rsidP="00150D59">
      <w:pPr>
        <w:spacing w:after="0" w:line="360" w:lineRule="auto"/>
        <w:ind w:left="-284" w:right="-284"/>
        <w:rPr>
          <w:rFonts w:ascii="Cambria" w:hAnsi="Cambria"/>
          <w:sz w:val="24"/>
          <w:szCs w:val="24"/>
        </w:rPr>
      </w:pPr>
      <w:r w:rsidRPr="00D100EA">
        <w:rPr>
          <w:rFonts w:ascii="Cambria" w:hAnsi="Cambria"/>
          <w:sz w:val="24"/>
          <w:szCs w:val="24"/>
        </w:rPr>
        <w:t xml:space="preserve">- wizyty domowe </w:t>
      </w:r>
      <w:r w:rsidRPr="00ED5AFE">
        <w:rPr>
          <w:rFonts w:ascii="Cambria" w:hAnsi="Cambria"/>
          <w:sz w:val="24"/>
          <w:szCs w:val="24"/>
        </w:rPr>
        <w:t xml:space="preserve">– </w:t>
      </w:r>
      <w:r>
        <w:rPr>
          <w:rFonts w:ascii="Cambria" w:hAnsi="Cambria"/>
          <w:sz w:val="24"/>
          <w:szCs w:val="24"/>
        </w:rPr>
        <w:t>198</w:t>
      </w:r>
    </w:p>
    <w:p w14:paraId="52545401"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xml:space="preserve">- teleporady – </w:t>
      </w:r>
      <w:r>
        <w:rPr>
          <w:rFonts w:ascii="Cambria" w:hAnsi="Cambria"/>
          <w:sz w:val="24"/>
          <w:szCs w:val="24"/>
        </w:rPr>
        <w:t>523</w:t>
      </w:r>
    </w:p>
    <w:p w14:paraId="082782EF"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xml:space="preserve">- porady dla dzieci chorych do 18 roku życia – </w:t>
      </w:r>
      <w:r>
        <w:rPr>
          <w:rFonts w:ascii="Cambria" w:hAnsi="Cambria"/>
          <w:sz w:val="24"/>
          <w:szCs w:val="24"/>
        </w:rPr>
        <w:t>1 513</w:t>
      </w:r>
    </w:p>
    <w:p w14:paraId="6ED6B2C2"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lastRenderedPageBreak/>
        <w:t xml:space="preserve">- porady dla dzieci zdrowych do 18 roku życia – </w:t>
      </w:r>
      <w:r>
        <w:rPr>
          <w:rFonts w:ascii="Cambria" w:hAnsi="Cambria"/>
          <w:sz w:val="24"/>
          <w:szCs w:val="24"/>
        </w:rPr>
        <w:t>199</w:t>
      </w:r>
    </w:p>
    <w:p w14:paraId="3D94B590"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xml:space="preserve">- porady dla osób powyżej 65 roku życia – 5 </w:t>
      </w:r>
      <w:r>
        <w:rPr>
          <w:rFonts w:ascii="Cambria" w:hAnsi="Cambria"/>
          <w:sz w:val="24"/>
          <w:szCs w:val="24"/>
        </w:rPr>
        <w:t>904</w:t>
      </w:r>
    </w:p>
    <w:p w14:paraId="0D061D2C"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xml:space="preserve">- pozostałe porady – </w:t>
      </w:r>
      <w:r>
        <w:rPr>
          <w:rFonts w:ascii="Cambria" w:hAnsi="Cambria"/>
          <w:sz w:val="24"/>
          <w:szCs w:val="24"/>
        </w:rPr>
        <w:t>5 027</w:t>
      </w:r>
    </w:p>
    <w:p w14:paraId="3E99DBE1" w14:textId="77777777" w:rsidR="00150D59" w:rsidRDefault="00150D59" w:rsidP="00150D59">
      <w:pPr>
        <w:spacing w:after="0" w:line="360" w:lineRule="auto"/>
        <w:ind w:left="-284" w:right="-284"/>
        <w:rPr>
          <w:rFonts w:ascii="Cambria" w:hAnsi="Cambria"/>
          <w:sz w:val="24"/>
          <w:szCs w:val="24"/>
        </w:rPr>
      </w:pPr>
      <w:r w:rsidRPr="00ED5AFE">
        <w:rPr>
          <w:rFonts w:ascii="Cambria" w:hAnsi="Cambria"/>
          <w:sz w:val="24"/>
          <w:szCs w:val="24"/>
        </w:rPr>
        <w:t>- badania EKG – 3</w:t>
      </w:r>
      <w:r>
        <w:rPr>
          <w:rFonts w:ascii="Cambria" w:hAnsi="Cambria"/>
          <w:sz w:val="24"/>
          <w:szCs w:val="24"/>
        </w:rPr>
        <w:t>15</w:t>
      </w:r>
    </w:p>
    <w:p w14:paraId="2F9517BD" w14:textId="77777777" w:rsidR="00150D59" w:rsidRDefault="00150D59" w:rsidP="00150D59">
      <w:pPr>
        <w:spacing w:after="0" w:line="360" w:lineRule="auto"/>
        <w:ind w:left="-284" w:right="-284"/>
        <w:rPr>
          <w:rFonts w:ascii="Cambria" w:hAnsi="Cambria"/>
          <w:sz w:val="24"/>
          <w:szCs w:val="24"/>
        </w:rPr>
      </w:pPr>
      <w:r>
        <w:rPr>
          <w:rFonts w:ascii="Cambria" w:hAnsi="Cambria"/>
          <w:sz w:val="24"/>
          <w:szCs w:val="24"/>
        </w:rPr>
        <w:t>- pobrania do badań laboratoryjnych – 8 890</w:t>
      </w:r>
    </w:p>
    <w:p w14:paraId="05BC6EB4" w14:textId="73D26624" w:rsidR="00150D59" w:rsidRPr="00ED5AFE" w:rsidRDefault="00150D59" w:rsidP="00150D59">
      <w:pPr>
        <w:spacing w:after="0" w:line="360" w:lineRule="auto"/>
        <w:ind w:left="-284" w:right="-284"/>
        <w:rPr>
          <w:rFonts w:ascii="Cambria" w:hAnsi="Cambria"/>
          <w:sz w:val="24"/>
          <w:szCs w:val="24"/>
        </w:rPr>
      </w:pPr>
      <w:r>
        <w:rPr>
          <w:rFonts w:ascii="Cambria" w:hAnsi="Cambria"/>
          <w:sz w:val="24"/>
          <w:szCs w:val="24"/>
        </w:rPr>
        <w:t>- badania obrazowe, w tym USG -144, RTG - 401</w:t>
      </w:r>
    </w:p>
    <w:p w14:paraId="28EF95FB" w14:textId="77777777" w:rsidR="00150D59" w:rsidRPr="00ED5AFE" w:rsidRDefault="00150D59" w:rsidP="00150D59">
      <w:pPr>
        <w:spacing w:before="240" w:after="0" w:line="360" w:lineRule="auto"/>
        <w:ind w:left="-284" w:right="-284"/>
        <w:rPr>
          <w:rFonts w:ascii="Cambria" w:hAnsi="Cambria"/>
          <w:sz w:val="24"/>
          <w:szCs w:val="24"/>
        </w:rPr>
      </w:pPr>
      <w:r w:rsidRPr="00ED5AFE">
        <w:rPr>
          <w:rFonts w:ascii="Cambria" w:hAnsi="Cambria"/>
          <w:sz w:val="24"/>
          <w:szCs w:val="24"/>
        </w:rPr>
        <w:t xml:space="preserve">Porady udzielone przez pielęgniarkę środowiskową – </w:t>
      </w:r>
      <w:r w:rsidRPr="00150D59">
        <w:rPr>
          <w:rFonts w:ascii="Cambria" w:hAnsi="Cambria"/>
          <w:sz w:val="24"/>
          <w:szCs w:val="24"/>
        </w:rPr>
        <w:t>195</w:t>
      </w:r>
      <w:r w:rsidRPr="00ED5AFE">
        <w:rPr>
          <w:rFonts w:ascii="Cambria" w:hAnsi="Cambria"/>
          <w:sz w:val="24"/>
          <w:szCs w:val="24"/>
        </w:rPr>
        <w:t>, w tym:</w:t>
      </w:r>
    </w:p>
    <w:p w14:paraId="0A598691"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xml:space="preserve">- u dzieci od 6 tygodnia do 1 roku życia – </w:t>
      </w:r>
      <w:r>
        <w:rPr>
          <w:rFonts w:ascii="Cambria" w:hAnsi="Cambria"/>
          <w:sz w:val="24"/>
          <w:szCs w:val="24"/>
        </w:rPr>
        <w:t>38</w:t>
      </w:r>
    </w:p>
    <w:p w14:paraId="278C2DFC"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przewlekle i obłożnie chorym – 1</w:t>
      </w:r>
      <w:r>
        <w:rPr>
          <w:rFonts w:ascii="Cambria" w:hAnsi="Cambria"/>
          <w:sz w:val="24"/>
          <w:szCs w:val="24"/>
        </w:rPr>
        <w:t>57</w:t>
      </w:r>
    </w:p>
    <w:p w14:paraId="47CCF70F" w14:textId="77777777" w:rsidR="00150D59" w:rsidRPr="00ED5AFE" w:rsidRDefault="00150D59" w:rsidP="00150D59">
      <w:pPr>
        <w:spacing w:before="240" w:line="360" w:lineRule="auto"/>
        <w:ind w:left="-284" w:right="-284"/>
        <w:jc w:val="both"/>
        <w:rPr>
          <w:rFonts w:ascii="Cambria" w:hAnsi="Cambria"/>
          <w:sz w:val="24"/>
          <w:szCs w:val="24"/>
        </w:rPr>
      </w:pPr>
      <w:r w:rsidRPr="00ED5AFE">
        <w:rPr>
          <w:rFonts w:ascii="Cambria" w:hAnsi="Cambria"/>
          <w:sz w:val="24"/>
          <w:szCs w:val="24"/>
        </w:rPr>
        <w:t>Pod stałą opieką lekarza POZ pozostają osoby, u których stwierdzono schorzenia przewlekłe wymagające stałego nadzoru medycznego. Do najczęściej występujących chorób przewlekłych należą choroby układu krążenia, cukrzyca</w:t>
      </w:r>
      <w:r>
        <w:rPr>
          <w:rFonts w:ascii="Cambria" w:hAnsi="Cambria"/>
          <w:sz w:val="24"/>
          <w:szCs w:val="24"/>
        </w:rPr>
        <w:t xml:space="preserve"> typu II</w:t>
      </w:r>
      <w:r w:rsidRPr="00ED5AFE">
        <w:rPr>
          <w:rFonts w:ascii="Cambria" w:hAnsi="Cambria"/>
          <w:sz w:val="24"/>
          <w:szCs w:val="24"/>
        </w:rPr>
        <w:t xml:space="preserve">, </w:t>
      </w:r>
      <w:proofErr w:type="spellStart"/>
      <w:r w:rsidRPr="00ED5AFE">
        <w:rPr>
          <w:rFonts w:ascii="Cambria" w:hAnsi="Cambria"/>
          <w:sz w:val="24"/>
          <w:szCs w:val="24"/>
        </w:rPr>
        <w:t>hiperlipidemia</w:t>
      </w:r>
      <w:proofErr w:type="spellEnd"/>
      <w:r w:rsidRPr="00ED5AFE">
        <w:rPr>
          <w:rFonts w:ascii="Cambria" w:hAnsi="Cambria"/>
          <w:sz w:val="24"/>
          <w:szCs w:val="24"/>
        </w:rPr>
        <w:t>, osteoporoza i nowotwory.</w:t>
      </w:r>
    </w:p>
    <w:p w14:paraId="1D2EE47A"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W 202</w:t>
      </w:r>
      <w:r>
        <w:rPr>
          <w:rFonts w:ascii="Cambria" w:hAnsi="Cambria"/>
          <w:sz w:val="24"/>
          <w:szCs w:val="24"/>
        </w:rPr>
        <w:t>4</w:t>
      </w:r>
      <w:r w:rsidRPr="00ED5AFE">
        <w:rPr>
          <w:rFonts w:ascii="Cambria" w:hAnsi="Cambria"/>
          <w:sz w:val="24"/>
          <w:szCs w:val="24"/>
        </w:rPr>
        <w:t xml:space="preserve"> roku zarejestrowano:</w:t>
      </w:r>
    </w:p>
    <w:p w14:paraId="2AFFD09F"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xml:space="preserve">- ogółem przewlekle chorych </w:t>
      </w:r>
      <w:r w:rsidRPr="00597D3F">
        <w:rPr>
          <w:rFonts w:ascii="Cambria" w:hAnsi="Cambria"/>
          <w:sz w:val="24"/>
          <w:szCs w:val="24"/>
        </w:rPr>
        <w:t xml:space="preserve">– 1 </w:t>
      </w:r>
      <w:r>
        <w:rPr>
          <w:rFonts w:ascii="Cambria" w:hAnsi="Cambria"/>
          <w:sz w:val="24"/>
          <w:szCs w:val="24"/>
        </w:rPr>
        <w:t>346</w:t>
      </w:r>
    </w:p>
    <w:p w14:paraId="32F3355C" w14:textId="77017A06" w:rsidR="00150D59" w:rsidRDefault="00150D59" w:rsidP="00150D59">
      <w:pPr>
        <w:spacing w:after="0" w:line="360" w:lineRule="auto"/>
        <w:ind w:left="-284" w:right="-284"/>
        <w:rPr>
          <w:rFonts w:ascii="Cambria" w:hAnsi="Cambria"/>
          <w:sz w:val="24"/>
          <w:szCs w:val="24"/>
        </w:rPr>
      </w:pPr>
      <w:r w:rsidRPr="00ED5AFE">
        <w:rPr>
          <w:rFonts w:ascii="Cambria" w:hAnsi="Cambria"/>
          <w:sz w:val="24"/>
          <w:szCs w:val="24"/>
        </w:rPr>
        <w:t>- nowo rozpoznanych</w:t>
      </w:r>
      <w:r>
        <w:rPr>
          <w:rFonts w:ascii="Cambria" w:hAnsi="Cambria"/>
          <w:sz w:val="24"/>
          <w:szCs w:val="24"/>
        </w:rPr>
        <w:t xml:space="preserve"> chorób</w:t>
      </w:r>
      <w:r w:rsidRPr="00ED5AFE">
        <w:rPr>
          <w:rFonts w:ascii="Cambria" w:hAnsi="Cambria"/>
          <w:sz w:val="24"/>
          <w:szCs w:val="24"/>
        </w:rPr>
        <w:t xml:space="preserve"> – </w:t>
      </w:r>
      <w:r>
        <w:rPr>
          <w:rFonts w:ascii="Cambria" w:hAnsi="Cambria"/>
          <w:sz w:val="24"/>
          <w:szCs w:val="24"/>
        </w:rPr>
        <w:t>117</w:t>
      </w:r>
    </w:p>
    <w:p w14:paraId="3752DCD8" w14:textId="52A939C9" w:rsidR="00150D59" w:rsidRPr="00ED5AFE" w:rsidRDefault="00150D59" w:rsidP="00150D59">
      <w:pPr>
        <w:spacing w:line="360" w:lineRule="auto"/>
        <w:ind w:left="-284" w:right="-284"/>
        <w:rPr>
          <w:rFonts w:ascii="Cambria" w:hAnsi="Cambria"/>
          <w:sz w:val="24"/>
          <w:szCs w:val="24"/>
        </w:rPr>
      </w:pPr>
      <w:r>
        <w:rPr>
          <w:rFonts w:ascii="Cambria" w:hAnsi="Cambria"/>
          <w:sz w:val="24"/>
          <w:szCs w:val="24"/>
        </w:rPr>
        <w:t>- liczba zgonów – 38</w:t>
      </w:r>
    </w:p>
    <w:p w14:paraId="00EF1CD2"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Najczęściej występujące choroby przewlekłe to:</w:t>
      </w:r>
    </w:p>
    <w:p w14:paraId="7031494D"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nadciśnienie tętnicze – 3</w:t>
      </w:r>
      <w:r>
        <w:rPr>
          <w:rFonts w:ascii="Cambria" w:hAnsi="Cambria"/>
          <w:sz w:val="24"/>
          <w:szCs w:val="24"/>
        </w:rPr>
        <w:t>86</w:t>
      </w:r>
      <w:r w:rsidRPr="00ED5AFE">
        <w:rPr>
          <w:rFonts w:ascii="Cambria" w:hAnsi="Cambria"/>
          <w:sz w:val="24"/>
          <w:szCs w:val="24"/>
        </w:rPr>
        <w:t xml:space="preserve">, w tym nowo rozpoznanych – </w:t>
      </w:r>
      <w:r>
        <w:rPr>
          <w:rFonts w:ascii="Cambria" w:hAnsi="Cambria"/>
          <w:sz w:val="24"/>
          <w:szCs w:val="24"/>
        </w:rPr>
        <w:t>36</w:t>
      </w:r>
    </w:p>
    <w:p w14:paraId="2DD604D6"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xml:space="preserve">- choroba niedokrwienna serca – </w:t>
      </w:r>
      <w:r>
        <w:rPr>
          <w:rFonts w:ascii="Cambria" w:hAnsi="Cambria"/>
          <w:sz w:val="24"/>
          <w:szCs w:val="24"/>
        </w:rPr>
        <w:t>59</w:t>
      </w:r>
      <w:r w:rsidRPr="00ED5AFE">
        <w:rPr>
          <w:rFonts w:ascii="Cambria" w:hAnsi="Cambria"/>
          <w:sz w:val="24"/>
          <w:szCs w:val="24"/>
        </w:rPr>
        <w:t xml:space="preserve">, w tym nowo rozpoznanych – </w:t>
      </w:r>
      <w:r>
        <w:rPr>
          <w:rFonts w:ascii="Cambria" w:hAnsi="Cambria"/>
          <w:sz w:val="24"/>
          <w:szCs w:val="24"/>
        </w:rPr>
        <w:t>3</w:t>
      </w:r>
    </w:p>
    <w:p w14:paraId="0684607C"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cukrzyca – 1</w:t>
      </w:r>
      <w:r>
        <w:rPr>
          <w:rFonts w:ascii="Cambria" w:hAnsi="Cambria"/>
          <w:sz w:val="24"/>
          <w:szCs w:val="24"/>
        </w:rPr>
        <w:t>87</w:t>
      </w:r>
      <w:r w:rsidRPr="00ED5AFE">
        <w:rPr>
          <w:rFonts w:ascii="Cambria" w:hAnsi="Cambria"/>
          <w:sz w:val="24"/>
          <w:szCs w:val="24"/>
        </w:rPr>
        <w:t xml:space="preserve">, w tym nowo rozpoznanych – </w:t>
      </w:r>
      <w:r>
        <w:rPr>
          <w:rFonts w:ascii="Cambria" w:hAnsi="Cambria"/>
          <w:sz w:val="24"/>
          <w:szCs w:val="24"/>
        </w:rPr>
        <w:t>14</w:t>
      </w:r>
    </w:p>
    <w:p w14:paraId="1F762740"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xml:space="preserve">- nowotwory – </w:t>
      </w:r>
      <w:r>
        <w:rPr>
          <w:rFonts w:ascii="Cambria" w:hAnsi="Cambria"/>
          <w:sz w:val="24"/>
          <w:szCs w:val="24"/>
        </w:rPr>
        <w:t>102</w:t>
      </w:r>
      <w:r w:rsidRPr="00ED5AFE">
        <w:rPr>
          <w:rFonts w:ascii="Cambria" w:hAnsi="Cambria"/>
          <w:sz w:val="24"/>
          <w:szCs w:val="24"/>
        </w:rPr>
        <w:t xml:space="preserve">, w tym nowo rozpoznanych – </w:t>
      </w:r>
      <w:r>
        <w:rPr>
          <w:rFonts w:ascii="Cambria" w:hAnsi="Cambria"/>
          <w:sz w:val="24"/>
          <w:szCs w:val="24"/>
        </w:rPr>
        <w:t>21</w:t>
      </w:r>
    </w:p>
    <w:p w14:paraId="12CC908E"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choroby tarczycy – 1</w:t>
      </w:r>
      <w:r>
        <w:rPr>
          <w:rFonts w:ascii="Cambria" w:hAnsi="Cambria"/>
          <w:sz w:val="24"/>
          <w:szCs w:val="24"/>
        </w:rPr>
        <w:t>72</w:t>
      </w:r>
      <w:r w:rsidRPr="00ED5AFE">
        <w:rPr>
          <w:rFonts w:ascii="Cambria" w:hAnsi="Cambria"/>
          <w:sz w:val="24"/>
          <w:szCs w:val="24"/>
        </w:rPr>
        <w:t xml:space="preserve"> w tym nowo rozpoznanych – </w:t>
      </w:r>
      <w:r>
        <w:rPr>
          <w:rFonts w:ascii="Cambria" w:hAnsi="Cambria"/>
          <w:sz w:val="24"/>
          <w:szCs w:val="24"/>
        </w:rPr>
        <w:t>10</w:t>
      </w:r>
    </w:p>
    <w:p w14:paraId="4CD243F1"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xml:space="preserve">- niedokrwistości – </w:t>
      </w:r>
      <w:r>
        <w:rPr>
          <w:rFonts w:ascii="Cambria" w:hAnsi="Cambria"/>
          <w:sz w:val="24"/>
          <w:szCs w:val="24"/>
        </w:rPr>
        <w:t>56</w:t>
      </w:r>
      <w:r w:rsidRPr="00ED5AFE">
        <w:rPr>
          <w:rFonts w:ascii="Cambria" w:hAnsi="Cambria"/>
          <w:sz w:val="24"/>
          <w:szCs w:val="24"/>
        </w:rPr>
        <w:t xml:space="preserve">, w tym nowo rozpoznanych – </w:t>
      </w:r>
      <w:r>
        <w:rPr>
          <w:rFonts w:ascii="Cambria" w:hAnsi="Cambria"/>
          <w:sz w:val="24"/>
          <w:szCs w:val="24"/>
        </w:rPr>
        <w:t>2</w:t>
      </w:r>
    </w:p>
    <w:p w14:paraId="398562C5"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xml:space="preserve">- choroby obwodowego układu nerwowego – </w:t>
      </w:r>
      <w:r>
        <w:rPr>
          <w:rFonts w:ascii="Cambria" w:hAnsi="Cambria"/>
          <w:sz w:val="24"/>
          <w:szCs w:val="24"/>
        </w:rPr>
        <w:t>56</w:t>
      </w:r>
      <w:r w:rsidRPr="00ED5AFE">
        <w:rPr>
          <w:rFonts w:ascii="Cambria" w:hAnsi="Cambria"/>
          <w:sz w:val="24"/>
          <w:szCs w:val="24"/>
        </w:rPr>
        <w:t xml:space="preserve">, w tym nowo rozpoznanych – </w:t>
      </w:r>
      <w:r>
        <w:rPr>
          <w:rFonts w:ascii="Cambria" w:hAnsi="Cambria"/>
          <w:sz w:val="24"/>
          <w:szCs w:val="24"/>
        </w:rPr>
        <w:t>10</w:t>
      </w:r>
    </w:p>
    <w:p w14:paraId="4D2B00D3"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xml:space="preserve">- choroby układu oddechowego, astma oskrzelowa – </w:t>
      </w:r>
      <w:r>
        <w:rPr>
          <w:rFonts w:ascii="Cambria" w:hAnsi="Cambria"/>
          <w:sz w:val="24"/>
          <w:szCs w:val="24"/>
        </w:rPr>
        <w:t>64</w:t>
      </w:r>
      <w:r w:rsidRPr="00ED5AFE">
        <w:rPr>
          <w:rFonts w:ascii="Cambria" w:hAnsi="Cambria"/>
          <w:sz w:val="24"/>
          <w:szCs w:val="24"/>
        </w:rPr>
        <w:t xml:space="preserve">, w tym nowo rozpoznanych – </w:t>
      </w:r>
      <w:r>
        <w:rPr>
          <w:rFonts w:ascii="Cambria" w:hAnsi="Cambria"/>
          <w:sz w:val="24"/>
          <w:szCs w:val="24"/>
        </w:rPr>
        <w:t>10</w:t>
      </w:r>
    </w:p>
    <w:p w14:paraId="05CB6FA7" w14:textId="77777777" w:rsidR="00150D59" w:rsidRPr="00ED5AFE" w:rsidRDefault="00150D59" w:rsidP="00150D59">
      <w:pPr>
        <w:spacing w:after="0" w:line="360" w:lineRule="auto"/>
        <w:ind w:left="-284" w:right="-284"/>
        <w:rPr>
          <w:rFonts w:ascii="Cambria" w:hAnsi="Cambria"/>
          <w:sz w:val="24"/>
          <w:szCs w:val="24"/>
        </w:rPr>
      </w:pPr>
      <w:r w:rsidRPr="00ED5AFE">
        <w:rPr>
          <w:rFonts w:ascii="Cambria" w:hAnsi="Cambria"/>
          <w:sz w:val="24"/>
          <w:szCs w:val="24"/>
        </w:rPr>
        <w:t xml:space="preserve">- choroby układu kostnego i tkanki łącznej – </w:t>
      </w:r>
      <w:r>
        <w:rPr>
          <w:rFonts w:ascii="Cambria" w:hAnsi="Cambria"/>
          <w:sz w:val="24"/>
          <w:szCs w:val="24"/>
        </w:rPr>
        <w:t>82</w:t>
      </w:r>
      <w:r w:rsidRPr="00ED5AFE">
        <w:rPr>
          <w:rFonts w:ascii="Cambria" w:hAnsi="Cambria"/>
          <w:sz w:val="24"/>
          <w:szCs w:val="24"/>
        </w:rPr>
        <w:t xml:space="preserve">, w tym nowo rozpoznanych – </w:t>
      </w:r>
      <w:r>
        <w:rPr>
          <w:rFonts w:ascii="Cambria" w:hAnsi="Cambria"/>
          <w:sz w:val="24"/>
          <w:szCs w:val="24"/>
        </w:rPr>
        <w:t>2</w:t>
      </w:r>
    </w:p>
    <w:p w14:paraId="68871AB4" w14:textId="77777777" w:rsidR="00150D59" w:rsidRDefault="00150D59" w:rsidP="00150D59">
      <w:pPr>
        <w:spacing w:after="0" w:line="360" w:lineRule="auto"/>
        <w:ind w:left="-284" w:right="-284"/>
        <w:rPr>
          <w:rFonts w:ascii="Cambria" w:hAnsi="Cambria"/>
          <w:b/>
          <w:bCs/>
          <w:color w:val="421E1E"/>
          <w:sz w:val="24"/>
          <w:szCs w:val="24"/>
        </w:rPr>
      </w:pPr>
      <w:r w:rsidRPr="00ED5AFE">
        <w:rPr>
          <w:rFonts w:ascii="Cambria" w:hAnsi="Cambria"/>
          <w:sz w:val="24"/>
          <w:szCs w:val="24"/>
        </w:rPr>
        <w:t xml:space="preserve">- choroby układu trawiennego – </w:t>
      </w:r>
      <w:r>
        <w:rPr>
          <w:rFonts w:ascii="Cambria" w:hAnsi="Cambria"/>
          <w:sz w:val="24"/>
          <w:szCs w:val="24"/>
        </w:rPr>
        <w:t>39</w:t>
      </w:r>
      <w:r w:rsidRPr="00ED5AFE">
        <w:rPr>
          <w:rFonts w:ascii="Cambria" w:hAnsi="Cambria"/>
          <w:sz w:val="24"/>
          <w:szCs w:val="24"/>
        </w:rPr>
        <w:t xml:space="preserve">, w tym nowo rozpoznanych – </w:t>
      </w:r>
      <w:r>
        <w:rPr>
          <w:rFonts w:ascii="Cambria" w:hAnsi="Cambria"/>
          <w:sz w:val="24"/>
          <w:szCs w:val="24"/>
        </w:rPr>
        <w:t>5</w:t>
      </w:r>
      <w:r w:rsidRPr="00ED5AFE">
        <w:rPr>
          <w:rFonts w:ascii="Cambria" w:hAnsi="Cambria"/>
          <w:sz w:val="24"/>
          <w:szCs w:val="24"/>
        </w:rPr>
        <w:t>.</w:t>
      </w:r>
    </w:p>
    <w:p w14:paraId="22185EB5" w14:textId="77777777" w:rsidR="00150D59" w:rsidRPr="00293E7E" w:rsidRDefault="00150D59" w:rsidP="00150D59">
      <w:pPr>
        <w:spacing w:before="240" w:after="0" w:line="360" w:lineRule="auto"/>
        <w:ind w:left="-284" w:right="-284"/>
        <w:jc w:val="both"/>
        <w:rPr>
          <w:rFonts w:ascii="Cambria" w:hAnsi="Cambria"/>
          <w:sz w:val="24"/>
          <w:szCs w:val="24"/>
        </w:rPr>
      </w:pPr>
      <w:r>
        <w:rPr>
          <w:rFonts w:ascii="Cambria" w:hAnsi="Cambria"/>
          <w:sz w:val="24"/>
          <w:szCs w:val="24"/>
        </w:rPr>
        <w:t xml:space="preserve">W 2024 roku  zostały przeprowadzone bezpłatne badania mammograficzne na terenie Gminy Kobylanka w </w:t>
      </w:r>
      <w:r w:rsidRPr="00293E7E">
        <w:rPr>
          <w:rFonts w:ascii="Cambria" w:hAnsi="Cambria"/>
          <w:sz w:val="24"/>
          <w:szCs w:val="24"/>
        </w:rPr>
        <w:t>dwóch terminach:</w:t>
      </w:r>
    </w:p>
    <w:p w14:paraId="38B27AFD" w14:textId="77777777" w:rsidR="00150D59" w:rsidRDefault="00150D59" w:rsidP="00150D59">
      <w:pPr>
        <w:widowControl w:val="0"/>
        <w:autoSpaceDE w:val="0"/>
        <w:autoSpaceDN w:val="0"/>
        <w:adjustRightInd w:val="0"/>
        <w:spacing w:after="0" w:line="360" w:lineRule="auto"/>
        <w:ind w:left="-284" w:right="-284"/>
        <w:jc w:val="both"/>
        <w:rPr>
          <w:rFonts w:ascii="Cambria" w:hAnsi="Cambria"/>
          <w:sz w:val="24"/>
          <w:szCs w:val="24"/>
        </w:rPr>
      </w:pPr>
      <w:r>
        <w:rPr>
          <w:rFonts w:ascii="Cambria" w:hAnsi="Cambria"/>
          <w:sz w:val="24"/>
          <w:szCs w:val="24"/>
        </w:rPr>
        <w:t xml:space="preserve">- </w:t>
      </w:r>
      <w:r w:rsidRPr="00150D59">
        <w:rPr>
          <w:rFonts w:ascii="Cambria" w:hAnsi="Cambria"/>
          <w:sz w:val="24"/>
          <w:szCs w:val="24"/>
        </w:rPr>
        <w:t>07.05.2024 r. – zarejestrowano 80 kobiet, wykonano badania u 78,</w:t>
      </w:r>
    </w:p>
    <w:p w14:paraId="54BE8DEE" w14:textId="52E00282" w:rsidR="0059569A" w:rsidRPr="00150D59" w:rsidRDefault="00150D59" w:rsidP="00150D59">
      <w:pPr>
        <w:widowControl w:val="0"/>
        <w:autoSpaceDE w:val="0"/>
        <w:autoSpaceDN w:val="0"/>
        <w:adjustRightInd w:val="0"/>
        <w:spacing w:after="0" w:line="360" w:lineRule="auto"/>
        <w:ind w:left="-284" w:right="-284"/>
        <w:jc w:val="both"/>
        <w:rPr>
          <w:rFonts w:ascii="Cambria" w:hAnsi="Cambria"/>
          <w:sz w:val="24"/>
          <w:szCs w:val="24"/>
        </w:rPr>
      </w:pPr>
      <w:r>
        <w:rPr>
          <w:rFonts w:ascii="Cambria" w:hAnsi="Cambria"/>
          <w:sz w:val="24"/>
          <w:szCs w:val="24"/>
        </w:rPr>
        <w:t xml:space="preserve">- </w:t>
      </w:r>
      <w:r w:rsidRPr="00150D59">
        <w:rPr>
          <w:rFonts w:ascii="Cambria" w:hAnsi="Cambria"/>
          <w:sz w:val="24"/>
          <w:szCs w:val="24"/>
        </w:rPr>
        <w:t>04.12.2024 r. – zarejestrowano 77 kobiet, wykonano badania u 76.</w:t>
      </w:r>
    </w:p>
    <w:p w14:paraId="69C1C409" w14:textId="0E2ACAD2" w:rsidR="00DA5109" w:rsidRPr="00A57F9F" w:rsidRDefault="00DA5109" w:rsidP="00DA5109">
      <w:pPr>
        <w:keepNext/>
        <w:keepLines/>
        <w:spacing w:before="40" w:after="240"/>
        <w:outlineLvl w:val="1"/>
        <w:rPr>
          <w:rFonts w:ascii="Cambria" w:eastAsiaTheme="majorEastAsia" w:hAnsi="Cambria" w:cstheme="majorBidi"/>
          <w:color w:val="2F5496" w:themeColor="accent1" w:themeShade="BF"/>
          <w:kern w:val="0"/>
          <w:sz w:val="26"/>
          <w:szCs w:val="26"/>
          <w14:ligatures w14:val="none"/>
        </w:rPr>
      </w:pPr>
      <w:bookmarkStart w:id="22" w:name="_Toc199507818"/>
      <w:r w:rsidRPr="00A57F9F">
        <w:rPr>
          <w:rFonts w:ascii="Cambria" w:eastAsiaTheme="majorEastAsia" w:hAnsi="Cambria" w:cstheme="majorBidi"/>
          <w:color w:val="800000"/>
          <w:kern w:val="0"/>
          <w:sz w:val="26"/>
          <w:szCs w:val="26"/>
          <w14:ligatures w14:val="none"/>
        </w:rPr>
        <w:lastRenderedPageBreak/>
        <w:t>5. KULTURA, SPORT I TURYSTYKA</w:t>
      </w:r>
      <w:bookmarkEnd w:id="22"/>
    </w:p>
    <w:p w14:paraId="498A6E00" w14:textId="77777777" w:rsidR="00DA5109" w:rsidRPr="00A57F9F" w:rsidRDefault="00DA5109" w:rsidP="00DA5109">
      <w:pPr>
        <w:keepNext/>
        <w:keepLines/>
        <w:spacing w:before="40" w:after="240"/>
        <w:outlineLvl w:val="2"/>
        <w:rPr>
          <w:rFonts w:ascii="Cambria" w:eastAsiaTheme="majorEastAsia" w:hAnsi="Cambria" w:cstheme="majorBidi"/>
          <w:color w:val="1F3763" w:themeColor="accent1" w:themeShade="7F"/>
          <w:kern w:val="0"/>
          <w:sz w:val="26"/>
          <w:szCs w:val="26"/>
          <w14:ligatures w14:val="none"/>
        </w:rPr>
      </w:pPr>
      <w:bookmarkStart w:id="23" w:name="_Toc199507819"/>
      <w:r w:rsidRPr="00A57F9F">
        <w:rPr>
          <w:rFonts w:ascii="Cambria" w:eastAsiaTheme="majorEastAsia" w:hAnsi="Cambria" w:cstheme="majorBidi"/>
          <w:color w:val="002060"/>
          <w:kern w:val="0"/>
          <w:sz w:val="26"/>
          <w:szCs w:val="26"/>
          <w14:ligatures w14:val="none"/>
        </w:rPr>
        <w:t>5.1. Centrum Kultury i Rekreacji</w:t>
      </w:r>
      <w:bookmarkEnd w:id="23"/>
    </w:p>
    <w:p w14:paraId="66F39658" w14:textId="77777777" w:rsidR="0071125A" w:rsidRPr="0071125A" w:rsidRDefault="0071125A" w:rsidP="0071125A">
      <w:pPr>
        <w:spacing w:after="0" w:line="360" w:lineRule="auto"/>
        <w:ind w:left="-284" w:right="-284"/>
        <w:jc w:val="both"/>
        <w:rPr>
          <w:rFonts w:ascii="Cambria" w:hAnsi="Cambria"/>
          <w:sz w:val="24"/>
          <w:szCs w:val="24"/>
        </w:rPr>
      </w:pPr>
      <w:r w:rsidRPr="0071125A">
        <w:rPr>
          <w:rFonts w:ascii="Cambria" w:hAnsi="Cambria"/>
          <w:sz w:val="24"/>
          <w:szCs w:val="24"/>
        </w:rPr>
        <w:t>Centrum Kultury i Rekreacji w Kobylance jest samorządową instytucją kultury działającą na podstawie ustawy z dnia 25 października 1991 r. o organizowaniu i prowadzeniu działalności kulturalnej oraz Statutu nadanego Uchwałą Rady Gminy Kobylanka Nr XXXIV/239/17. Zadania kulturalne Centrum Kultury i Rekreacji w Kobylance realizowane były zgodnie z planem finansowym, w oparciu o dotację podmiotową z budżetu gminy oraz dochody własne.</w:t>
      </w:r>
    </w:p>
    <w:p w14:paraId="29DB9D77" w14:textId="47E8A02F" w:rsidR="0071125A" w:rsidRPr="0071125A" w:rsidRDefault="0071125A" w:rsidP="0071125A">
      <w:pPr>
        <w:spacing w:after="0" w:line="360" w:lineRule="auto"/>
        <w:ind w:left="-284" w:right="-284"/>
        <w:jc w:val="both"/>
        <w:rPr>
          <w:rFonts w:ascii="Cambria" w:hAnsi="Cambria"/>
          <w:sz w:val="24"/>
          <w:szCs w:val="24"/>
        </w:rPr>
      </w:pPr>
      <w:r w:rsidRPr="0071125A">
        <w:rPr>
          <w:rFonts w:ascii="Cambria" w:hAnsi="Cambria"/>
          <w:sz w:val="24"/>
          <w:szCs w:val="24"/>
        </w:rPr>
        <w:t>Bazę lokalową do działalności kulturalnej Centrum Kultury i Rekreacji w Kobylance stanowią nieruchomości dzierżawione od Gminy Kobylanka, znajdujące się w Kobylance przy ul.</w:t>
      </w:r>
      <w:r w:rsidR="00150D59">
        <w:rPr>
          <w:rFonts w:ascii="Cambria" w:hAnsi="Cambria"/>
          <w:sz w:val="24"/>
          <w:szCs w:val="24"/>
        </w:rPr>
        <w:t> </w:t>
      </w:r>
      <w:r w:rsidRPr="0071125A">
        <w:rPr>
          <w:rFonts w:ascii="Cambria" w:hAnsi="Cambria"/>
          <w:sz w:val="24"/>
          <w:szCs w:val="24"/>
        </w:rPr>
        <w:t>Jeziornej</w:t>
      </w:r>
      <w:r w:rsidR="00A2567C">
        <w:rPr>
          <w:rFonts w:ascii="Cambria" w:hAnsi="Cambria"/>
          <w:sz w:val="24"/>
          <w:szCs w:val="24"/>
        </w:rPr>
        <w:t> </w:t>
      </w:r>
      <w:r w:rsidRPr="0071125A">
        <w:rPr>
          <w:rFonts w:ascii="Cambria" w:hAnsi="Cambria"/>
          <w:sz w:val="24"/>
          <w:szCs w:val="24"/>
        </w:rPr>
        <w:t>6 oraz w Morzyczynie – amfiteatr.</w:t>
      </w:r>
    </w:p>
    <w:p w14:paraId="6934AAE1" w14:textId="59247BC4" w:rsidR="0071125A" w:rsidRPr="0071125A" w:rsidRDefault="0071125A" w:rsidP="0071125A">
      <w:pPr>
        <w:spacing w:after="0" w:line="360" w:lineRule="auto"/>
        <w:ind w:left="-284" w:right="-284"/>
        <w:jc w:val="both"/>
        <w:rPr>
          <w:rFonts w:ascii="Cambria" w:hAnsi="Cambria"/>
          <w:sz w:val="24"/>
          <w:szCs w:val="24"/>
        </w:rPr>
      </w:pPr>
      <w:r w:rsidRPr="0071125A">
        <w:rPr>
          <w:rFonts w:ascii="Cambria" w:hAnsi="Cambria"/>
          <w:sz w:val="24"/>
          <w:szCs w:val="24"/>
        </w:rPr>
        <w:t xml:space="preserve">Stan zatrudnienia w </w:t>
      </w:r>
      <w:proofErr w:type="spellStart"/>
      <w:r w:rsidRPr="0071125A">
        <w:rPr>
          <w:rFonts w:ascii="Cambria" w:hAnsi="Cambria"/>
          <w:sz w:val="24"/>
          <w:szCs w:val="24"/>
        </w:rPr>
        <w:t>CKiR</w:t>
      </w:r>
      <w:proofErr w:type="spellEnd"/>
      <w:r w:rsidRPr="0071125A">
        <w:rPr>
          <w:rFonts w:ascii="Cambria" w:hAnsi="Cambria"/>
          <w:sz w:val="24"/>
          <w:szCs w:val="24"/>
        </w:rPr>
        <w:t xml:space="preserve"> na dzień 31 grudnia 202</w:t>
      </w:r>
      <w:r w:rsidR="00150D59">
        <w:rPr>
          <w:rFonts w:ascii="Cambria" w:hAnsi="Cambria"/>
          <w:sz w:val="24"/>
          <w:szCs w:val="24"/>
        </w:rPr>
        <w:t>4</w:t>
      </w:r>
      <w:r w:rsidRPr="0071125A">
        <w:rPr>
          <w:rFonts w:ascii="Cambria" w:hAnsi="Cambria"/>
          <w:sz w:val="24"/>
          <w:szCs w:val="24"/>
        </w:rPr>
        <w:t xml:space="preserve"> roku wynosił 3 etaty, w tym:</w:t>
      </w:r>
    </w:p>
    <w:p w14:paraId="248C72F9" w14:textId="77777777" w:rsidR="0071125A" w:rsidRPr="0071125A" w:rsidRDefault="0071125A">
      <w:pPr>
        <w:pStyle w:val="Akapitzlist"/>
        <w:numPr>
          <w:ilvl w:val="0"/>
          <w:numId w:val="37"/>
        </w:numPr>
        <w:spacing w:after="0" w:line="360" w:lineRule="auto"/>
        <w:ind w:left="-284" w:right="-284" w:firstLine="0"/>
        <w:jc w:val="both"/>
        <w:rPr>
          <w:rFonts w:ascii="Cambria" w:hAnsi="Cambria"/>
          <w:sz w:val="24"/>
          <w:szCs w:val="24"/>
        </w:rPr>
      </w:pPr>
      <w:r w:rsidRPr="0071125A">
        <w:rPr>
          <w:rFonts w:ascii="Cambria" w:hAnsi="Cambria"/>
          <w:sz w:val="24"/>
          <w:szCs w:val="24"/>
        </w:rPr>
        <w:t>dyrektor – 1 etat,</w:t>
      </w:r>
    </w:p>
    <w:p w14:paraId="3B239040" w14:textId="77777777" w:rsidR="0071125A" w:rsidRPr="0071125A" w:rsidRDefault="0071125A">
      <w:pPr>
        <w:pStyle w:val="Akapitzlist"/>
        <w:numPr>
          <w:ilvl w:val="0"/>
          <w:numId w:val="37"/>
        </w:numPr>
        <w:spacing w:after="0" w:line="360" w:lineRule="auto"/>
        <w:ind w:left="-284" w:right="-284" w:firstLine="0"/>
        <w:jc w:val="both"/>
        <w:rPr>
          <w:rFonts w:ascii="Cambria" w:hAnsi="Cambria"/>
          <w:sz w:val="24"/>
          <w:szCs w:val="24"/>
        </w:rPr>
      </w:pPr>
      <w:r w:rsidRPr="0071125A">
        <w:rPr>
          <w:rFonts w:ascii="Cambria" w:hAnsi="Cambria"/>
          <w:sz w:val="24"/>
          <w:szCs w:val="24"/>
        </w:rPr>
        <w:t>główna księgowa – 1 etat,</w:t>
      </w:r>
    </w:p>
    <w:p w14:paraId="5E61C043" w14:textId="77777777" w:rsidR="0071125A" w:rsidRPr="0071125A" w:rsidRDefault="0071125A">
      <w:pPr>
        <w:pStyle w:val="Akapitzlist"/>
        <w:numPr>
          <w:ilvl w:val="0"/>
          <w:numId w:val="37"/>
        </w:numPr>
        <w:spacing w:after="0" w:line="360" w:lineRule="auto"/>
        <w:ind w:left="-284" w:right="-284" w:firstLine="0"/>
        <w:jc w:val="both"/>
        <w:rPr>
          <w:rFonts w:ascii="Cambria" w:hAnsi="Cambria"/>
          <w:sz w:val="24"/>
          <w:szCs w:val="24"/>
        </w:rPr>
      </w:pPr>
      <w:r w:rsidRPr="0071125A">
        <w:rPr>
          <w:rFonts w:ascii="Cambria" w:hAnsi="Cambria"/>
          <w:sz w:val="24"/>
          <w:szCs w:val="24"/>
        </w:rPr>
        <w:t>animator kultury – 1 etat.</w:t>
      </w:r>
    </w:p>
    <w:p w14:paraId="6719C273" w14:textId="49326EB6" w:rsidR="0071125A" w:rsidRPr="0071125A" w:rsidRDefault="0071125A" w:rsidP="0071125A">
      <w:pPr>
        <w:spacing w:after="0" w:line="360" w:lineRule="auto"/>
        <w:ind w:left="-284" w:right="-284"/>
        <w:jc w:val="both"/>
        <w:rPr>
          <w:rFonts w:ascii="Cambria" w:hAnsi="Cambria"/>
          <w:sz w:val="24"/>
          <w:szCs w:val="24"/>
        </w:rPr>
      </w:pPr>
      <w:r w:rsidRPr="0071125A">
        <w:rPr>
          <w:rFonts w:ascii="Cambria" w:hAnsi="Cambria"/>
          <w:sz w:val="24"/>
          <w:szCs w:val="24"/>
        </w:rPr>
        <w:t xml:space="preserve">Na funkcjonowanie instytucji, w tym zarówno koszty działalności (wynagrodzenia pracowników, opłaty za media, dzierżawę i utrzymanie obiektów, podatki itp.), jak i działalność kulturalną Centrum Kultury i Rekreacji otrzymało dotację podmiotową z budżetu gminy w wysokości </w:t>
      </w:r>
      <w:r w:rsidR="00150D59">
        <w:rPr>
          <w:rFonts w:ascii="Cambria" w:hAnsi="Cambria"/>
          <w:sz w:val="24"/>
          <w:szCs w:val="24"/>
        </w:rPr>
        <w:t>470</w:t>
      </w:r>
      <w:r w:rsidRPr="0071125A">
        <w:rPr>
          <w:rFonts w:ascii="Cambria" w:hAnsi="Cambria"/>
          <w:sz w:val="24"/>
          <w:szCs w:val="24"/>
        </w:rPr>
        <w:t xml:space="preserve"> 000 zł.  Przychody własne, poza dotacją z budżetu wyniosły </w:t>
      </w:r>
      <w:r w:rsidR="00150D59" w:rsidRPr="00150D59">
        <w:rPr>
          <w:rFonts w:ascii="Cambria" w:hAnsi="Cambria" w:cs="Arial"/>
          <w:sz w:val="24"/>
          <w:szCs w:val="24"/>
        </w:rPr>
        <w:t>101 587,81</w:t>
      </w:r>
      <w:r w:rsidR="00150D59">
        <w:rPr>
          <w:rFonts w:ascii="Arial Nova" w:hAnsi="Arial Nova" w:cs="Arial"/>
          <w:b/>
          <w:bCs/>
        </w:rPr>
        <w:t xml:space="preserve"> </w:t>
      </w:r>
      <w:r w:rsidRPr="0071125A">
        <w:rPr>
          <w:rFonts w:ascii="Cambria" w:hAnsi="Cambria"/>
          <w:sz w:val="24"/>
          <w:szCs w:val="24"/>
        </w:rPr>
        <w:t>zł, a</w:t>
      </w:r>
      <w:r w:rsidR="00A2567C">
        <w:rPr>
          <w:rFonts w:ascii="Cambria" w:hAnsi="Cambria"/>
          <w:sz w:val="24"/>
          <w:szCs w:val="24"/>
        </w:rPr>
        <w:t> </w:t>
      </w:r>
      <w:r w:rsidRPr="00150D59">
        <w:rPr>
          <w:rFonts w:ascii="Cambria" w:hAnsi="Cambria"/>
          <w:sz w:val="24"/>
          <w:szCs w:val="24"/>
        </w:rPr>
        <w:t xml:space="preserve">koszty </w:t>
      </w:r>
      <w:r w:rsidR="00150D59">
        <w:rPr>
          <w:rFonts w:ascii="Cambria" w:hAnsi="Cambria"/>
          <w:sz w:val="24"/>
          <w:szCs w:val="24"/>
        </w:rPr>
        <w:t xml:space="preserve">całkowite </w:t>
      </w:r>
      <w:r w:rsidR="00150D59" w:rsidRPr="00150D59">
        <w:rPr>
          <w:rFonts w:ascii="Cambria" w:hAnsi="Cambria" w:cs="Arial"/>
          <w:sz w:val="24"/>
          <w:szCs w:val="24"/>
        </w:rPr>
        <w:t>573 123,46</w:t>
      </w:r>
      <w:r w:rsidR="00150D59">
        <w:rPr>
          <w:rFonts w:ascii="Arial Nova" w:hAnsi="Arial Nova" w:cs="Arial"/>
        </w:rPr>
        <w:t xml:space="preserve"> </w:t>
      </w:r>
      <w:r w:rsidRPr="0071125A">
        <w:rPr>
          <w:rFonts w:ascii="Cambria" w:hAnsi="Cambria"/>
          <w:sz w:val="24"/>
          <w:szCs w:val="24"/>
        </w:rPr>
        <w:t>zł.</w:t>
      </w:r>
    </w:p>
    <w:p w14:paraId="62459622" w14:textId="1E96FD5B" w:rsidR="0071125A" w:rsidRDefault="0071125A" w:rsidP="0071125A">
      <w:pPr>
        <w:spacing w:after="0" w:line="360" w:lineRule="auto"/>
        <w:ind w:left="-284" w:right="-284"/>
        <w:jc w:val="both"/>
        <w:rPr>
          <w:rFonts w:ascii="Cambria" w:hAnsi="Cambria"/>
          <w:sz w:val="24"/>
          <w:szCs w:val="24"/>
        </w:rPr>
      </w:pPr>
      <w:r w:rsidRPr="0071125A">
        <w:rPr>
          <w:rFonts w:ascii="Cambria" w:hAnsi="Cambria"/>
          <w:sz w:val="24"/>
          <w:szCs w:val="24"/>
        </w:rPr>
        <w:t>W roku 202</w:t>
      </w:r>
      <w:r w:rsidR="00150D59">
        <w:rPr>
          <w:rFonts w:ascii="Cambria" w:hAnsi="Cambria"/>
          <w:sz w:val="24"/>
          <w:szCs w:val="24"/>
        </w:rPr>
        <w:t>4</w:t>
      </w:r>
      <w:r w:rsidRPr="0071125A">
        <w:rPr>
          <w:rFonts w:ascii="Cambria" w:hAnsi="Cambria"/>
          <w:sz w:val="24"/>
          <w:szCs w:val="24"/>
        </w:rPr>
        <w:t xml:space="preserve"> Centrum Kultury i Rekreacji w Kobylance zaangażowane było (jako organizator lub współorganizator) w realizację wielu wydarzeń kulturalnych i rekreacyjnych na terenie Gminy Kobylanka. </w:t>
      </w:r>
      <w:r w:rsidR="008A5F52">
        <w:rPr>
          <w:rFonts w:ascii="Cambria" w:hAnsi="Cambria"/>
          <w:sz w:val="24"/>
          <w:szCs w:val="24"/>
        </w:rPr>
        <w:t>Były to</w:t>
      </w:r>
      <w:r w:rsidRPr="0071125A">
        <w:rPr>
          <w:rFonts w:ascii="Cambria" w:hAnsi="Cambria"/>
          <w:sz w:val="24"/>
          <w:szCs w:val="24"/>
        </w:rPr>
        <w:t xml:space="preserve">: </w:t>
      </w:r>
    </w:p>
    <w:p w14:paraId="23450BED" w14:textId="77777777" w:rsidR="00916CE7" w:rsidRPr="008A5F52" w:rsidRDefault="00916CE7">
      <w:pPr>
        <w:pStyle w:val="Akapitzlist"/>
        <w:numPr>
          <w:ilvl w:val="0"/>
          <w:numId w:val="44"/>
        </w:numPr>
        <w:suppressAutoHyphens/>
        <w:spacing w:after="0" w:line="360" w:lineRule="auto"/>
        <w:jc w:val="both"/>
        <w:rPr>
          <w:rFonts w:ascii="Cambria" w:eastAsiaTheme="minorEastAsia" w:hAnsi="Cambria"/>
          <w:sz w:val="24"/>
          <w:szCs w:val="24"/>
        </w:rPr>
      </w:pPr>
      <w:r w:rsidRPr="008A5F52">
        <w:rPr>
          <w:rFonts w:ascii="Cambria" w:hAnsi="Cambria" w:cs="Arial"/>
          <w:sz w:val="24"/>
          <w:szCs w:val="24"/>
        </w:rPr>
        <w:t xml:space="preserve">Ferie w </w:t>
      </w:r>
      <w:proofErr w:type="spellStart"/>
      <w:r w:rsidRPr="008A5F52">
        <w:rPr>
          <w:rFonts w:ascii="Cambria" w:hAnsi="Cambria" w:cs="Arial"/>
          <w:sz w:val="24"/>
          <w:szCs w:val="24"/>
        </w:rPr>
        <w:t>CKiR</w:t>
      </w:r>
      <w:proofErr w:type="spellEnd"/>
    </w:p>
    <w:p w14:paraId="1292C2BA" w14:textId="19FEBBCD" w:rsidR="00916CE7" w:rsidRPr="008A5F52" w:rsidRDefault="00916CE7">
      <w:pPr>
        <w:pStyle w:val="Akapitzlist"/>
        <w:numPr>
          <w:ilvl w:val="0"/>
          <w:numId w:val="44"/>
        </w:numPr>
        <w:spacing w:after="0" w:line="360" w:lineRule="auto"/>
        <w:ind w:right="-284"/>
        <w:jc w:val="both"/>
        <w:rPr>
          <w:rFonts w:ascii="Cambria" w:hAnsi="Cambria" w:cs="Arial"/>
          <w:sz w:val="24"/>
          <w:szCs w:val="24"/>
        </w:rPr>
      </w:pPr>
      <w:r w:rsidRPr="008A5F52">
        <w:rPr>
          <w:rFonts w:ascii="Cambria" w:hAnsi="Cambria" w:cs="Arial"/>
          <w:sz w:val="24"/>
          <w:szCs w:val="24"/>
        </w:rPr>
        <w:t>Wystawa rękodzielnicza grupy ze Stargardu</w:t>
      </w:r>
    </w:p>
    <w:p w14:paraId="3A361618" w14:textId="77777777" w:rsidR="00916CE7" w:rsidRPr="008A5F52" w:rsidRDefault="00916CE7">
      <w:pPr>
        <w:pStyle w:val="Akapitzlist"/>
        <w:numPr>
          <w:ilvl w:val="0"/>
          <w:numId w:val="44"/>
        </w:numPr>
        <w:suppressAutoHyphens/>
        <w:spacing w:after="0" w:line="360" w:lineRule="auto"/>
        <w:jc w:val="both"/>
        <w:rPr>
          <w:rFonts w:ascii="Cambria" w:eastAsiaTheme="minorEastAsia" w:hAnsi="Cambria"/>
          <w:sz w:val="24"/>
          <w:szCs w:val="24"/>
        </w:rPr>
      </w:pPr>
      <w:r w:rsidRPr="008A5F52">
        <w:rPr>
          <w:rFonts w:ascii="Cambria" w:hAnsi="Cambria" w:cs="Arial"/>
          <w:sz w:val="24"/>
          <w:szCs w:val="24"/>
        </w:rPr>
        <w:t xml:space="preserve">Wernisaż wystawy malarstwa Aleksandry </w:t>
      </w:r>
      <w:proofErr w:type="spellStart"/>
      <w:r w:rsidRPr="008A5F52">
        <w:rPr>
          <w:rFonts w:ascii="Cambria" w:hAnsi="Cambria" w:cs="Arial"/>
          <w:sz w:val="24"/>
          <w:szCs w:val="24"/>
        </w:rPr>
        <w:t>Cyglickiej</w:t>
      </w:r>
      <w:proofErr w:type="spellEnd"/>
    </w:p>
    <w:p w14:paraId="25AE0529" w14:textId="77777777" w:rsidR="00916CE7" w:rsidRPr="008A5F52" w:rsidRDefault="00916CE7">
      <w:pPr>
        <w:pStyle w:val="Akapitzlist"/>
        <w:numPr>
          <w:ilvl w:val="0"/>
          <w:numId w:val="44"/>
        </w:numPr>
        <w:suppressAutoHyphens/>
        <w:spacing w:after="0" w:line="360" w:lineRule="auto"/>
        <w:jc w:val="both"/>
        <w:rPr>
          <w:rFonts w:ascii="Cambria" w:eastAsiaTheme="minorEastAsia" w:hAnsi="Cambria"/>
          <w:sz w:val="24"/>
          <w:szCs w:val="24"/>
        </w:rPr>
      </w:pPr>
      <w:r w:rsidRPr="008A5F52">
        <w:rPr>
          <w:rFonts w:ascii="Cambria" w:hAnsi="Cambria" w:cs="Arial"/>
          <w:sz w:val="24"/>
          <w:szCs w:val="24"/>
        </w:rPr>
        <w:t>Koncert z okazji Dnia Kobiet „Uciekaj moje serce”</w:t>
      </w:r>
    </w:p>
    <w:p w14:paraId="5C65A7CF" w14:textId="77777777" w:rsidR="00916CE7" w:rsidRPr="008A5F52" w:rsidRDefault="00916CE7">
      <w:pPr>
        <w:pStyle w:val="Akapitzlist"/>
        <w:numPr>
          <w:ilvl w:val="0"/>
          <w:numId w:val="44"/>
        </w:numPr>
        <w:suppressAutoHyphens/>
        <w:spacing w:after="0" w:line="360" w:lineRule="auto"/>
        <w:jc w:val="both"/>
        <w:rPr>
          <w:rFonts w:ascii="Cambria" w:eastAsiaTheme="minorEastAsia" w:hAnsi="Cambria"/>
          <w:sz w:val="24"/>
          <w:szCs w:val="24"/>
        </w:rPr>
      </w:pPr>
      <w:r w:rsidRPr="008A5F52">
        <w:rPr>
          <w:rFonts w:ascii="Cambria" w:hAnsi="Cambria" w:cs="Arial"/>
          <w:sz w:val="24"/>
          <w:szCs w:val="24"/>
        </w:rPr>
        <w:t>Wielkanocne wariacje</w:t>
      </w:r>
    </w:p>
    <w:p w14:paraId="60C8F0BA" w14:textId="6888AFBD" w:rsidR="00916CE7" w:rsidRPr="008A5F52" w:rsidRDefault="008A5F52">
      <w:pPr>
        <w:pStyle w:val="Akapitzlist"/>
        <w:numPr>
          <w:ilvl w:val="0"/>
          <w:numId w:val="44"/>
        </w:numPr>
        <w:suppressAutoHyphens/>
        <w:spacing w:after="0" w:line="360" w:lineRule="auto"/>
        <w:jc w:val="both"/>
        <w:rPr>
          <w:rFonts w:ascii="Cambria" w:hAnsi="Cambria"/>
          <w:sz w:val="24"/>
          <w:szCs w:val="24"/>
        </w:rPr>
      </w:pPr>
      <w:r w:rsidRPr="008A5F52">
        <w:rPr>
          <w:rFonts w:ascii="Cambria" w:hAnsi="Cambria" w:cs="Arial"/>
          <w:sz w:val="24"/>
          <w:szCs w:val="24"/>
        </w:rPr>
        <w:t>W</w:t>
      </w:r>
      <w:r w:rsidR="00916CE7" w:rsidRPr="008A5F52">
        <w:rPr>
          <w:rFonts w:ascii="Cambria" w:hAnsi="Cambria" w:cs="Arial"/>
          <w:sz w:val="24"/>
          <w:szCs w:val="24"/>
        </w:rPr>
        <w:t xml:space="preserve">ernisaż wystawy fotografii Joanny Lebiody i malarstwa Danuty </w:t>
      </w:r>
      <w:proofErr w:type="spellStart"/>
      <w:r w:rsidR="00916CE7" w:rsidRPr="008A5F52">
        <w:rPr>
          <w:rFonts w:ascii="Cambria" w:hAnsi="Cambria" w:cs="Arial"/>
          <w:sz w:val="24"/>
          <w:szCs w:val="24"/>
        </w:rPr>
        <w:t>Szudzichowskiej</w:t>
      </w:r>
      <w:proofErr w:type="spellEnd"/>
      <w:r w:rsidR="00916CE7" w:rsidRPr="008A5F52">
        <w:rPr>
          <w:rFonts w:ascii="Cambria" w:hAnsi="Cambria" w:cs="Arial"/>
          <w:sz w:val="24"/>
          <w:szCs w:val="24"/>
        </w:rPr>
        <w:t xml:space="preserve"> </w:t>
      </w:r>
    </w:p>
    <w:p w14:paraId="115D4102" w14:textId="77777777" w:rsidR="00916CE7" w:rsidRPr="008A5F52" w:rsidRDefault="00916CE7">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Dni Gminy Kobylanka</w:t>
      </w:r>
    </w:p>
    <w:p w14:paraId="6BE7CF9F" w14:textId="77777777" w:rsidR="00916CE7" w:rsidRPr="008A5F52" w:rsidRDefault="00916CE7">
      <w:pPr>
        <w:pStyle w:val="Akapitzlist"/>
        <w:numPr>
          <w:ilvl w:val="0"/>
          <w:numId w:val="44"/>
        </w:numPr>
        <w:suppressAutoHyphens/>
        <w:spacing w:after="0" w:line="360" w:lineRule="auto"/>
        <w:jc w:val="both"/>
        <w:rPr>
          <w:rFonts w:ascii="Cambria" w:hAnsi="Cambria" w:cs="Arial"/>
          <w:sz w:val="24"/>
          <w:szCs w:val="24"/>
        </w:rPr>
      </w:pPr>
      <w:proofErr w:type="spellStart"/>
      <w:r w:rsidRPr="008A5F52">
        <w:rPr>
          <w:rFonts w:ascii="Cambria" w:hAnsi="Cambria" w:cs="Arial"/>
          <w:sz w:val="24"/>
          <w:szCs w:val="24"/>
        </w:rPr>
        <w:t>Miedwiańska</w:t>
      </w:r>
      <w:proofErr w:type="spellEnd"/>
      <w:r w:rsidRPr="008A5F52">
        <w:rPr>
          <w:rFonts w:ascii="Cambria" w:hAnsi="Cambria" w:cs="Arial"/>
          <w:sz w:val="24"/>
          <w:szCs w:val="24"/>
        </w:rPr>
        <w:t xml:space="preserve"> Noc Świętojańska</w:t>
      </w:r>
    </w:p>
    <w:p w14:paraId="279FF193" w14:textId="77777777" w:rsidR="00916CE7" w:rsidRPr="008A5F52" w:rsidRDefault="00916CE7">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Festyn na 4 Łapy</w:t>
      </w:r>
    </w:p>
    <w:p w14:paraId="7A6058A9" w14:textId="77777777" w:rsidR="00916CE7" w:rsidRPr="008A5F52" w:rsidRDefault="00916CE7">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XXI Festiwal Teatr w Stodole</w:t>
      </w:r>
    </w:p>
    <w:p w14:paraId="40AAE1D9" w14:textId="77777777" w:rsidR="00916CE7" w:rsidRPr="008A5F52" w:rsidRDefault="00916CE7">
      <w:pPr>
        <w:pStyle w:val="Akapitzlist"/>
        <w:numPr>
          <w:ilvl w:val="0"/>
          <w:numId w:val="44"/>
        </w:numPr>
        <w:suppressAutoHyphens/>
        <w:spacing w:after="0" w:line="360" w:lineRule="auto"/>
        <w:jc w:val="both"/>
        <w:rPr>
          <w:rFonts w:ascii="Cambria" w:eastAsiaTheme="minorEastAsia" w:hAnsi="Cambria"/>
          <w:sz w:val="24"/>
          <w:szCs w:val="24"/>
        </w:rPr>
      </w:pPr>
      <w:r w:rsidRPr="008A5F52">
        <w:rPr>
          <w:rFonts w:ascii="Cambria" w:hAnsi="Cambria" w:cs="Arial"/>
          <w:sz w:val="24"/>
          <w:szCs w:val="24"/>
        </w:rPr>
        <w:lastRenderedPageBreak/>
        <w:t xml:space="preserve">Festyn Charytatywny dla Adasia Orlika </w:t>
      </w:r>
    </w:p>
    <w:p w14:paraId="7F65C8A0" w14:textId="68DD5A7F" w:rsidR="00916CE7" w:rsidRPr="008A5F52" w:rsidRDefault="00916CE7">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 xml:space="preserve">XVIII Maraton MTB – </w:t>
      </w:r>
      <w:proofErr w:type="spellStart"/>
      <w:r w:rsidRPr="008A5F52">
        <w:rPr>
          <w:rFonts w:ascii="Cambria" w:hAnsi="Cambria" w:cs="Arial"/>
          <w:sz w:val="24"/>
          <w:szCs w:val="24"/>
        </w:rPr>
        <w:t>Gravel</w:t>
      </w:r>
      <w:proofErr w:type="spellEnd"/>
      <w:r w:rsidRPr="008A5F52">
        <w:rPr>
          <w:rFonts w:ascii="Cambria" w:hAnsi="Cambria" w:cs="Arial"/>
          <w:sz w:val="24"/>
          <w:szCs w:val="24"/>
        </w:rPr>
        <w:t xml:space="preserve"> dookoła Jeziora Miedwie im. Tomasza </w:t>
      </w:r>
      <w:proofErr w:type="spellStart"/>
      <w:r w:rsidRPr="008A5F52">
        <w:rPr>
          <w:rFonts w:ascii="Cambria" w:hAnsi="Cambria" w:cs="Arial"/>
          <w:sz w:val="24"/>
          <w:szCs w:val="24"/>
        </w:rPr>
        <w:t>Pryciaka</w:t>
      </w:r>
      <w:proofErr w:type="spellEnd"/>
    </w:p>
    <w:p w14:paraId="1899B734" w14:textId="074ACECD" w:rsidR="00916CE7" w:rsidRPr="008A5F52" w:rsidRDefault="00916CE7">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 xml:space="preserve">Warsztaty </w:t>
      </w:r>
      <w:r w:rsidR="008A5F52">
        <w:rPr>
          <w:rFonts w:ascii="Cambria" w:hAnsi="Cambria" w:cs="Arial"/>
          <w:sz w:val="24"/>
          <w:szCs w:val="24"/>
        </w:rPr>
        <w:t xml:space="preserve">– </w:t>
      </w:r>
      <w:r w:rsidRPr="008A5F52">
        <w:rPr>
          <w:rFonts w:ascii="Cambria" w:hAnsi="Cambria" w:cs="Arial"/>
          <w:sz w:val="24"/>
          <w:szCs w:val="24"/>
        </w:rPr>
        <w:t>Masy plastyczne! Czas start</w:t>
      </w:r>
    </w:p>
    <w:p w14:paraId="6744491F" w14:textId="77777777" w:rsidR="00916CE7" w:rsidRPr="008A5F52" w:rsidRDefault="00916CE7">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Warsztaty – Przystanek: Kosmos</w:t>
      </w:r>
    </w:p>
    <w:p w14:paraId="516BA67E" w14:textId="3BD40628" w:rsidR="00916CE7" w:rsidRPr="008A5F52" w:rsidRDefault="00916CE7">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 xml:space="preserve">Warsztaty </w:t>
      </w:r>
      <w:r w:rsidR="008A5F52">
        <w:rPr>
          <w:rFonts w:ascii="Cambria" w:hAnsi="Cambria" w:cs="Arial"/>
          <w:sz w:val="24"/>
          <w:szCs w:val="24"/>
        </w:rPr>
        <w:t xml:space="preserve">– </w:t>
      </w:r>
      <w:r w:rsidRPr="008A5F52">
        <w:rPr>
          <w:rFonts w:ascii="Cambria" w:hAnsi="Cambria" w:cs="Arial"/>
          <w:sz w:val="24"/>
          <w:szCs w:val="24"/>
        </w:rPr>
        <w:t>Letnia łąka i kwiaty z papieru</w:t>
      </w:r>
    </w:p>
    <w:p w14:paraId="7E5DA2A9" w14:textId="77777777" w:rsidR="00916CE7" w:rsidRPr="008A5F52" w:rsidRDefault="00916CE7">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Warsztaty – Dzień w stylu Barbie</w:t>
      </w:r>
    </w:p>
    <w:p w14:paraId="4B7293AB" w14:textId="77777777" w:rsidR="00916CE7" w:rsidRPr="008A5F52" w:rsidRDefault="00916CE7">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 xml:space="preserve">Warsztaty – </w:t>
      </w:r>
      <w:proofErr w:type="spellStart"/>
      <w:r w:rsidRPr="008A5F52">
        <w:rPr>
          <w:rFonts w:ascii="Cambria" w:hAnsi="Cambria" w:cs="Arial"/>
          <w:sz w:val="24"/>
          <w:szCs w:val="24"/>
        </w:rPr>
        <w:t>Squishy</w:t>
      </w:r>
      <w:proofErr w:type="spellEnd"/>
      <w:r w:rsidRPr="008A5F52">
        <w:rPr>
          <w:rFonts w:ascii="Cambria" w:hAnsi="Cambria" w:cs="Arial"/>
          <w:sz w:val="24"/>
          <w:szCs w:val="24"/>
        </w:rPr>
        <w:t xml:space="preserve"> Day</w:t>
      </w:r>
    </w:p>
    <w:p w14:paraId="633DE41F" w14:textId="1AFCB196" w:rsidR="00916CE7" w:rsidRPr="008A5F52" w:rsidRDefault="00916CE7">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lang w:val="en-US"/>
        </w:rPr>
        <w:t xml:space="preserve">XXII </w:t>
      </w:r>
      <w:r w:rsidRPr="008A5F52">
        <w:rPr>
          <w:rFonts w:ascii="Cambria" w:hAnsi="Cambria" w:cs="Arial"/>
          <w:sz w:val="24"/>
          <w:szCs w:val="24"/>
        </w:rPr>
        <w:t>Międzynarodowe Warsztaty Artystyczne SAIE</w:t>
      </w:r>
    </w:p>
    <w:p w14:paraId="3232765F" w14:textId="7E3F9633" w:rsidR="00916CE7" w:rsidRPr="008A5F52" w:rsidRDefault="00916CE7">
      <w:pPr>
        <w:pStyle w:val="Akapitzlist"/>
        <w:numPr>
          <w:ilvl w:val="0"/>
          <w:numId w:val="44"/>
        </w:numPr>
        <w:spacing w:after="0" w:line="360" w:lineRule="auto"/>
        <w:ind w:right="-284"/>
        <w:jc w:val="both"/>
        <w:rPr>
          <w:rFonts w:ascii="Cambria" w:hAnsi="Cambria" w:cs="Arial"/>
          <w:sz w:val="24"/>
          <w:szCs w:val="24"/>
        </w:rPr>
      </w:pPr>
      <w:r w:rsidRPr="008A5F52">
        <w:rPr>
          <w:rFonts w:ascii="Cambria" w:hAnsi="Cambria" w:cs="Arial"/>
          <w:sz w:val="24"/>
          <w:szCs w:val="24"/>
        </w:rPr>
        <w:t>Warsztaty – Przystanek: Wyspa piratów</w:t>
      </w:r>
    </w:p>
    <w:p w14:paraId="529DDE16" w14:textId="77777777" w:rsidR="00916CE7" w:rsidRPr="008A5F52" w:rsidRDefault="00916CE7">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 xml:space="preserve">Warsztaty – Obraz z masy papierowej </w:t>
      </w:r>
    </w:p>
    <w:p w14:paraId="5374510C" w14:textId="77777777" w:rsidR="008A5F52" w:rsidRPr="008A5F52" w:rsidRDefault="008A5F52">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 xml:space="preserve">Warsztaty – Przystanek: </w:t>
      </w:r>
      <w:proofErr w:type="spellStart"/>
      <w:r w:rsidRPr="008A5F52">
        <w:rPr>
          <w:rFonts w:ascii="Cambria" w:hAnsi="Cambria" w:cs="Arial"/>
          <w:sz w:val="24"/>
          <w:szCs w:val="24"/>
        </w:rPr>
        <w:t>Makramowa</w:t>
      </w:r>
      <w:proofErr w:type="spellEnd"/>
      <w:r w:rsidRPr="008A5F52">
        <w:rPr>
          <w:rFonts w:ascii="Cambria" w:hAnsi="Cambria" w:cs="Arial"/>
          <w:sz w:val="24"/>
          <w:szCs w:val="24"/>
        </w:rPr>
        <w:t xml:space="preserve"> przygoda</w:t>
      </w:r>
    </w:p>
    <w:p w14:paraId="13E06E8F" w14:textId="77777777" w:rsidR="008A5F52" w:rsidRPr="008A5F52" w:rsidRDefault="008A5F52">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Warsztaty – W Akademii Pana Kleksa</w:t>
      </w:r>
    </w:p>
    <w:p w14:paraId="5E3BB575" w14:textId="77777777" w:rsidR="008A5F52" w:rsidRPr="008A5F52" w:rsidRDefault="008A5F52">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 xml:space="preserve">Warsztaty – Plastelinowe szaleństwo </w:t>
      </w:r>
    </w:p>
    <w:p w14:paraId="26E9714E" w14:textId="35A2F7E8" w:rsidR="008A5F52" w:rsidRPr="008A5F52" w:rsidRDefault="008A5F52">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 xml:space="preserve">Warsztaty </w:t>
      </w:r>
      <w:r>
        <w:rPr>
          <w:rFonts w:ascii="Cambria" w:hAnsi="Cambria" w:cs="Arial"/>
          <w:sz w:val="24"/>
          <w:szCs w:val="24"/>
        </w:rPr>
        <w:t xml:space="preserve">– </w:t>
      </w:r>
      <w:r w:rsidRPr="008A5F52">
        <w:rPr>
          <w:rFonts w:ascii="Cambria" w:hAnsi="Cambria" w:cs="Arial"/>
          <w:sz w:val="24"/>
          <w:szCs w:val="24"/>
        </w:rPr>
        <w:t>Pisakowe wariacje</w:t>
      </w:r>
    </w:p>
    <w:p w14:paraId="1F8E764C" w14:textId="77777777" w:rsidR="008A5F52" w:rsidRPr="008A5F52" w:rsidRDefault="008A5F52">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Gry i zabawy na świeżym powietrzu</w:t>
      </w:r>
    </w:p>
    <w:p w14:paraId="48E82FAA" w14:textId="77777777" w:rsidR="008A5F52" w:rsidRPr="008A5F52" w:rsidRDefault="008A5F52">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Dożynki gminne w Kunowie</w:t>
      </w:r>
    </w:p>
    <w:p w14:paraId="0C3E71BC" w14:textId="2C019318" w:rsidR="00916CE7" w:rsidRPr="008A5F52" w:rsidRDefault="008A5F52">
      <w:pPr>
        <w:pStyle w:val="Akapitzlist"/>
        <w:numPr>
          <w:ilvl w:val="0"/>
          <w:numId w:val="44"/>
        </w:numPr>
        <w:spacing w:after="0" w:line="360" w:lineRule="auto"/>
        <w:ind w:right="-284"/>
        <w:jc w:val="both"/>
        <w:rPr>
          <w:rFonts w:ascii="Cambria" w:hAnsi="Cambria" w:cs="Arial"/>
          <w:sz w:val="24"/>
          <w:szCs w:val="24"/>
        </w:rPr>
      </w:pPr>
      <w:r w:rsidRPr="008A5F52">
        <w:rPr>
          <w:rFonts w:ascii="Cambria" w:hAnsi="Cambria" w:cs="Arial"/>
          <w:sz w:val="24"/>
          <w:szCs w:val="24"/>
        </w:rPr>
        <w:t>Dzień Sąsiada Sołectwa Kobylanka</w:t>
      </w:r>
    </w:p>
    <w:p w14:paraId="0F7B1268" w14:textId="77777777" w:rsidR="008A5F52" w:rsidRPr="008A5F52" w:rsidRDefault="008A5F52">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XXII Jarmark Wsi Zachodniopomorskiej Złota Dynia</w:t>
      </w:r>
    </w:p>
    <w:p w14:paraId="02A977C9" w14:textId="77777777" w:rsidR="008A5F52" w:rsidRPr="008A5F52" w:rsidRDefault="008A5F52">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Dzień Ziemniaka</w:t>
      </w:r>
    </w:p>
    <w:p w14:paraId="52CD4D1B" w14:textId="77777777" w:rsidR="008A5F52" w:rsidRPr="008A5F52" w:rsidRDefault="008A5F52">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Jesienny bal przebierańców „</w:t>
      </w:r>
      <w:proofErr w:type="spellStart"/>
      <w:r w:rsidRPr="008A5F52">
        <w:rPr>
          <w:rFonts w:ascii="Cambria" w:hAnsi="Cambria" w:cs="Arial"/>
          <w:sz w:val="24"/>
          <w:szCs w:val="24"/>
        </w:rPr>
        <w:t>Straaasznie</w:t>
      </w:r>
      <w:proofErr w:type="spellEnd"/>
      <w:r w:rsidRPr="008A5F52">
        <w:rPr>
          <w:rFonts w:ascii="Cambria" w:hAnsi="Cambria" w:cs="Arial"/>
          <w:sz w:val="24"/>
          <w:szCs w:val="24"/>
        </w:rPr>
        <w:t xml:space="preserve"> fajna zabawa”</w:t>
      </w:r>
    </w:p>
    <w:p w14:paraId="6A2C6A8B" w14:textId="77777777" w:rsidR="008A5F52" w:rsidRPr="008A5F52" w:rsidRDefault="008A5F52">
      <w:pPr>
        <w:pStyle w:val="Akapitzlist"/>
        <w:numPr>
          <w:ilvl w:val="0"/>
          <w:numId w:val="44"/>
        </w:numPr>
        <w:suppressAutoHyphens/>
        <w:spacing w:after="0" w:line="360" w:lineRule="auto"/>
        <w:jc w:val="both"/>
        <w:rPr>
          <w:rFonts w:ascii="Cambria" w:eastAsiaTheme="minorEastAsia" w:hAnsi="Cambria"/>
          <w:sz w:val="24"/>
          <w:szCs w:val="24"/>
        </w:rPr>
      </w:pPr>
      <w:r w:rsidRPr="008A5F52">
        <w:rPr>
          <w:rFonts w:ascii="Cambria" w:hAnsi="Cambria" w:cs="Arial"/>
          <w:sz w:val="24"/>
          <w:szCs w:val="24"/>
        </w:rPr>
        <w:t xml:space="preserve">Wernisaż wystawy twórczości Marii Magdaleny </w:t>
      </w:r>
      <w:proofErr w:type="spellStart"/>
      <w:r w:rsidRPr="008A5F52">
        <w:rPr>
          <w:rFonts w:ascii="Cambria" w:hAnsi="Cambria" w:cs="Arial"/>
          <w:sz w:val="24"/>
          <w:szCs w:val="24"/>
        </w:rPr>
        <w:t>Proskurowskiej</w:t>
      </w:r>
      <w:proofErr w:type="spellEnd"/>
    </w:p>
    <w:p w14:paraId="2C4CD19B" w14:textId="77777777" w:rsidR="008A5F52" w:rsidRPr="008A5F52" w:rsidRDefault="008A5F52">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IX Bieg Niepodległości w Niedźwiedziu</w:t>
      </w:r>
    </w:p>
    <w:p w14:paraId="60CCC6FC" w14:textId="480D5C6B" w:rsidR="008A5F52" w:rsidRPr="008A5F52" w:rsidRDefault="008A5F52">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Warsztaty dla młodzież</w:t>
      </w:r>
      <w:r>
        <w:rPr>
          <w:rFonts w:ascii="Cambria" w:hAnsi="Cambria" w:cs="Arial"/>
          <w:sz w:val="24"/>
          <w:szCs w:val="24"/>
        </w:rPr>
        <w:t>y</w:t>
      </w:r>
      <w:r w:rsidRPr="008A5F52">
        <w:rPr>
          <w:rFonts w:ascii="Cambria" w:hAnsi="Cambria" w:cs="Arial"/>
          <w:sz w:val="24"/>
          <w:szCs w:val="24"/>
        </w:rPr>
        <w:t xml:space="preserve"> z sołectwa Kobylanka</w:t>
      </w:r>
    </w:p>
    <w:p w14:paraId="72ADFA6B" w14:textId="77777777" w:rsidR="008A5F52" w:rsidRPr="008A5F52" w:rsidRDefault="008A5F52">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Obchody Dnia Pluszowego Misia</w:t>
      </w:r>
    </w:p>
    <w:p w14:paraId="66FC5A61" w14:textId="77777777" w:rsidR="008A5F52" w:rsidRPr="008A5F52" w:rsidRDefault="008A5F52">
      <w:pPr>
        <w:pStyle w:val="Akapitzlist"/>
        <w:numPr>
          <w:ilvl w:val="0"/>
          <w:numId w:val="44"/>
        </w:numPr>
        <w:suppressAutoHyphens/>
        <w:spacing w:after="0" w:line="360" w:lineRule="auto"/>
        <w:jc w:val="both"/>
        <w:rPr>
          <w:rFonts w:ascii="Cambria" w:hAnsi="Cambria" w:cs="Arial"/>
          <w:sz w:val="24"/>
          <w:szCs w:val="24"/>
        </w:rPr>
      </w:pPr>
      <w:r w:rsidRPr="008A5F52">
        <w:rPr>
          <w:rFonts w:ascii="Cambria" w:hAnsi="Cambria" w:cs="Arial"/>
          <w:sz w:val="24"/>
          <w:szCs w:val="24"/>
        </w:rPr>
        <w:t xml:space="preserve">Świąteczne warsztaty dla Adasia Orlika </w:t>
      </w:r>
    </w:p>
    <w:p w14:paraId="5A29733A" w14:textId="77777777" w:rsidR="008A5F52" w:rsidRPr="008A5F52" w:rsidRDefault="008A5F52">
      <w:pPr>
        <w:pStyle w:val="Akapitzlist"/>
        <w:numPr>
          <w:ilvl w:val="0"/>
          <w:numId w:val="44"/>
        </w:numPr>
        <w:suppressAutoHyphens/>
        <w:spacing w:after="0" w:line="360" w:lineRule="auto"/>
        <w:jc w:val="both"/>
        <w:rPr>
          <w:rFonts w:ascii="Arial Nova" w:hAnsi="Arial Nova" w:cs="Arial"/>
        </w:rPr>
      </w:pPr>
      <w:r w:rsidRPr="008A5F52">
        <w:rPr>
          <w:rFonts w:ascii="Cambria" w:hAnsi="Cambria" w:cs="Arial"/>
          <w:sz w:val="24"/>
          <w:szCs w:val="24"/>
        </w:rPr>
        <w:t>Zabawa mikołajkowa dla dzieci z sołectwa Kobylanka</w:t>
      </w:r>
    </w:p>
    <w:p w14:paraId="35C34579" w14:textId="50569C67" w:rsidR="0071125A" w:rsidRPr="0071125A" w:rsidRDefault="0071125A" w:rsidP="0071125A">
      <w:pPr>
        <w:spacing w:before="240" w:after="0" w:line="360" w:lineRule="auto"/>
        <w:ind w:left="-284" w:right="-284"/>
        <w:jc w:val="both"/>
        <w:rPr>
          <w:rFonts w:ascii="Cambria" w:hAnsi="Cambria"/>
          <w:sz w:val="24"/>
          <w:szCs w:val="24"/>
        </w:rPr>
      </w:pPr>
      <w:r w:rsidRPr="0071125A">
        <w:rPr>
          <w:rFonts w:ascii="Cambria" w:hAnsi="Cambria"/>
          <w:sz w:val="24"/>
          <w:szCs w:val="24"/>
        </w:rPr>
        <w:t>Przy Centrum Kultury i Rekreacji w Kobylance w roku 202</w:t>
      </w:r>
      <w:r w:rsidR="008A5F52">
        <w:rPr>
          <w:rFonts w:ascii="Cambria" w:hAnsi="Cambria"/>
          <w:sz w:val="24"/>
          <w:szCs w:val="24"/>
        </w:rPr>
        <w:t>4</w:t>
      </w:r>
      <w:r w:rsidRPr="0071125A">
        <w:rPr>
          <w:rFonts w:ascii="Cambria" w:hAnsi="Cambria"/>
          <w:sz w:val="24"/>
          <w:szCs w:val="24"/>
        </w:rPr>
        <w:t xml:space="preserve"> działały: </w:t>
      </w:r>
    </w:p>
    <w:p w14:paraId="1F4D0382" w14:textId="77777777" w:rsidR="0071125A" w:rsidRPr="0071125A" w:rsidRDefault="0071125A">
      <w:pPr>
        <w:pStyle w:val="Akapitzlist"/>
        <w:numPr>
          <w:ilvl w:val="0"/>
          <w:numId w:val="38"/>
        </w:numPr>
        <w:spacing w:after="0" w:line="360" w:lineRule="auto"/>
        <w:ind w:right="-284"/>
        <w:jc w:val="both"/>
        <w:rPr>
          <w:rFonts w:ascii="Cambria" w:hAnsi="Cambria"/>
          <w:sz w:val="24"/>
          <w:szCs w:val="24"/>
        </w:rPr>
      </w:pPr>
      <w:r w:rsidRPr="0071125A">
        <w:rPr>
          <w:rFonts w:ascii="Cambria" w:hAnsi="Cambria"/>
          <w:sz w:val="24"/>
          <w:szCs w:val="24"/>
        </w:rPr>
        <w:t xml:space="preserve">Koło Gospodyń Wiejskich w Kobylance, </w:t>
      </w:r>
    </w:p>
    <w:p w14:paraId="688C4FD1" w14:textId="77777777" w:rsidR="0071125A" w:rsidRPr="0071125A" w:rsidRDefault="0071125A">
      <w:pPr>
        <w:pStyle w:val="Akapitzlist"/>
        <w:numPr>
          <w:ilvl w:val="0"/>
          <w:numId w:val="38"/>
        </w:numPr>
        <w:spacing w:after="0" w:line="360" w:lineRule="auto"/>
        <w:ind w:right="-284"/>
        <w:jc w:val="both"/>
        <w:rPr>
          <w:rFonts w:ascii="Cambria" w:hAnsi="Cambria"/>
          <w:sz w:val="24"/>
          <w:szCs w:val="24"/>
        </w:rPr>
      </w:pPr>
      <w:r w:rsidRPr="0071125A">
        <w:rPr>
          <w:rFonts w:ascii="Cambria" w:hAnsi="Cambria"/>
          <w:sz w:val="24"/>
          <w:szCs w:val="24"/>
        </w:rPr>
        <w:t xml:space="preserve">Koło Gospodyń Wiejskich „Złoty Liść”, </w:t>
      </w:r>
    </w:p>
    <w:p w14:paraId="69DEEA9A" w14:textId="77777777" w:rsidR="0071125A" w:rsidRPr="0071125A" w:rsidRDefault="0071125A">
      <w:pPr>
        <w:pStyle w:val="Akapitzlist"/>
        <w:numPr>
          <w:ilvl w:val="0"/>
          <w:numId w:val="38"/>
        </w:numPr>
        <w:spacing w:after="0" w:line="360" w:lineRule="auto"/>
        <w:ind w:right="-284"/>
        <w:jc w:val="both"/>
        <w:rPr>
          <w:rFonts w:ascii="Cambria" w:hAnsi="Cambria"/>
          <w:sz w:val="24"/>
          <w:szCs w:val="24"/>
        </w:rPr>
      </w:pPr>
      <w:r w:rsidRPr="0071125A">
        <w:rPr>
          <w:rFonts w:ascii="Cambria" w:hAnsi="Cambria"/>
          <w:sz w:val="24"/>
          <w:szCs w:val="24"/>
        </w:rPr>
        <w:t xml:space="preserve">Zespół Ludowy Kalina, </w:t>
      </w:r>
    </w:p>
    <w:p w14:paraId="27DB0271" w14:textId="77777777" w:rsidR="0071125A" w:rsidRPr="0071125A" w:rsidRDefault="0071125A">
      <w:pPr>
        <w:pStyle w:val="Akapitzlist"/>
        <w:numPr>
          <w:ilvl w:val="0"/>
          <w:numId w:val="38"/>
        </w:numPr>
        <w:spacing w:after="0" w:line="360" w:lineRule="auto"/>
        <w:ind w:right="-284"/>
        <w:jc w:val="both"/>
        <w:rPr>
          <w:rFonts w:ascii="Cambria" w:hAnsi="Cambria"/>
          <w:sz w:val="24"/>
          <w:szCs w:val="24"/>
        </w:rPr>
      </w:pPr>
      <w:r w:rsidRPr="0071125A">
        <w:rPr>
          <w:rFonts w:ascii="Cambria" w:hAnsi="Cambria"/>
          <w:sz w:val="24"/>
          <w:szCs w:val="24"/>
        </w:rPr>
        <w:t xml:space="preserve">Gminny Klub Krótkofalowców PZK „Miedwie”. </w:t>
      </w:r>
    </w:p>
    <w:p w14:paraId="17F9837E" w14:textId="77777777" w:rsidR="0071125A" w:rsidRPr="0071125A" w:rsidRDefault="0071125A" w:rsidP="0071125A">
      <w:pPr>
        <w:spacing w:before="240" w:after="0" w:line="360" w:lineRule="auto"/>
        <w:ind w:left="-284" w:right="-284"/>
        <w:jc w:val="both"/>
        <w:rPr>
          <w:rFonts w:ascii="Cambria" w:hAnsi="Cambria"/>
          <w:sz w:val="24"/>
          <w:szCs w:val="24"/>
        </w:rPr>
      </w:pPr>
      <w:r w:rsidRPr="0071125A">
        <w:rPr>
          <w:rFonts w:ascii="Cambria" w:hAnsi="Cambria"/>
          <w:sz w:val="24"/>
          <w:szCs w:val="24"/>
        </w:rPr>
        <w:lastRenderedPageBreak/>
        <w:t xml:space="preserve">Na terenie Centrum Kultury i Rekreacji odbywały się również cykliczne zajęcia prowadzone przez podmioty zewnętrzne: </w:t>
      </w:r>
    </w:p>
    <w:p w14:paraId="6CADF503" w14:textId="461C0E0E" w:rsidR="0071125A" w:rsidRPr="008A5F52" w:rsidRDefault="0071125A">
      <w:pPr>
        <w:pStyle w:val="Akapitzlist"/>
        <w:numPr>
          <w:ilvl w:val="0"/>
          <w:numId w:val="39"/>
        </w:numPr>
        <w:spacing w:after="0" w:line="360" w:lineRule="auto"/>
        <w:ind w:right="-284"/>
        <w:jc w:val="both"/>
        <w:rPr>
          <w:rFonts w:ascii="Cambria" w:hAnsi="Cambria"/>
          <w:sz w:val="24"/>
          <w:szCs w:val="24"/>
        </w:rPr>
      </w:pPr>
      <w:r w:rsidRPr="0071125A">
        <w:rPr>
          <w:rFonts w:ascii="Cambria" w:hAnsi="Cambria"/>
          <w:sz w:val="24"/>
          <w:szCs w:val="24"/>
        </w:rPr>
        <w:t xml:space="preserve">Zajęcia taneczne dla dzieci, </w:t>
      </w:r>
    </w:p>
    <w:p w14:paraId="689D6BAC" w14:textId="77777777" w:rsidR="0071125A" w:rsidRPr="0071125A" w:rsidRDefault="0071125A">
      <w:pPr>
        <w:pStyle w:val="Akapitzlist"/>
        <w:numPr>
          <w:ilvl w:val="0"/>
          <w:numId w:val="39"/>
        </w:numPr>
        <w:spacing w:after="0" w:line="360" w:lineRule="auto"/>
        <w:ind w:right="-284"/>
        <w:jc w:val="both"/>
        <w:rPr>
          <w:rFonts w:ascii="Cambria" w:hAnsi="Cambria"/>
          <w:sz w:val="24"/>
          <w:szCs w:val="24"/>
        </w:rPr>
      </w:pPr>
      <w:r w:rsidRPr="0071125A">
        <w:rPr>
          <w:rFonts w:ascii="Cambria" w:hAnsi="Cambria"/>
          <w:sz w:val="24"/>
          <w:szCs w:val="24"/>
        </w:rPr>
        <w:t xml:space="preserve">Zajęcia jogi dla dorosłych, </w:t>
      </w:r>
    </w:p>
    <w:p w14:paraId="69A3A955" w14:textId="77777777" w:rsidR="0071125A" w:rsidRDefault="0071125A">
      <w:pPr>
        <w:pStyle w:val="Akapitzlist"/>
        <w:numPr>
          <w:ilvl w:val="0"/>
          <w:numId w:val="39"/>
        </w:numPr>
        <w:spacing w:after="0" w:line="360" w:lineRule="auto"/>
        <w:ind w:right="-284"/>
        <w:jc w:val="both"/>
        <w:rPr>
          <w:rFonts w:ascii="Cambria" w:hAnsi="Cambria"/>
          <w:sz w:val="24"/>
          <w:szCs w:val="24"/>
        </w:rPr>
      </w:pPr>
      <w:r w:rsidRPr="0071125A">
        <w:rPr>
          <w:rFonts w:ascii="Cambria" w:hAnsi="Cambria"/>
          <w:sz w:val="24"/>
          <w:szCs w:val="24"/>
        </w:rPr>
        <w:t xml:space="preserve">Zajęcia fitness, </w:t>
      </w:r>
    </w:p>
    <w:p w14:paraId="59213DB6" w14:textId="294A7929" w:rsidR="008A5F52" w:rsidRPr="0071125A" w:rsidRDefault="008A5F52">
      <w:pPr>
        <w:pStyle w:val="Akapitzlist"/>
        <w:numPr>
          <w:ilvl w:val="0"/>
          <w:numId w:val="39"/>
        </w:numPr>
        <w:spacing w:after="0" w:line="360" w:lineRule="auto"/>
        <w:ind w:right="-284"/>
        <w:jc w:val="both"/>
        <w:rPr>
          <w:rFonts w:ascii="Cambria" w:hAnsi="Cambria"/>
          <w:sz w:val="24"/>
          <w:szCs w:val="24"/>
        </w:rPr>
      </w:pPr>
      <w:r>
        <w:rPr>
          <w:rFonts w:ascii="Cambria" w:hAnsi="Cambria"/>
          <w:sz w:val="24"/>
          <w:szCs w:val="24"/>
        </w:rPr>
        <w:t xml:space="preserve">Zajęcia </w:t>
      </w:r>
      <w:proofErr w:type="spellStart"/>
      <w:r>
        <w:rPr>
          <w:rFonts w:ascii="Cambria" w:hAnsi="Cambria"/>
          <w:sz w:val="24"/>
          <w:szCs w:val="24"/>
        </w:rPr>
        <w:t>pilates</w:t>
      </w:r>
      <w:proofErr w:type="spellEnd"/>
      <w:r>
        <w:rPr>
          <w:rFonts w:ascii="Cambria" w:hAnsi="Cambria"/>
          <w:sz w:val="24"/>
          <w:szCs w:val="24"/>
        </w:rPr>
        <w:t xml:space="preserve"> i zdrowy kręgosłup,</w:t>
      </w:r>
    </w:p>
    <w:p w14:paraId="2128D2B4" w14:textId="1A58248C" w:rsidR="008A5F52" w:rsidRPr="008A5F52" w:rsidRDefault="0071125A">
      <w:pPr>
        <w:pStyle w:val="Akapitzlist"/>
        <w:numPr>
          <w:ilvl w:val="0"/>
          <w:numId w:val="39"/>
        </w:numPr>
        <w:spacing w:after="0" w:line="360" w:lineRule="auto"/>
        <w:ind w:right="-284"/>
        <w:jc w:val="both"/>
      </w:pPr>
      <w:r w:rsidRPr="008A5F52">
        <w:rPr>
          <w:rFonts w:ascii="Cambria" w:hAnsi="Cambria"/>
          <w:sz w:val="24"/>
          <w:szCs w:val="24"/>
        </w:rPr>
        <w:t xml:space="preserve">Zajęcia </w:t>
      </w:r>
      <w:r w:rsidR="008A5F52" w:rsidRPr="008A5F52">
        <w:rPr>
          <w:rFonts w:ascii="Cambria" w:hAnsi="Cambria"/>
          <w:sz w:val="24"/>
          <w:szCs w:val="24"/>
        </w:rPr>
        <w:t>kreatywne</w:t>
      </w:r>
      <w:r w:rsidRPr="008A5F52">
        <w:rPr>
          <w:rFonts w:ascii="Cambria" w:hAnsi="Cambria"/>
          <w:sz w:val="24"/>
          <w:szCs w:val="24"/>
        </w:rPr>
        <w:t>.</w:t>
      </w:r>
    </w:p>
    <w:p w14:paraId="1F084E97" w14:textId="77777777" w:rsidR="008A5F52" w:rsidRPr="008A5F52" w:rsidRDefault="008A5F52" w:rsidP="00AF2A63">
      <w:pPr>
        <w:spacing w:before="240" w:after="0" w:line="360" w:lineRule="auto"/>
        <w:ind w:left="-284" w:right="-284"/>
        <w:jc w:val="both"/>
        <w:rPr>
          <w:rFonts w:ascii="Cambria" w:hAnsi="Cambria" w:cs="Arial"/>
          <w:b/>
          <w:bCs/>
          <w:sz w:val="24"/>
          <w:szCs w:val="24"/>
        </w:rPr>
      </w:pPr>
      <w:r w:rsidRPr="008A5F52">
        <w:rPr>
          <w:rFonts w:ascii="Cambria" w:hAnsi="Cambria" w:cs="Arial"/>
          <w:sz w:val="24"/>
          <w:szCs w:val="24"/>
        </w:rPr>
        <w:t>O swojej działalności kulturalnej i rekreacyjnej Centrum Kultury i Rekreacji w Kobylance informowało mieszkańców za pomocą narzędzi internetowych:</w:t>
      </w:r>
    </w:p>
    <w:p w14:paraId="1CBBA730" w14:textId="77777777" w:rsidR="008A5F52" w:rsidRPr="008A5F52" w:rsidRDefault="008A5F52">
      <w:pPr>
        <w:pStyle w:val="Akapitzlist"/>
        <w:numPr>
          <w:ilvl w:val="0"/>
          <w:numId w:val="45"/>
        </w:numPr>
        <w:suppressAutoHyphens/>
        <w:spacing w:line="360" w:lineRule="auto"/>
        <w:ind w:left="-284" w:right="-284" w:firstLine="0"/>
        <w:jc w:val="both"/>
        <w:rPr>
          <w:rFonts w:ascii="Cambria" w:eastAsiaTheme="minorEastAsia" w:hAnsi="Cambria"/>
          <w:sz w:val="24"/>
          <w:szCs w:val="24"/>
        </w:rPr>
      </w:pPr>
      <w:r w:rsidRPr="008A5F52">
        <w:rPr>
          <w:rFonts w:ascii="Cambria" w:hAnsi="Cambria" w:cs="Arial"/>
          <w:sz w:val="24"/>
          <w:szCs w:val="24"/>
        </w:rPr>
        <w:t>Profilu na portalu społecznościowym Facebook,</w:t>
      </w:r>
    </w:p>
    <w:p w14:paraId="660995FB" w14:textId="77777777" w:rsidR="008A5F52" w:rsidRPr="008A5F52" w:rsidRDefault="008A5F52">
      <w:pPr>
        <w:pStyle w:val="Akapitzlist"/>
        <w:numPr>
          <w:ilvl w:val="0"/>
          <w:numId w:val="45"/>
        </w:numPr>
        <w:suppressAutoHyphens/>
        <w:spacing w:line="360" w:lineRule="auto"/>
        <w:ind w:left="-284" w:right="-284" w:firstLine="0"/>
        <w:jc w:val="both"/>
        <w:rPr>
          <w:rFonts w:ascii="Cambria" w:hAnsi="Cambria"/>
          <w:sz w:val="24"/>
          <w:szCs w:val="24"/>
        </w:rPr>
      </w:pPr>
      <w:r w:rsidRPr="008A5F52">
        <w:rPr>
          <w:rFonts w:ascii="Cambria" w:hAnsi="Cambria" w:cs="Arial"/>
          <w:sz w:val="24"/>
          <w:szCs w:val="24"/>
        </w:rPr>
        <w:t>Strony internetowej: www.gok.kobylanka.pl,</w:t>
      </w:r>
    </w:p>
    <w:p w14:paraId="18CBAB35" w14:textId="77777777" w:rsidR="008A5F52" w:rsidRPr="008A5F52" w:rsidRDefault="008A5F52">
      <w:pPr>
        <w:pStyle w:val="Akapitzlist"/>
        <w:numPr>
          <w:ilvl w:val="0"/>
          <w:numId w:val="45"/>
        </w:numPr>
        <w:suppressAutoHyphens/>
        <w:spacing w:line="360" w:lineRule="auto"/>
        <w:ind w:left="-284" w:right="-284" w:firstLine="0"/>
        <w:jc w:val="both"/>
        <w:rPr>
          <w:rFonts w:ascii="Cambria" w:hAnsi="Cambria"/>
          <w:sz w:val="24"/>
          <w:szCs w:val="24"/>
        </w:rPr>
      </w:pPr>
      <w:r w:rsidRPr="008A5F52">
        <w:rPr>
          <w:rFonts w:ascii="Cambria" w:hAnsi="Cambria" w:cs="Arial"/>
          <w:sz w:val="24"/>
          <w:szCs w:val="24"/>
        </w:rPr>
        <w:t>Strony internetowej Gminy Kobylanka www.kobylanka.pl.</w:t>
      </w:r>
    </w:p>
    <w:p w14:paraId="5873CEBE" w14:textId="77777777" w:rsidR="008A5F52" w:rsidRPr="008A5F52" w:rsidRDefault="008A5F52" w:rsidP="00AF2A63">
      <w:pPr>
        <w:pStyle w:val="Akapitzlist"/>
        <w:spacing w:line="360" w:lineRule="auto"/>
        <w:ind w:left="-284" w:right="-284"/>
        <w:jc w:val="both"/>
        <w:rPr>
          <w:rFonts w:ascii="Cambria" w:hAnsi="Cambria" w:cs="Arial"/>
          <w:sz w:val="24"/>
          <w:szCs w:val="24"/>
        </w:rPr>
      </w:pPr>
      <w:r w:rsidRPr="008A5F52">
        <w:rPr>
          <w:rFonts w:ascii="Cambria" w:hAnsi="Cambria" w:cs="Arial"/>
          <w:sz w:val="24"/>
          <w:szCs w:val="24"/>
        </w:rPr>
        <w:t xml:space="preserve">Ponadto informacje o działalności </w:t>
      </w:r>
      <w:proofErr w:type="spellStart"/>
      <w:r w:rsidRPr="008A5F52">
        <w:rPr>
          <w:rFonts w:ascii="Cambria" w:hAnsi="Cambria" w:cs="Arial"/>
          <w:sz w:val="24"/>
          <w:szCs w:val="24"/>
        </w:rPr>
        <w:t>CKiR</w:t>
      </w:r>
      <w:proofErr w:type="spellEnd"/>
      <w:r w:rsidRPr="008A5F52">
        <w:rPr>
          <w:rFonts w:ascii="Cambria" w:hAnsi="Cambria" w:cs="Arial"/>
          <w:sz w:val="24"/>
          <w:szCs w:val="24"/>
        </w:rPr>
        <w:t xml:space="preserve"> były zamieszczane w Biuletynie Informacyjnym Gminy Kobylanka „Nasza Gmina” oraz dystrybuowane na terenie Gminy Kobylanka w formie plakatów i banerów. Dodatkowo przygotowywane były i doręczane zaproszenia imienne.</w:t>
      </w:r>
    </w:p>
    <w:p w14:paraId="3443F6CE" w14:textId="78AD885D" w:rsidR="00AF2A63" w:rsidRPr="00AF2A63" w:rsidRDefault="00AF2A63" w:rsidP="00AF2A63">
      <w:pPr>
        <w:spacing w:after="0" w:line="360" w:lineRule="auto"/>
        <w:ind w:left="-284" w:right="-284"/>
        <w:jc w:val="both"/>
        <w:rPr>
          <w:rFonts w:ascii="Cambria" w:hAnsi="Cambria" w:cs="Arial"/>
          <w:i/>
          <w:iCs/>
          <w:color w:val="002060"/>
          <w:sz w:val="26"/>
          <w:szCs w:val="26"/>
        </w:rPr>
      </w:pPr>
      <w:r w:rsidRPr="00AF2A63">
        <w:rPr>
          <w:rFonts w:ascii="Cambria" w:hAnsi="Cambria" w:cs="Arial"/>
          <w:i/>
          <w:iCs/>
          <w:color w:val="002060"/>
          <w:sz w:val="26"/>
          <w:szCs w:val="26"/>
        </w:rPr>
        <w:t>Prace remontowe</w:t>
      </w:r>
    </w:p>
    <w:p w14:paraId="4CB1083D" w14:textId="5D4ED4BB" w:rsidR="008A5F52" w:rsidRPr="00AF2A63" w:rsidRDefault="008A5F52" w:rsidP="00AF2A63">
      <w:pPr>
        <w:spacing w:line="360" w:lineRule="auto"/>
        <w:ind w:left="-284" w:right="-284"/>
        <w:jc w:val="both"/>
        <w:rPr>
          <w:rFonts w:ascii="Cambria" w:hAnsi="Cambria" w:cs="Arial"/>
          <w:sz w:val="24"/>
          <w:szCs w:val="24"/>
        </w:rPr>
      </w:pPr>
      <w:r w:rsidRPr="00AF2A63">
        <w:rPr>
          <w:rFonts w:ascii="Cambria" w:hAnsi="Cambria" w:cs="Arial"/>
          <w:sz w:val="24"/>
          <w:szCs w:val="24"/>
        </w:rPr>
        <w:t xml:space="preserve">W roku 2024 został przeprowadzony remont pomieszczenia znajdującego się pod sceną amfiteatru w Morzyczynie. Usunięte zostały zniszczenia powstałe podczas zalania, które miało miejsce kilka lat temu, naprawa powłok malarskich ze ścian i sufitów w garderobach, osuszenie, odgrzybienie, uzupełnienie braków i ponowne pomalowanie. </w:t>
      </w:r>
    </w:p>
    <w:p w14:paraId="4773E9CC" w14:textId="2A5DD07C" w:rsidR="00AF2A63" w:rsidRPr="00AF2A63" w:rsidRDefault="008A5F52" w:rsidP="00AF2A63">
      <w:pPr>
        <w:spacing w:line="360" w:lineRule="auto"/>
        <w:ind w:left="-284" w:right="-284"/>
        <w:jc w:val="both"/>
        <w:rPr>
          <w:rFonts w:ascii="Cambria" w:hAnsi="Cambria" w:cs="Arial"/>
          <w:sz w:val="24"/>
          <w:szCs w:val="24"/>
        </w:rPr>
      </w:pPr>
      <w:r w:rsidRPr="00AF2A63">
        <w:rPr>
          <w:rFonts w:ascii="Cambria" w:hAnsi="Cambria" w:cs="Arial"/>
          <w:sz w:val="24"/>
          <w:szCs w:val="24"/>
        </w:rPr>
        <w:t>Gruntownego remontu wymaga również pomost przy muszli koncertowej</w:t>
      </w:r>
      <w:r w:rsidR="00AF2A63">
        <w:rPr>
          <w:rFonts w:ascii="Cambria" w:hAnsi="Cambria" w:cs="Arial"/>
          <w:sz w:val="24"/>
          <w:szCs w:val="24"/>
        </w:rPr>
        <w:t>,</w:t>
      </w:r>
      <w:r w:rsidRPr="00AF2A63">
        <w:rPr>
          <w:rFonts w:ascii="Cambria" w:hAnsi="Cambria" w:cs="Arial"/>
          <w:sz w:val="24"/>
          <w:szCs w:val="24"/>
        </w:rPr>
        <w:t xml:space="preserve"> jej front</w:t>
      </w:r>
      <w:r w:rsidR="00AF2A63">
        <w:rPr>
          <w:rFonts w:ascii="Cambria" w:hAnsi="Cambria" w:cs="Arial"/>
          <w:sz w:val="24"/>
          <w:szCs w:val="24"/>
        </w:rPr>
        <w:t xml:space="preserve"> oraz k</w:t>
      </w:r>
      <w:r w:rsidRPr="00AF2A63">
        <w:rPr>
          <w:rFonts w:ascii="Cambria" w:hAnsi="Cambria" w:cs="Arial"/>
          <w:sz w:val="24"/>
          <w:szCs w:val="24"/>
        </w:rPr>
        <w:t xml:space="preserve">onstrukcja zadaszenia nad sceną. </w:t>
      </w:r>
    </w:p>
    <w:p w14:paraId="19B08823" w14:textId="37DCB52C" w:rsidR="008A5F52" w:rsidRPr="00AF2A63" w:rsidRDefault="00AF2A63" w:rsidP="00AF2A63">
      <w:pPr>
        <w:ind w:left="-284"/>
        <w:jc w:val="both"/>
        <w:rPr>
          <w:rFonts w:ascii="Cambria" w:hAnsi="Cambria" w:cs="Arial"/>
          <w:i/>
          <w:iCs/>
          <w:color w:val="002060"/>
          <w:sz w:val="26"/>
          <w:szCs w:val="26"/>
        </w:rPr>
      </w:pPr>
      <w:r w:rsidRPr="00AF2A63">
        <w:rPr>
          <w:rFonts w:ascii="Cambria" w:hAnsi="Cambria" w:cs="Arial"/>
          <w:i/>
          <w:iCs/>
          <w:color w:val="002060"/>
          <w:sz w:val="26"/>
          <w:szCs w:val="26"/>
        </w:rPr>
        <w:t xml:space="preserve">Podsumowanie działalności </w:t>
      </w:r>
      <w:proofErr w:type="spellStart"/>
      <w:r w:rsidRPr="00AF2A63">
        <w:rPr>
          <w:rFonts w:ascii="Cambria" w:hAnsi="Cambria" w:cs="Arial"/>
          <w:i/>
          <w:iCs/>
          <w:color w:val="002060"/>
          <w:sz w:val="26"/>
          <w:szCs w:val="26"/>
        </w:rPr>
        <w:t>CKiR</w:t>
      </w:r>
      <w:proofErr w:type="spellEnd"/>
      <w:r w:rsidRPr="00AF2A63">
        <w:rPr>
          <w:rFonts w:ascii="Cambria" w:hAnsi="Cambria" w:cs="Arial"/>
          <w:i/>
          <w:iCs/>
          <w:color w:val="002060"/>
          <w:sz w:val="26"/>
          <w:szCs w:val="26"/>
        </w:rPr>
        <w:t xml:space="preserve"> w roku 2024</w:t>
      </w:r>
      <w:r w:rsidR="008A5F52" w:rsidRPr="00AF2A63">
        <w:rPr>
          <w:rFonts w:ascii="Cambria" w:hAnsi="Cambria" w:cs="Arial"/>
          <w:i/>
          <w:iCs/>
          <w:color w:val="002060"/>
          <w:sz w:val="26"/>
          <w:szCs w:val="26"/>
        </w:rPr>
        <w:t xml:space="preserve">  </w:t>
      </w:r>
    </w:p>
    <w:p w14:paraId="4C7F224A" w14:textId="5F181C19" w:rsidR="008A5F52" w:rsidRPr="00AF2A63" w:rsidRDefault="008A5F52" w:rsidP="00AF2A63">
      <w:pPr>
        <w:spacing w:line="360" w:lineRule="auto"/>
        <w:ind w:left="-284" w:right="-284"/>
        <w:jc w:val="both"/>
        <w:rPr>
          <w:rFonts w:ascii="Cambria" w:hAnsi="Cambria" w:cs="Arial"/>
          <w:sz w:val="24"/>
          <w:szCs w:val="24"/>
        </w:rPr>
      </w:pPr>
      <w:r w:rsidRPr="00AF2A63">
        <w:rPr>
          <w:rFonts w:ascii="Cambria" w:hAnsi="Cambria" w:cs="Arial"/>
          <w:sz w:val="24"/>
          <w:szCs w:val="24"/>
        </w:rPr>
        <w:t xml:space="preserve">Największym wyzwaniem w 2024 r. </w:t>
      </w:r>
      <w:r w:rsidR="00AF2A63" w:rsidRPr="00AF2A63">
        <w:rPr>
          <w:rFonts w:ascii="Cambria" w:hAnsi="Cambria" w:cs="Arial"/>
          <w:sz w:val="24"/>
          <w:szCs w:val="24"/>
        </w:rPr>
        <w:t xml:space="preserve">były wzrastające </w:t>
      </w:r>
      <w:r w:rsidRPr="00AF2A63">
        <w:rPr>
          <w:rFonts w:ascii="Cambria" w:hAnsi="Cambria" w:cs="Arial"/>
          <w:sz w:val="24"/>
          <w:szCs w:val="24"/>
        </w:rPr>
        <w:t>ceny</w:t>
      </w:r>
      <w:r w:rsidR="00AF2A63" w:rsidRPr="00AF2A63">
        <w:rPr>
          <w:rFonts w:ascii="Cambria" w:hAnsi="Cambria" w:cs="Arial"/>
          <w:sz w:val="24"/>
          <w:szCs w:val="24"/>
        </w:rPr>
        <w:t xml:space="preserve"> towarów i usług</w:t>
      </w:r>
      <w:r w:rsidRPr="00AF2A63">
        <w:rPr>
          <w:rFonts w:ascii="Cambria" w:hAnsi="Cambria" w:cs="Arial"/>
          <w:sz w:val="24"/>
          <w:szCs w:val="24"/>
        </w:rPr>
        <w:t>, które generowały większe wydatki. Było to szczególnie uciążliwe w sytuacji, kiedy wysokość dotacji podmiotowej dla Centrum Kultury i Rekreacji ustalona przez Radę Gminy Kobylanka kolejny rok z rzędu nie zasp</w:t>
      </w:r>
      <w:r w:rsidR="00AF2A63" w:rsidRPr="00AF2A63">
        <w:rPr>
          <w:rFonts w:ascii="Cambria" w:hAnsi="Cambria" w:cs="Arial"/>
          <w:sz w:val="24"/>
          <w:szCs w:val="24"/>
        </w:rPr>
        <w:t>o</w:t>
      </w:r>
      <w:r w:rsidRPr="00AF2A63">
        <w:rPr>
          <w:rFonts w:ascii="Cambria" w:hAnsi="Cambria" w:cs="Arial"/>
          <w:sz w:val="24"/>
          <w:szCs w:val="24"/>
        </w:rPr>
        <w:t>kajała nawet podstawowych wydatków związanych z</w:t>
      </w:r>
      <w:r w:rsidR="00AF2A63">
        <w:rPr>
          <w:rFonts w:ascii="Cambria" w:hAnsi="Cambria" w:cs="Arial"/>
          <w:sz w:val="24"/>
          <w:szCs w:val="24"/>
        </w:rPr>
        <w:t> </w:t>
      </w:r>
      <w:r w:rsidRPr="00AF2A63">
        <w:rPr>
          <w:rFonts w:ascii="Cambria" w:hAnsi="Cambria" w:cs="Arial"/>
          <w:sz w:val="24"/>
          <w:szCs w:val="24"/>
        </w:rPr>
        <w:t xml:space="preserve">regulowaniem zobowiązań wynikających z umów o pracę i kosztów eksploatacji budynków, nie mówiąc już o środkach na działalność kulturalną. </w:t>
      </w:r>
    </w:p>
    <w:p w14:paraId="44534C4C" w14:textId="187AD112" w:rsidR="008A5F52" w:rsidRPr="00AF2A63" w:rsidRDefault="008A5F52" w:rsidP="00AF2A63">
      <w:pPr>
        <w:spacing w:line="360" w:lineRule="auto"/>
        <w:ind w:left="-284" w:right="-284"/>
        <w:jc w:val="both"/>
        <w:rPr>
          <w:rFonts w:ascii="Cambria" w:hAnsi="Cambria" w:cs="Arial"/>
          <w:sz w:val="24"/>
          <w:szCs w:val="24"/>
        </w:rPr>
      </w:pPr>
      <w:r w:rsidRPr="00AF2A63">
        <w:rPr>
          <w:rFonts w:ascii="Cambria" w:hAnsi="Cambria" w:cs="Arial"/>
          <w:sz w:val="24"/>
          <w:szCs w:val="24"/>
        </w:rPr>
        <w:lastRenderedPageBreak/>
        <w:t>Mimo niesprzyjających warunków finansowych Centrum Kultury i Rekreacji realizowało swoje cele statutowe. Było to możliwe dzięki dokonywaniu wydatków w sposób celowy i</w:t>
      </w:r>
      <w:r w:rsidR="00AF2A63">
        <w:rPr>
          <w:rFonts w:ascii="Cambria" w:hAnsi="Cambria" w:cs="Arial"/>
          <w:sz w:val="24"/>
          <w:szCs w:val="24"/>
        </w:rPr>
        <w:t> </w:t>
      </w:r>
      <w:r w:rsidRPr="00AF2A63">
        <w:rPr>
          <w:rFonts w:ascii="Cambria" w:hAnsi="Cambria" w:cs="Arial"/>
          <w:sz w:val="24"/>
          <w:szCs w:val="24"/>
        </w:rPr>
        <w:t>oszczędny oraz ponadprzeciętnemu zaangażowaniu załogi i realizacji zadań</w:t>
      </w:r>
      <w:r w:rsidR="00AF2A63">
        <w:rPr>
          <w:rFonts w:ascii="Cambria" w:hAnsi="Cambria" w:cs="Arial"/>
          <w:sz w:val="24"/>
          <w:szCs w:val="24"/>
        </w:rPr>
        <w:t>, które</w:t>
      </w:r>
      <w:r w:rsidRPr="00AF2A63">
        <w:rPr>
          <w:rFonts w:ascii="Cambria" w:hAnsi="Cambria" w:cs="Arial"/>
          <w:sz w:val="24"/>
          <w:szCs w:val="24"/>
        </w:rPr>
        <w:t xml:space="preserve"> wykracza</w:t>
      </w:r>
      <w:r w:rsidR="00AF2A63">
        <w:rPr>
          <w:rFonts w:ascii="Cambria" w:hAnsi="Cambria" w:cs="Arial"/>
          <w:sz w:val="24"/>
          <w:szCs w:val="24"/>
        </w:rPr>
        <w:t>ły</w:t>
      </w:r>
      <w:r w:rsidRPr="00AF2A63">
        <w:rPr>
          <w:rFonts w:ascii="Cambria" w:hAnsi="Cambria" w:cs="Arial"/>
          <w:sz w:val="24"/>
          <w:szCs w:val="24"/>
        </w:rPr>
        <w:t xml:space="preserve"> poza zakresy obowiązków. </w:t>
      </w:r>
    </w:p>
    <w:p w14:paraId="4AA2CA2A" w14:textId="77777777" w:rsidR="008A5F52" w:rsidRPr="00AF2A63" w:rsidRDefault="008A5F52" w:rsidP="00AF2A63">
      <w:pPr>
        <w:spacing w:line="360" w:lineRule="auto"/>
        <w:ind w:left="-284" w:right="-284"/>
        <w:jc w:val="both"/>
        <w:rPr>
          <w:rFonts w:ascii="Cambria" w:hAnsi="Cambria" w:cs="Calibri"/>
          <w:sz w:val="24"/>
          <w:szCs w:val="24"/>
        </w:rPr>
      </w:pPr>
      <w:r w:rsidRPr="00AF2A63">
        <w:rPr>
          <w:rFonts w:ascii="Cambria" w:hAnsi="Cambria" w:cs="Arial"/>
          <w:sz w:val="24"/>
          <w:szCs w:val="24"/>
        </w:rPr>
        <w:t xml:space="preserve">Wszystko to sprawiło, że Centrum Kultury i Rekreacji zrealizowało w 2024 roku wiele ciekawych wydarzeń kulturalnych i rekreacyjnych, w których uczestniczyli mieszkańcy Gminy Kobylanka i turyści. </w:t>
      </w:r>
    </w:p>
    <w:p w14:paraId="23A201B3" w14:textId="77777777" w:rsidR="00DA5109" w:rsidRPr="00A57F9F" w:rsidRDefault="00DA5109" w:rsidP="00D34585">
      <w:pPr>
        <w:keepNext/>
        <w:keepLines/>
        <w:spacing w:before="240"/>
        <w:outlineLvl w:val="2"/>
        <w:rPr>
          <w:rFonts w:ascii="Cambria" w:eastAsiaTheme="majorEastAsia" w:hAnsi="Cambria" w:cstheme="majorBidi"/>
          <w:color w:val="1F3763" w:themeColor="accent1" w:themeShade="7F"/>
          <w:kern w:val="0"/>
          <w:sz w:val="26"/>
          <w:szCs w:val="26"/>
          <w14:ligatures w14:val="none"/>
        </w:rPr>
      </w:pPr>
      <w:bookmarkStart w:id="24" w:name="_Toc199507820"/>
      <w:r w:rsidRPr="00A57F9F">
        <w:rPr>
          <w:rFonts w:ascii="Cambria" w:eastAsiaTheme="majorEastAsia" w:hAnsi="Cambria" w:cstheme="majorBidi"/>
          <w:color w:val="002060"/>
          <w:kern w:val="0"/>
          <w:sz w:val="26"/>
          <w:szCs w:val="26"/>
          <w14:ligatures w14:val="none"/>
        </w:rPr>
        <w:t>5.2. Gminna Biblioteka Publiczna</w:t>
      </w:r>
      <w:bookmarkEnd w:id="24"/>
    </w:p>
    <w:p w14:paraId="38A88C18" w14:textId="67623E4B" w:rsidR="00D34585" w:rsidRPr="00D34585" w:rsidRDefault="00D34585" w:rsidP="00A2567C">
      <w:pPr>
        <w:spacing w:before="240" w:line="360" w:lineRule="auto"/>
        <w:ind w:left="-284" w:right="-284"/>
        <w:jc w:val="both"/>
        <w:rPr>
          <w:rFonts w:ascii="Cambria" w:hAnsi="Cambria"/>
          <w:sz w:val="24"/>
          <w:szCs w:val="24"/>
        </w:rPr>
      </w:pPr>
      <w:r w:rsidRPr="00D34585">
        <w:rPr>
          <w:rFonts w:ascii="Cambria" w:hAnsi="Cambria"/>
          <w:sz w:val="24"/>
          <w:szCs w:val="24"/>
        </w:rPr>
        <w:t>W gminie Kobylanka funkcjonuje jedna biblioteka publiczna, której siedziba znajduj</w:t>
      </w:r>
      <w:r>
        <w:rPr>
          <w:rFonts w:ascii="Cambria" w:hAnsi="Cambria"/>
          <w:sz w:val="24"/>
          <w:szCs w:val="24"/>
        </w:rPr>
        <w:t>e</w:t>
      </w:r>
      <w:r w:rsidRPr="00D34585">
        <w:rPr>
          <w:rFonts w:ascii="Cambria" w:hAnsi="Cambria"/>
          <w:sz w:val="24"/>
          <w:szCs w:val="24"/>
        </w:rPr>
        <w:t xml:space="preserve"> się w</w:t>
      </w:r>
      <w:r w:rsidR="00A2567C">
        <w:rPr>
          <w:rFonts w:ascii="Cambria" w:hAnsi="Cambria"/>
          <w:sz w:val="24"/>
          <w:szCs w:val="24"/>
        </w:rPr>
        <w:t> </w:t>
      </w:r>
      <w:r w:rsidRPr="00D34585">
        <w:rPr>
          <w:rFonts w:ascii="Cambria" w:hAnsi="Cambria"/>
          <w:sz w:val="24"/>
          <w:szCs w:val="24"/>
        </w:rPr>
        <w:t>Kobylance przy ulicy Jeziornej 6. Pomieszczenie biblioteki znajduje się w budynku Centrum Kultury i Rekreacji, jego powierzchnia wynosi 39</w:t>
      </w:r>
      <w:r>
        <w:rPr>
          <w:rFonts w:ascii="Cambria" w:hAnsi="Cambria"/>
          <w:sz w:val="24"/>
          <w:szCs w:val="24"/>
        </w:rPr>
        <w:t xml:space="preserve"> </w:t>
      </w:r>
      <w:r w:rsidRPr="00D34585">
        <w:rPr>
          <w:rFonts w:ascii="Cambria" w:hAnsi="Cambria"/>
          <w:sz w:val="24"/>
          <w:szCs w:val="24"/>
        </w:rPr>
        <w:t>m</w:t>
      </w:r>
      <w:r w:rsidRPr="00D34585">
        <w:rPr>
          <w:rFonts w:ascii="Cambria" w:hAnsi="Cambria"/>
          <w:sz w:val="24"/>
          <w:szCs w:val="24"/>
          <w:vertAlign w:val="superscript"/>
        </w:rPr>
        <w:t>2</w:t>
      </w:r>
      <w:r w:rsidRPr="00D34585">
        <w:rPr>
          <w:rFonts w:ascii="Cambria" w:hAnsi="Cambria"/>
          <w:sz w:val="24"/>
          <w:szCs w:val="24"/>
        </w:rPr>
        <w:t xml:space="preserve">. Pomieszczenie zostało przekazane na działalność kulturalną umową użyczenia pomiędzy </w:t>
      </w:r>
      <w:r>
        <w:rPr>
          <w:rFonts w:ascii="Cambria" w:hAnsi="Cambria"/>
          <w:sz w:val="24"/>
          <w:szCs w:val="24"/>
        </w:rPr>
        <w:t>Gminą Kobylanka</w:t>
      </w:r>
      <w:r w:rsidRPr="00D34585">
        <w:rPr>
          <w:rFonts w:ascii="Cambria" w:hAnsi="Cambria"/>
          <w:sz w:val="24"/>
          <w:szCs w:val="24"/>
        </w:rPr>
        <w:t xml:space="preserve"> a</w:t>
      </w:r>
      <w:r w:rsidR="00A2567C">
        <w:rPr>
          <w:rFonts w:ascii="Cambria" w:hAnsi="Cambria"/>
          <w:sz w:val="24"/>
          <w:szCs w:val="24"/>
        </w:rPr>
        <w:t> </w:t>
      </w:r>
      <w:r w:rsidRPr="00D34585">
        <w:rPr>
          <w:rFonts w:ascii="Cambria" w:hAnsi="Cambria"/>
          <w:sz w:val="24"/>
          <w:szCs w:val="24"/>
        </w:rPr>
        <w:t>Gminną Biblioteką Publiczną. Działania jednostki realizowane były zgodnie z planem finansowym w oparciu o</w:t>
      </w:r>
      <w:r w:rsidR="00A2567C">
        <w:rPr>
          <w:rFonts w:ascii="Cambria" w:hAnsi="Cambria"/>
          <w:sz w:val="24"/>
          <w:szCs w:val="24"/>
        </w:rPr>
        <w:t> </w:t>
      </w:r>
      <w:r w:rsidRPr="00D34585">
        <w:rPr>
          <w:rFonts w:ascii="Cambria" w:hAnsi="Cambria"/>
          <w:sz w:val="24"/>
          <w:szCs w:val="24"/>
        </w:rPr>
        <w:t>dotację podmiotową oraz środki wypracowane.</w:t>
      </w:r>
    </w:p>
    <w:p w14:paraId="6DE7C1C9" w14:textId="301EE947" w:rsidR="00C213CC" w:rsidRDefault="00D34585" w:rsidP="00A2567C">
      <w:pPr>
        <w:spacing w:line="360" w:lineRule="auto"/>
        <w:ind w:left="-284" w:right="-284"/>
        <w:jc w:val="both"/>
        <w:rPr>
          <w:rFonts w:ascii="Cambria" w:eastAsia="Times New Roman" w:hAnsi="Cambria"/>
          <w:sz w:val="24"/>
          <w:szCs w:val="24"/>
          <w:lang w:eastAsia="pl-PL"/>
        </w:rPr>
      </w:pPr>
      <w:r w:rsidRPr="00D34585">
        <w:rPr>
          <w:rFonts w:ascii="Cambria" w:eastAsia="Times New Roman" w:hAnsi="Cambria"/>
          <w:sz w:val="24"/>
          <w:szCs w:val="24"/>
          <w:lang w:eastAsia="pl-PL"/>
        </w:rPr>
        <w:t>Podstawowym przedmiotem działalności Gminnej Biblioteki Publicznej w Kobylance jest zaspokajanie potrzeb oświatowych, kulturalnych i informacyjnych społeczności lokalnej,</w:t>
      </w:r>
      <w:r w:rsidR="00A2567C">
        <w:rPr>
          <w:rFonts w:ascii="Cambria" w:eastAsia="Times New Roman" w:hAnsi="Cambria"/>
          <w:sz w:val="24"/>
          <w:szCs w:val="24"/>
          <w:lang w:eastAsia="pl-PL"/>
        </w:rPr>
        <w:t xml:space="preserve"> </w:t>
      </w:r>
      <w:r w:rsidRPr="00D34585">
        <w:rPr>
          <w:rFonts w:ascii="Cambria" w:eastAsia="Times New Roman" w:hAnsi="Cambria"/>
          <w:sz w:val="24"/>
          <w:szCs w:val="24"/>
          <w:lang w:eastAsia="pl-PL"/>
        </w:rPr>
        <w:t>w</w:t>
      </w:r>
      <w:r w:rsidR="000330AD">
        <w:rPr>
          <w:rFonts w:ascii="Cambria" w:eastAsia="Times New Roman" w:hAnsi="Cambria"/>
          <w:sz w:val="24"/>
          <w:szCs w:val="24"/>
          <w:lang w:eastAsia="pl-PL"/>
        </w:rPr>
        <w:t> </w:t>
      </w:r>
      <w:r w:rsidRPr="00D34585">
        <w:rPr>
          <w:rFonts w:ascii="Cambria" w:eastAsia="Times New Roman" w:hAnsi="Cambria"/>
          <w:sz w:val="24"/>
          <w:szCs w:val="24"/>
          <w:lang w:eastAsia="pl-PL"/>
        </w:rPr>
        <w:t xml:space="preserve">szczególności </w:t>
      </w:r>
      <w:r w:rsidR="000330AD">
        <w:rPr>
          <w:rFonts w:ascii="Cambria" w:eastAsia="Times New Roman" w:hAnsi="Cambria"/>
          <w:sz w:val="24"/>
          <w:szCs w:val="24"/>
          <w:lang w:eastAsia="pl-PL"/>
        </w:rPr>
        <w:t xml:space="preserve">zaś </w:t>
      </w:r>
      <w:r w:rsidRPr="00D34585">
        <w:rPr>
          <w:rFonts w:ascii="Cambria" w:eastAsia="Times New Roman" w:hAnsi="Cambria"/>
          <w:sz w:val="24"/>
          <w:szCs w:val="24"/>
          <w:lang w:eastAsia="pl-PL"/>
        </w:rPr>
        <w:t>gromadzenie</w:t>
      </w:r>
      <w:r w:rsidR="00C213CC">
        <w:rPr>
          <w:rFonts w:ascii="Cambria" w:eastAsia="Times New Roman" w:hAnsi="Cambria"/>
          <w:sz w:val="24"/>
          <w:szCs w:val="24"/>
          <w:lang w:eastAsia="pl-PL"/>
        </w:rPr>
        <w:t xml:space="preserve"> i</w:t>
      </w:r>
      <w:r w:rsidRPr="00D34585">
        <w:rPr>
          <w:rFonts w:ascii="Cambria" w:eastAsia="Times New Roman" w:hAnsi="Cambria"/>
          <w:sz w:val="24"/>
          <w:szCs w:val="24"/>
          <w:lang w:eastAsia="pl-PL"/>
        </w:rPr>
        <w:t xml:space="preserve"> opracowywanie</w:t>
      </w:r>
      <w:r w:rsidR="00C213CC">
        <w:rPr>
          <w:rFonts w:ascii="Cambria" w:eastAsia="Times New Roman" w:hAnsi="Cambria"/>
          <w:sz w:val="24"/>
          <w:szCs w:val="24"/>
          <w:lang w:eastAsia="pl-PL"/>
        </w:rPr>
        <w:t xml:space="preserve"> zbiorów</w:t>
      </w:r>
      <w:r w:rsidRPr="00D34585">
        <w:rPr>
          <w:rFonts w:ascii="Cambria" w:eastAsia="Times New Roman" w:hAnsi="Cambria"/>
          <w:sz w:val="24"/>
          <w:szCs w:val="24"/>
          <w:lang w:eastAsia="pl-PL"/>
        </w:rPr>
        <w:t xml:space="preserve"> oraz ich wypożyczanie i</w:t>
      </w:r>
      <w:r w:rsidR="00A2567C">
        <w:rPr>
          <w:rFonts w:ascii="Cambria" w:eastAsia="Times New Roman" w:hAnsi="Cambria"/>
          <w:sz w:val="24"/>
          <w:szCs w:val="24"/>
          <w:lang w:eastAsia="pl-PL"/>
        </w:rPr>
        <w:t> </w:t>
      </w:r>
      <w:r w:rsidRPr="00D34585">
        <w:rPr>
          <w:rFonts w:ascii="Cambria" w:eastAsia="Times New Roman" w:hAnsi="Cambria"/>
          <w:sz w:val="24"/>
          <w:szCs w:val="24"/>
          <w:lang w:eastAsia="pl-PL"/>
        </w:rPr>
        <w:t>udostępnianie na miejscu.</w:t>
      </w:r>
    </w:p>
    <w:p w14:paraId="41073221" w14:textId="751D788C" w:rsidR="00D34585" w:rsidRPr="00D34585" w:rsidRDefault="00D34585" w:rsidP="00A2567C">
      <w:pPr>
        <w:spacing w:line="360" w:lineRule="auto"/>
        <w:ind w:left="-284" w:right="-284"/>
        <w:jc w:val="both"/>
        <w:rPr>
          <w:rFonts w:ascii="Cambria" w:hAnsi="Cambria"/>
          <w:sz w:val="24"/>
          <w:szCs w:val="24"/>
        </w:rPr>
      </w:pPr>
      <w:r w:rsidRPr="00D34585">
        <w:rPr>
          <w:rFonts w:ascii="Cambria" w:eastAsia="Times New Roman" w:hAnsi="Cambria"/>
          <w:sz w:val="24"/>
          <w:szCs w:val="24"/>
          <w:lang w:eastAsia="pl-PL"/>
        </w:rPr>
        <w:t>W roku 202</w:t>
      </w:r>
      <w:r w:rsidR="000330AD">
        <w:rPr>
          <w:rFonts w:ascii="Cambria" w:eastAsia="Times New Roman" w:hAnsi="Cambria"/>
          <w:sz w:val="24"/>
          <w:szCs w:val="24"/>
          <w:lang w:eastAsia="pl-PL"/>
        </w:rPr>
        <w:t>4</w:t>
      </w:r>
      <w:r w:rsidRPr="00D34585">
        <w:rPr>
          <w:rFonts w:ascii="Cambria" w:eastAsia="Times New Roman" w:hAnsi="Cambria"/>
          <w:sz w:val="24"/>
          <w:szCs w:val="24"/>
          <w:lang w:eastAsia="pl-PL"/>
        </w:rPr>
        <w:t xml:space="preserve"> liczba etatów w bibliotece wynosiła 1 (Kierownik biblioteki), a księgowość placówki prowadzona była w oparciu o umowę zlecenie.</w:t>
      </w:r>
      <w:r w:rsidR="00C213CC">
        <w:rPr>
          <w:rFonts w:ascii="Cambria" w:eastAsia="Times New Roman" w:hAnsi="Cambria"/>
          <w:sz w:val="24"/>
          <w:szCs w:val="24"/>
          <w:lang w:eastAsia="pl-PL"/>
        </w:rPr>
        <w:t xml:space="preserve"> </w:t>
      </w:r>
      <w:r w:rsidRPr="00D34585">
        <w:rPr>
          <w:rFonts w:ascii="Cambria" w:eastAsia="Times New Roman" w:hAnsi="Cambria"/>
          <w:sz w:val="24"/>
          <w:szCs w:val="24"/>
          <w:lang w:eastAsia="pl-PL"/>
        </w:rPr>
        <w:t xml:space="preserve">Podstawą finansowania placówki była dotacja z budżetu gminy w wysokości </w:t>
      </w:r>
      <w:r w:rsidR="000330AD" w:rsidRPr="001D5B0E">
        <w:rPr>
          <w:rFonts w:ascii="Cambria" w:eastAsia="Times New Roman" w:hAnsi="Cambria"/>
          <w:sz w:val="24"/>
          <w:szCs w:val="24"/>
          <w:lang w:eastAsia="pl-PL"/>
        </w:rPr>
        <w:t xml:space="preserve">141 150,00 </w:t>
      </w:r>
      <w:r w:rsidRPr="00D34585">
        <w:rPr>
          <w:rFonts w:ascii="Cambria" w:eastAsia="Times New Roman" w:hAnsi="Cambria"/>
          <w:sz w:val="24"/>
          <w:szCs w:val="24"/>
          <w:lang w:eastAsia="pl-PL"/>
        </w:rPr>
        <w:t>zł. Wypracowane przychody  własne w</w:t>
      </w:r>
      <w:r w:rsidR="00C213CC">
        <w:rPr>
          <w:rFonts w:ascii="Cambria" w:eastAsia="Times New Roman" w:hAnsi="Cambria"/>
          <w:sz w:val="24"/>
          <w:szCs w:val="24"/>
          <w:lang w:eastAsia="pl-PL"/>
        </w:rPr>
        <w:t>yniosły</w:t>
      </w:r>
      <w:r w:rsidRPr="00D34585">
        <w:rPr>
          <w:rFonts w:ascii="Cambria" w:eastAsia="Times New Roman" w:hAnsi="Cambria"/>
          <w:sz w:val="24"/>
          <w:szCs w:val="24"/>
          <w:lang w:eastAsia="pl-PL"/>
        </w:rPr>
        <w:t xml:space="preserve"> </w:t>
      </w:r>
      <w:r w:rsidR="000330AD" w:rsidRPr="001D5B0E">
        <w:rPr>
          <w:rFonts w:ascii="Cambria" w:eastAsia="Times New Roman" w:hAnsi="Cambria"/>
          <w:sz w:val="24"/>
          <w:szCs w:val="24"/>
          <w:lang w:eastAsia="pl-PL"/>
        </w:rPr>
        <w:t xml:space="preserve">1820,29 </w:t>
      </w:r>
      <w:r w:rsidRPr="00D34585">
        <w:rPr>
          <w:rFonts w:ascii="Cambria" w:eastAsia="Times New Roman" w:hAnsi="Cambria"/>
          <w:sz w:val="24"/>
          <w:szCs w:val="24"/>
          <w:lang w:eastAsia="pl-PL"/>
        </w:rPr>
        <w:t>zł (</w:t>
      </w:r>
      <w:r w:rsidRPr="00D34585">
        <w:rPr>
          <w:rFonts w:ascii="Cambria" w:hAnsi="Cambria"/>
          <w:sz w:val="24"/>
          <w:szCs w:val="24"/>
        </w:rPr>
        <w:t>opłaty za przetrzymanie książek, darowizna, sprzedaż makulatury).</w:t>
      </w:r>
    </w:p>
    <w:p w14:paraId="4C1AF933" w14:textId="6A45ED7C" w:rsidR="00D34585" w:rsidRPr="00D34585" w:rsidRDefault="00D34585" w:rsidP="00A2567C">
      <w:pPr>
        <w:spacing w:line="360" w:lineRule="auto"/>
        <w:ind w:left="-284" w:right="-284"/>
        <w:jc w:val="both"/>
        <w:rPr>
          <w:rFonts w:ascii="Cambria" w:hAnsi="Cambria"/>
          <w:sz w:val="24"/>
          <w:szCs w:val="24"/>
        </w:rPr>
      </w:pPr>
      <w:r w:rsidRPr="00D34585">
        <w:rPr>
          <w:rFonts w:ascii="Cambria" w:hAnsi="Cambria"/>
          <w:sz w:val="24"/>
          <w:szCs w:val="24"/>
        </w:rPr>
        <w:t>W roku 202</w:t>
      </w:r>
      <w:r w:rsidR="000330AD">
        <w:rPr>
          <w:rFonts w:ascii="Cambria" w:hAnsi="Cambria"/>
          <w:sz w:val="24"/>
          <w:szCs w:val="24"/>
        </w:rPr>
        <w:t>4</w:t>
      </w:r>
      <w:r w:rsidRPr="00D34585">
        <w:rPr>
          <w:rFonts w:ascii="Cambria" w:hAnsi="Cambria"/>
          <w:sz w:val="24"/>
          <w:szCs w:val="24"/>
        </w:rPr>
        <w:t xml:space="preserve"> zakupiono zbiory biblioteczne na łączną kwotę </w:t>
      </w:r>
      <w:r w:rsidR="000330AD" w:rsidRPr="001D5B0E">
        <w:rPr>
          <w:rFonts w:ascii="Cambria" w:hAnsi="Cambria"/>
          <w:sz w:val="24"/>
          <w:szCs w:val="24"/>
        </w:rPr>
        <w:t xml:space="preserve">24 166, 25 </w:t>
      </w:r>
      <w:r w:rsidRPr="00D34585">
        <w:rPr>
          <w:rFonts w:ascii="Cambria" w:hAnsi="Cambria"/>
          <w:sz w:val="24"/>
          <w:szCs w:val="24"/>
        </w:rPr>
        <w:t xml:space="preserve">zł, wykupiony został dostęp do audiobooków, ebooków na kwotę </w:t>
      </w:r>
      <w:r w:rsidR="000330AD" w:rsidRPr="001D5B0E">
        <w:rPr>
          <w:rFonts w:ascii="Cambria" w:hAnsi="Cambria"/>
          <w:sz w:val="24"/>
          <w:szCs w:val="24"/>
        </w:rPr>
        <w:t xml:space="preserve">4 485, 00 </w:t>
      </w:r>
      <w:r w:rsidRPr="00D34585">
        <w:rPr>
          <w:rFonts w:ascii="Cambria" w:hAnsi="Cambria"/>
          <w:sz w:val="24"/>
          <w:szCs w:val="24"/>
        </w:rPr>
        <w:t>zł.</w:t>
      </w:r>
    </w:p>
    <w:p w14:paraId="41D6F1DE" w14:textId="779B25B9" w:rsidR="00D34585" w:rsidRPr="00D34585" w:rsidRDefault="00D34585" w:rsidP="00A2567C">
      <w:pPr>
        <w:spacing w:line="360" w:lineRule="auto"/>
        <w:ind w:right="-284" w:hanging="284"/>
        <w:rPr>
          <w:rFonts w:ascii="Cambria" w:hAnsi="Cambria"/>
          <w:sz w:val="24"/>
          <w:szCs w:val="24"/>
        </w:rPr>
      </w:pPr>
      <w:r w:rsidRPr="00D34585">
        <w:rPr>
          <w:rFonts w:ascii="Cambria" w:hAnsi="Cambria"/>
          <w:sz w:val="24"/>
          <w:szCs w:val="24"/>
        </w:rPr>
        <w:t>Księgozbiór według stanu na dzień 31.12.202</w:t>
      </w:r>
      <w:r w:rsidR="000330AD">
        <w:rPr>
          <w:rFonts w:ascii="Cambria" w:hAnsi="Cambria"/>
          <w:sz w:val="24"/>
          <w:szCs w:val="24"/>
        </w:rPr>
        <w:t>4 r.</w:t>
      </w:r>
      <w:r w:rsidRPr="00D34585">
        <w:rPr>
          <w:rFonts w:ascii="Cambria" w:hAnsi="Cambria"/>
          <w:sz w:val="24"/>
          <w:szCs w:val="24"/>
        </w:rPr>
        <w:t xml:space="preserve"> liczył </w:t>
      </w:r>
      <w:r w:rsidR="000330AD" w:rsidRPr="001D5B0E">
        <w:rPr>
          <w:rFonts w:ascii="Cambria" w:hAnsi="Cambria"/>
          <w:sz w:val="24"/>
          <w:szCs w:val="24"/>
        </w:rPr>
        <w:t>16</w:t>
      </w:r>
      <w:r w:rsidR="000330AD">
        <w:rPr>
          <w:rFonts w:ascii="Cambria" w:hAnsi="Cambria"/>
          <w:sz w:val="24"/>
          <w:szCs w:val="24"/>
        </w:rPr>
        <w:t> </w:t>
      </w:r>
      <w:r w:rsidR="000330AD" w:rsidRPr="001D5B0E">
        <w:rPr>
          <w:rFonts w:ascii="Cambria" w:hAnsi="Cambria"/>
          <w:sz w:val="24"/>
          <w:szCs w:val="24"/>
        </w:rPr>
        <w:t xml:space="preserve">024 </w:t>
      </w:r>
      <w:r w:rsidR="00C213CC">
        <w:rPr>
          <w:rFonts w:ascii="Cambria" w:hAnsi="Cambria"/>
          <w:sz w:val="24"/>
          <w:szCs w:val="24"/>
        </w:rPr>
        <w:t>woluminów</w:t>
      </w:r>
      <w:r w:rsidRPr="00D34585">
        <w:rPr>
          <w:rFonts w:ascii="Cambria" w:hAnsi="Cambria"/>
          <w:sz w:val="24"/>
          <w:szCs w:val="24"/>
        </w:rPr>
        <w:t>.</w:t>
      </w:r>
    </w:p>
    <w:p w14:paraId="6E09B168" w14:textId="44FE2953" w:rsidR="00D34585" w:rsidRPr="00D34585" w:rsidRDefault="00C213CC" w:rsidP="008E7A63">
      <w:pPr>
        <w:spacing w:line="360" w:lineRule="auto"/>
        <w:ind w:left="-284" w:right="-284"/>
        <w:jc w:val="both"/>
        <w:rPr>
          <w:rFonts w:ascii="Cambria" w:hAnsi="Cambria"/>
          <w:sz w:val="24"/>
          <w:szCs w:val="24"/>
        </w:rPr>
      </w:pPr>
      <w:r>
        <w:rPr>
          <w:rFonts w:ascii="Cambria" w:hAnsi="Cambria"/>
          <w:sz w:val="24"/>
          <w:szCs w:val="24"/>
        </w:rPr>
        <w:t>Według stanu na 31.12.202</w:t>
      </w:r>
      <w:r w:rsidR="000330AD">
        <w:rPr>
          <w:rFonts w:ascii="Cambria" w:hAnsi="Cambria"/>
          <w:sz w:val="24"/>
          <w:szCs w:val="24"/>
        </w:rPr>
        <w:t>4</w:t>
      </w:r>
      <w:r>
        <w:rPr>
          <w:rFonts w:ascii="Cambria" w:hAnsi="Cambria"/>
          <w:sz w:val="24"/>
          <w:szCs w:val="24"/>
        </w:rPr>
        <w:t xml:space="preserve"> r. liczba osób korzystających z biblioteki wynosiła </w:t>
      </w:r>
      <w:r w:rsidR="000330AD" w:rsidRPr="001D5B0E">
        <w:rPr>
          <w:rFonts w:ascii="Cambria" w:hAnsi="Cambria"/>
          <w:sz w:val="24"/>
          <w:szCs w:val="24"/>
        </w:rPr>
        <w:t>450</w:t>
      </w:r>
      <w:r>
        <w:rPr>
          <w:rFonts w:ascii="Cambria" w:hAnsi="Cambria"/>
          <w:sz w:val="24"/>
          <w:szCs w:val="24"/>
        </w:rPr>
        <w:t xml:space="preserve"> osób, które wypożyczyły łącznie</w:t>
      </w:r>
      <w:r w:rsidR="00D34585" w:rsidRPr="00D34585">
        <w:rPr>
          <w:rFonts w:ascii="Cambria" w:hAnsi="Cambria"/>
          <w:sz w:val="24"/>
          <w:szCs w:val="24"/>
        </w:rPr>
        <w:t xml:space="preserve"> </w:t>
      </w:r>
      <w:r w:rsidR="000330AD" w:rsidRPr="001D5B0E">
        <w:rPr>
          <w:rFonts w:ascii="Cambria" w:hAnsi="Cambria"/>
          <w:sz w:val="24"/>
          <w:szCs w:val="24"/>
        </w:rPr>
        <w:t>10</w:t>
      </w:r>
      <w:r w:rsidR="000330AD">
        <w:rPr>
          <w:rFonts w:ascii="Cambria" w:hAnsi="Cambria"/>
          <w:sz w:val="24"/>
          <w:szCs w:val="24"/>
        </w:rPr>
        <w:t> </w:t>
      </w:r>
      <w:r w:rsidR="000330AD" w:rsidRPr="001D5B0E">
        <w:rPr>
          <w:rFonts w:ascii="Cambria" w:hAnsi="Cambria"/>
          <w:sz w:val="24"/>
          <w:szCs w:val="24"/>
        </w:rPr>
        <w:t xml:space="preserve">248 </w:t>
      </w:r>
      <w:r>
        <w:rPr>
          <w:rFonts w:ascii="Cambria" w:hAnsi="Cambria"/>
          <w:sz w:val="24"/>
          <w:szCs w:val="24"/>
        </w:rPr>
        <w:t>pozycji</w:t>
      </w:r>
      <w:r w:rsidR="00D34585" w:rsidRPr="00D34585">
        <w:rPr>
          <w:rFonts w:ascii="Cambria" w:hAnsi="Cambria"/>
          <w:sz w:val="24"/>
          <w:szCs w:val="24"/>
        </w:rPr>
        <w:t>.</w:t>
      </w:r>
    </w:p>
    <w:p w14:paraId="04E7C1DF" w14:textId="1DCBD843" w:rsidR="00D34585" w:rsidRPr="00D34585" w:rsidRDefault="00C213CC" w:rsidP="008E7A63">
      <w:pPr>
        <w:spacing w:line="360" w:lineRule="auto"/>
        <w:ind w:right="-284" w:hanging="284"/>
        <w:rPr>
          <w:rFonts w:ascii="Cambria" w:hAnsi="Cambria"/>
          <w:sz w:val="24"/>
          <w:szCs w:val="24"/>
        </w:rPr>
      </w:pPr>
      <w:r>
        <w:rPr>
          <w:rFonts w:ascii="Cambria" w:hAnsi="Cambria"/>
          <w:sz w:val="24"/>
          <w:szCs w:val="24"/>
        </w:rPr>
        <w:t>W 202</w:t>
      </w:r>
      <w:r w:rsidR="000330AD">
        <w:rPr>
          <w:rFonts w:ascii="Cambria" w:hAnsi="Cambria"/>
          <w:sz w:val="24"/>
          <w:szCs w:val="24"/>
        </w:rPr>
        <w:t>4</w:t>
      </w:r>
      <w:r>
        <w:rPr>
          <w:rFonts w:ascii="Cambria" w:hAnsi="Cambria"/>
          <w:sz w:val="24"/>
          <w:szCs w:val="24"/>
        </w:rPr>
        <w:t xml:space="preserve"> r. b</w:t>
      </w:r>
      <w:r w:rsidR="00D34585" w:rsidRPr="00D34585">
        <w:rPr>
          <w:rFonts w:ascii="Cambria" w:hAnsi="Cambria"/>
          <w:sz w:val="24"/>
          <w:szCs w:val="24"/>
        </w:rPr>
        <w:t>iblioteka brała udział w akcjach:</w:t>
      </w:r>
    </w:p>
    <w:p w14:paraId="4A052875" w14:textId="0BCA8A2D" w:rsidR="00D34585" w:rsidRPr="00C213CC" w:rsidRDefault="00D34585">
      <w:pPr>
        <w:pStyle w:val="Akapitzlist"/>
        <w:numPr>
          <w:ilvl w:val="0"/>
          <w:numId w:val="40"/>
        </w:numPr>
        <w:spacing w:line="360" w:lineRule="auto"/>
        <w:ind w:left="284" w:right="-284" w:hanging="284"/>
        <w:rPr>
          <w:rFonts w:ascii="Cambria" w:hAnsi="Cambria"/>
          <w:sz w:val="24"/>
          <w:szCs w:val="24"/>
        </w:rPr>
      </w:pPr>
      <w:r w:rsidRPr="00C213CC">
        <w:rPr>
          <w:rFonts w:ascii="Cambria" w:hAnsi="Cambria"/>
          <w:sz w:val="24"/>
          <w:szCs w:val="24"/>
        </w:rPr>
        <w:t>,,Mała książka</w:t>
      </w:r>
      <w:r w:rsidR="00C213CC" w:rsidRPr="00C213CC">
        <w:rPr>
          <w:rFonts w:ascii="Cambria" w:hAnsi="Cambria"/>
          <w:sz w:val="24"/>
          <w:szCs w:val="24"/>
        </w:rPr>
        <w:t xml:space="preserve"> – </w:t>
      </w:r>
      <w:r w:rsidRPr="00C213CC">
        <w:rPr>
          <w:rFonts w:ascii="Cambria" w:hAnsi="Cambria"/>
          <w:sz w:val="24"/>
          <w:szCs w:val="24"/>
        </w:rPr>
        <w:t>wielki człowiek ”,</w:t>
      </w:r>
    </w:p>
    <w:p w14:paraId="42EDDCEE" w14:textId="74436F2D" w:rsidR="00D34585" w:rsidRDefault="00C213CC">
      <w:pPr>
        <w:pStyle w:val="Akapitzlist"/>
        <w:numPr>
          <w:ilvl w:val="0"/>
          <w:numId w:val="40"/>
        </w:numPr>
        <w:spacing w:line="360" w:lineRule="auto"/>
        <w:ind w:left="284" w:right="-284" w:hanging="284"/>
        <w:rPr>
          <w:rFonts w:ascii="Cambria" w:hAnsi="Cambria"/>
          <w:sz w:val="24"/>
          <w:szCs w:val="24"/>
        </w:rPr>
      </w:pPr>
      <w:r w:rsidRPr="00C213CC">
        <w:rPr>
          <w:rFonts w:ascii="Cambria" w:hAnsi="Cambria"/>
          <w:sz w:val="24"/>
          <w:szCs w:val="24"/>
        </w:rPr>
        <w:lastRenderedPageBreak/>
        <w:t>„</w:t>
      </w:r>
      <w:r w:rsidR="00D34585" w:rsidRPr="00C213CC">
        <w:rPr>
          <w:rFonts w:ascii="Cambria" w:hAnsi="Cambria"/>
          <w:sz w:val="24"/>
          <w:szCs w:val="24"/>
        </w:rPr>
        <w:t>Narodowe Czytanie</w:t>
      </w:r>
      <w:r w:rsidRPr="00C213CC">
        <w:rPr>
          <w:rFonts w:ascii="Cambria" w:hAnsi="Cambria"/>
          <w:sz w:val="24"/>
          <w:szCs w:val="24"/>
        </w:rPr>
        <w:t xml:space="preserve">” – </w:t>
      </w:r>
      <w:r w:rsidR="00D34585" w:rsidRPr="00C213CC">
        <w:rPr>
          <w:rFonts w:ascii="Cambria" w:hAnsi="Cambria"/>
          <w:sz w:val="24"/>
          <w:szCs w:val="24"/>
        </w:rPr>
        <w:t>,,</w:t>
      </w:r>
      <w:r w:rsidR="000330AD">
        <w:rPr>
          <w:rFonts w:ascii="Cambria" w:hAnsi="Cambria"/>
          <w:sz w:val="24"/>
          <w:szCs w:val="24"/>
        </w:rPr>
        <w:t>Kordian”</w:t>
      </w:r>
      <w:r w:rsidR="00D34585" w:rsidRPr="00C213CC">
        <w:rPr>
          <w:rFonts w:ascii="Cambria" w:hAnsi="Cambria"/>
          <w:sz w:val="24"/>
          <w:szCs w:val="24"/>
        </w:rPr>
        <w:t xml:space="preserve"> </w:t>
      </w:r>
      <w:r w:rsidR="000330AD">
        <w:rPr>
          <w:rFonts w:ascii="Cambria" w:hAnsi="Cambria"/>
          <w:sz w:val="24"/>
          <w:szCs w:val="24"/>
        </w:rPr>
        <w:t>Juliusza Słowackiego</w:t>
      </w:r>
      <w:r w:rsidR="00D34585" w:rsidRPr="00C213CC">
        <w:rPr>
          <w:rFonts w:ascii="Cambria" w:hAnsi="Cambria"/>
          <w:sz w:val="24"/>
          <w:szCs w:val="24"/>
        </w:rPr>
        <w:t>.</w:t>
      </w:r>
    </w:p>
    <w:p w14:paraId="59A4BF82" w14:textId="77777777" w:rsidR="000330AD" w:rsidRDefault="00C213CC" w:rsidP="008E7A63">
      <w:pPr>
        <w:spacing w:line="360" w:lineRule="auto"/>
        <w:ind w:left="-284" w:right="-284"/>
        <w:jc w:val="both"/>
        <w:rPr>
          <w:rStyle w:val="Uwydatnienie"/>
          <w:rFonts w:ascii="Cambria" w:hAnsi="Cambria"/>
          <w:i w:val="0"/>
          <w:iCs w:val="0"/>
          <w:sz w:val="24"/>
          <w:szCs w:val="24"/>
        </w:rPr>
      </w:pPr>
      <w:r w:rsidRPr="00C213CC">
        <w:rPr>
          <w:rFonts w:ascii="Cambria" w:eastAsia="Times New Roman" w:hAnsi="Cambria"/>
          <w:iCs/>
          <w:kern w:val="3"/>
          <w:sz w:val="24"/>
          <w:szCs w:val="24"/>
          <w:lang w:eastAsia="zh-CN"/>
        </w:rPr>
        <w:t xml:space="preserve">Głównym problemem biblioteki jest mały metraż, który </w:t>
      </w:r>
      <w:r w:rsidRPr="00C213CC">
        <w:rPr>
          <w:rFonts w:ascii="Cambria" w:hAnsi="Cambria"/>
          <w:sz w:val="24"/>
          <w:szCs w:val="24"/>
        </w:rPr>
        <w:t xml:space="preserve">utrudnia szerszą działalność kulturalno-oświatową </w:t>
      </w:r>
      <w:r w:rsidRPr="00C213CC">
        <w:rPr>
          <w:rStyle w:val="Uwydatnienie"/>
          <w:rFonts w:ascii="Cambria" w:hAnsi="Cambria"/>
          <w:i w:val="0"/>
          <w:iCs w:val="0"/>
          <w:sz w:val="24"/>
          <w:szCs w:val="24"/>
        </w:rPr>
        <w:t xml:space="preserve">jednostki. W  wielu przypadkach książki  ułożone są zbyt wysoko lub </w:t>
      </w:r>
      <w:r w:rsidR="005D3AF0">
        <w:rPr>
          <w:rStyle w:val="Uwydatnienie"/>
          <w:rFonts w:ascii="Cambria" w:hAnsi="Cambria"/>
          <w:i w:val="0"/>
          <w:iCs w:val="0"/>
          <w:sz w:val="24"/>
          <w:szCs w:val="24"/>
        </w:rPr>
        <w:t xml:space="preserve">są </w:t>
      </w:r>
      <w:r w:rsidRPr="00C213CC">
        <w:rPr>
          <w:rStyle w:val="Uwydatnienie"/>
          <w:rFonts w:ascii="Cambria" w:hAnsi="Cambria"/>
          <w:i w:val="0"/>
          <w:iCs w:val="0"/>
          <w:sz w:val="24"/>
          <w:szCs w:val="24"/>
        </w:rPr>
        <w:t>poukładane w dwóch rzędach</w:t>
      </w:r>
      <w:r w:rsidR="005D3AF0">
        <w:rPr>
          <w:rStyle w:val="Uwydatnienie"/>
          <w:rFonts w:ascii="Cambria" w:hAnsi="Cambria"/>
          <w:i w:val="0"/>
          <w:iCs w:val="0"/>
          <w:sz w:val="24"/>
          <w:szCs w:val="24"/>
        </w:rPr>
        <w:t>,</w:t>
      </w:r>
      <w:r w:rsidRPr="00C213CC">
        <w:rPr>
          <w:rStyle w:val="Uwydatnienie"/>
          <w:rFonts w:ascii="Cambria" w:hAnsi="Cambria"/>
          <w:i w:val="0"/>
          <w:iCs w:val="0"/>
          <w:sz w:val="24"/>
          <w:szCs w:val="24"/>
        </w:rPr>
        <w:t xml:space="preserve"> co utrudnia swobodny dostęp i wydłuża czas obsługi czytelnika. Problem z roku na rok staje się coraz bardziej uciążliwy. Księgozbiór dynamicznie </w:t>
      </w:r>
      <w:r w:rsidR="005D3AF0">
        <w:rPr>
          <w:rStyle w:val="Uwydatnienie"/>
          <w:rFonts w:ascii="Cambria" w:hAnsi="Cambria"/>
          <w:i w:val="0"/>
          <w:iCs w:val="0"/>
          <w:sz w:val="24"/>
          <w:szCs w:val="24"/>
        </w:rPr>
        <w:t>się powiększa i</w:t>
      </w:r>
      <w:r w:rsidRPr="00C213CC">
        <w:rPr>
          <w:rStyle w:val="Uwydatnienie"/>
          <w:rFonts w:ascii="Cambria" w:hAnsi="Cambria"/>
          <w:i w:val="0"/>
          <w:iCs w:val="0"/>
          <w:sz w:val="24"/>
          <w:szCs w:val="24"/>
        </w:rPr>
        <w:t xml:space="preserve"> potrzebna jest </w:t>
      </w:r>
      <w:r w:rsidR="005D3AF0">
        <w:rPr>
          <w:rStyle w:val="Uwydatnienie"/>
          <w:rFonts w:ascii="Cambria" w:hAnsi="Cambria"/>
          <w:i w:val="0"/>
          <w:iCs w:val="0"/>
          <w:sz w:val="24"/>
          <w:szCs w:val="24"/>
        </w:rPr>
        <w:t xml:space="preserve">nieustanna </w:t>
      </w:r>
      <w:r w:rsidRPr="00C213CC">
        <w:rPr>
          <w:rStyle w:val="Uwydatnienie"/>
          <w:rFonts w:ascii="Cambria" w:hAnsi="Cambria"/>
          <w:i w:val="0"/>
          <w:iCs w:val="0"/>
          <w:sz w:val="24"/>
          <w:szCs w:val="24"/>
        </w:rPr>
        <w:t>selekcja</w:t>
      </w:r>
      <w:r w:rsidR="005D3AF0">
        <w:rPr>
          <w:rStyle w:val="Uwydatnienie"/>
          <w:rFonts w:ascii="Cambria" w:hAnsi="Cambria"/>
          <w:i w:val="0"/>
          <w:iCs w:val="0"/>
          <w:sz w:val="24"/>
          <w:szCs w:val="24"/>
        </w:rPr>
        <w:t>,</w:t>
      </w:r>
      <w:r w:rsidRPr="00C213CC">
        <w:rPr>
          <w:rStyle w:val="Uwydatnienie"/>
          <w:rFonts w:ascii="Cambria" w:hAnsi="Cambria"/>
          <w:i w:val="0"/>
          <w:iCs w:val="0"/>
          <w:sz w:val="24"/>
          <w:szCs w:val="24"/>
        </w:rPr>
        <w:t xml:space="preserve"> aby umożliwić rozmieszczenie nowych pozycji</w:t>
      </w:r>
      <w:r w:rsidR="005D3AF0">
        <w:rPr>
          <w:rStyle w:val="Uwydatnienie"/>
          <w:rFonts w:ascii="Cambria" w:hAnsi="Cambria"/>
          <w:i w:val="0"/>
          <w:iCs w:val="0"/>
          <w:sz w:val="24"/>
          <w:szCs w:val="24"/>
        </w:rPr>
        <w:t>. W</w:t>
      </w:r>
      <w:r w:rsidR="000330AD">
        <w:rPr>
          <w:rStyle w:val="Uwydatnienie"/>
          <w:rFonts w:ascii="Cambria" w:hAnsi="Cambria"/>
          <w:i w:val="0"/>
          <w:iCs w:val="0"/>
          <w:sz w:val="24"/>
          <w:szCs w:val="24"/>
        </w:rPr>
        <w:t> </w:t>
      </w:r>
      <w:r w:rsidR="005D3AF0">
        <w:rPr>
          <w:rStyle w:val="Uwydatnienie"/>
          <w:rFonts w:ascii="Cambria" w:hAnsi="Cambria"/>
          <w:i w:val="0"/>
          <w:iCs w:val="0"/>
          <w:sz w:val="24"/>
          <w:szCs w:val="24"/>
        </w:rPr>
        <w:t>rezultacie</w:t>
      </w:r>
      <w:r w:rsidRPr="00C213CC">
        <w:rPr>
          <w:rStyle w:val="Uwydatnienie"/>
          <w:rFonts w:ascii="Cambria" w:hAnsi="Cambria"/>
          <w:i w:val="0"/>
          <w:iCs w:val="0"/>
          <w:sz w:val="24"/>
          <w:szCs w:val="24"/>
        </w:rPr>
        <w:t xml:space="preserve"> ubytkowane są książki, które w odpowiednich warunkach lokalowych nie zostałyby zdjęte ze stanu. B</w:t>
      </w:r>
      <w:r w:rsidR="005D3AF0">
        <w:rPr>
          <w:rStyle w:val="Uwydatnienie"/>
          <w:rFonts w:ascii="Cambria" w:hAnsi="Cambria"/>
          <w:i w:val="0"/>
          <w:iCs w:val="0"/>
          <w:sz w:val="24"/>
          <w:szCs w:val="24"/>
        </w:rPr>
        <w:t>iblioteka nie posiada</w:t>
      </w:r>
      <w:r w:rsidRPr="00C213CC">
        <w:rPr>
          <w:rStyle w:val="Uwydatnienie"/>
          <w:rFonts w:ascii="Cambria" w:hAnsi="Cambria"/>
          <w:i w:val="0"/>
          <w:iCs w:val="0"/>
          <w:sz w:val="24"/>
          <w:szCs w:val="24"/>
        </w:rPr>
        <w:t xml:space="preserve"> czytelni, </w:t>
      </w:r>
      <w:r w:rsidR="005D3AF0">
        <w:rPr>
          <w:rStyle w:val="Uwydatnienie"/>
          <w:rFonts w:ascii="Cambria" w:hAnsi="Cambria"/>
          <w:i w:val="0"/>
          <w:iCs w:val="0"/>
          <w:sz w:val="24"/>
          <w:szCs w:val="24"/>
        </w:rPr>
        <w:t xml:space="preserve">brakuje także </w:t>
      </w:r>
      <w:r w:rsidRPr="00C213CC">
        <w:rPr>
          <w:rStyle w:val="Uwydatnienie"/>
          <w:rFonts w:ascii="Cambria" w:hAnsi="Cambria"/>
          <w:i w:val="0"/>
          <w:iCs w:val="0"/>
          <w:sz w:val="24"/>
          <w:szCs w:val="24"/>
        </w:rPr>
        <w:t>miejsca do opracowywania księgozbioru</w:t>
      </w:r>
      <w:r w:rsidR="005D3AF0">
        <w:rPr>
          <w:rStyle w:val="Uwydatnienie"/>
          <w:rFonts w:ascii="Cambria" w:hAnsi="Cambria"/>
          <w:i w:val="0"/>
          <w:iCs w:val="0"/>
          <w:sz w:val="24"/>
          <w:szCs w:val="24"/>
        </w:rPr>
        <w:t xml:space="preserve"> i</w:t>
      </w:r>
      <w:r w:rsidR="008E7A63">
        <w:rPr>
          <w:rStyle w:val="Uwydatnienie"/>
          <w:rFonts w:ascii="Cambria" w:hAnsi="Cambria"/>
          <w:i w:val="0"/>
          <w:iCs w:val="0"/>
          <w:sz w:val="24"/>
          <w:szCs w:val="24"/>
        </w:rPr>
        <w:t> </w:t>
      </w:r>
      <w:r w:rsidR="005D3AF0">
        <w:rPr>
          <w:rStyle w:val="Uwydatnienie"/>
          <w:rFonts w:ascii="Cambria" w:hAnsi="Cambria"/>
          <w:i w:val="0"/>
          <w:iCs w:val="0"/>
          <w:sz w:val="24"/>
          <w:szCs w:val="24"/>
        </w:rPr>
        <w:t>przestrzeni</w:t>
      </w:r>
      <w:r w:rsidRPr="00C213CC">
        <w:rPr>
          <w:rStyle w:val="Uwydatnienie"/>
          <w:rFonts w:ascii="Cambria" w:hAnsi="Cambria"/>
          <w:i w:val="0"/>
          <w:iCs w:val="0"/>
          <w:sz w:val="24"/>
          <w:szCs w:val="24"/>
        </w:rPr>
        <w:t>, gdzie bibliotekarz mógłby przeprowadzać zajęcia z</w:t>
      </w:r>
      <w:r w:rsidR="000330AD">
        <w:rPr>
          <w:rStyle w:val="Uwydatnienie"/>
          <w:rFonts w:ascii="Cambria" w:hAnsi="Cambria"/>
          <w:i w:val="0"/>
          <w:iCs w:val="0"/>
          <w:sz w:val="24"/>
          <w:szCs w:val="24"/>
        </w:rPr>
        <w:t> </w:t>
      </w:r>
      <w:r w:rsidRPr="00C213CC">
        <w:rPr>
          <w:rStyle w:val="Uwydatnienie"/>
          <w:rFonts w:ascii="Cambria" w:hAnsi="Cambria"/>
          <w:i w:val="0"/>
          <w:iCs w:val="0"/>
          <w:sz w:val="24"/>
          <w:szCs w:val="24"/>
        </w:rPr>
        <w:t xml:space="preserve">dziećmi. </w:t>
      </w:r>
    </w:p>
    <w:p w14:paraId="7005FB9B" w14:textId="38D6872C" w:rsidR="00C213CC" w:rsidRPr="00C213CC" w:rsidRDefault="000330AD" w:rsidP="008E7A63">
      <w:pPr>
        <w:spacing w:line="360" w:lineRule="auto"/>
        <w:ind w:left="-284" w:right="-284"/>
        <w:jc w:val="both"/>
        <w:rPr>
          <w:rFonts w:ascii="Cambria" w:hAnsi="Cambria"/>
          <w:sz w:val="24"/>
          <w:szCs w:val="24"/>
        </w:rPr>
      </w:pPr>
      <w:r>
        <w:rPr>
          <w:rStyle w:val="Uwydatnienie"/>
          <w:rFonts w:ascii="Cambria" w:hAnsi="Cambria"/>
          <w:i w:val="0"/>
          <w:iCs w:val="0"/>
          <w:sz w:val="24"/>
          <w:szCs w:val="24"/>
        </w:rPr>
        <w:t>Z uwagi na fakt, że rozpoczęły się prace zmierzające do budowy nowej siedziby Centrum Kultury i Rekreacji, powyższe problemy znajdą w nieodległej przyszłości rozwiązanie. Planowana jest nowa aranżacja pomieszczeń w budynku, co pozwoli na powiększenie przestrzeni na rzecz biblioteki.</w:t>
      </w:r>
    </w:p>
    <w:p w14:paraId="37389AAB" w14:textId="77777777" w:rsidR="00C213CC" w:rsidRDefault="00C213CC" w:rsidP="004B4572">
      <w:pPr>
        <w:keepNext/>
        <w:keepLines/>
        <w:spacing w:after="0"/>
        <w:outlineLvl w:val="2"/>
        <w:rPr>
          <w:rStyle w:val="Uwydatnienie"/>
          <w:i w:val="0"/>
          <w:iCs w:val="0"/>
        </w:rPr>
      </w:pPr>
    </w:p>
    <w:p w14:paraId="4ACC772E" w14:textId="404E05CA" w:rsidR="00DA5109" w:rsidRPr="00A57F9F" w:rsidRDefault="00DA5109" w:rsidP="00D34585">
      <w:pPr>
        <w:keepNext/>
        <w:keepLines/>
        <w:spacing w:before="40" w:after="0"/>
        <w:outlineLvl w:val="2"/>
        <w:rPr>
          <w:rFonts w:ascii="Cambria" w:eastAsiaTheme="majorEastAsia" w:hAnsi="Cambria" w:cstheme="majorBidi"/>
          <w:color w:val="002060"/>
          <w:kern w:val="0"/>
          <w:sz w:val="26"/>
          <w:szCs w:val="26"/>
          <w14:ligatures w14:val="none"/>
        </w:rPr>
      </w:pPr>
      <w:bookmarkStart w:id="25" w:name="_Toc199507821"/>
      <w:r w:rsidRPr="00A57F9F">
        <w:rPr>
          <w:rFonts w:ascii="Cambria" w:eastAsiaTheme="majorEastAsia" w:hAnsi="Cambria" w:cstheme="majorBidi"/>
          <w:color w:val="002060"/>
          <w:kern w:val="0"/>
          <w:sz w:val="26"/>
          <w:szCs w:val="26"/>
          <w14:ligatures w14:val="none"/>
        </w:rPr>
        <w:t>5.3. Turystyka, sport i rekreacja</w:t>
      </w:r>
      <w:bookmarkEnd w:id="25"/>
    </w:p>
    <w:p w14:paraId="2104F6DB" w14:textId="3F0B3267" w:rsidR="00DA5109" w:rsidRPr="009A7C08" w:rsidRDefault="00DA5109" w:rsidP="00DA5109">
      <w:pPr>
        <w:spacing w:before="240" w:after="0" w:line="360" w:lineRule="auto"/>
        <w:ind w:left="-284" w:right="-284"/>
        <w:jc w:val="both"/>
        <w:rPr>
          <w:rFonts w:ascii="Cambria" w:hAnsi="Cambria" w:cs="Arial"/>
          <w:kern w:val="0"/>
          <w:sz w:val="24"/>
          <w:szCs w:val="24"/>
          <w14:ligatures w14:val="none"/>
        </w:rPr>
      </w:pPr>
      <w:r w:rsidRPr="009A7C08">
        <w:rPr>
          <w:rFonts w:ascii="Cambria" w:hAnsi="Cambria" w:cs="Arial"/>
          <w:kern w:val="0"/>
          <w:sz w:val="24"/>
          <w:szCs w:val="24"/>
          <w14:ligatures w14:val="none"/>
        </w:rPr>
        <w:t>Gmina Kobylanka ze względu na atrakcyjne położenie jest miejscem, do którego chętnie przybywają turyści. Wypoczynek i rekreacja skupiają się głownie wokół jeziora Miedwie, gdzie do dyspozycji turystów jest plaża wraz z jedynym w powiecie stargardzkim kąpieliskiem. Turystyka w gminie ma głównie charakter weekendowy, a największy odsetek gości stanowią mieszkańcy Szczecina i Stargardu. Gmina posiada niezbyt rozbudowaną bazę noclegową gastronomiczną, niemniej wciąż się ona rozwija. W 202</w:t>
      </w:r>
      <w:r w:rsidR="00B05E22">
        <w:rPr>
          <w:rFonts w:ascii="Cambria" w:hAnsi="Cambria" w:cs="Arial"/>
          <w:kern w:val="0"/>
          <w:sz w:val="24"/>
          <w:szCs w:val="24"/>
          <w14:ligatures w14:val="none"/>
        </w:rPr>
        <w:t>4</w:t>
      </w:r>
      <w:r w:rsidRPr="009A7C08">
        <w:rPr>
          <w:rFonts w:ascii="Cambria" w:hAnsi="Cambria" w:cs="Arial"/>
          <w:kern w:val="0"/>
          <w:sz w:val="24"/>
          <w:szCs w:val="24"/>
          <w14:ligatures w14:val="none"/>
        </w:rPr>
        <w:t xml:space="preserve"> roku działały m.in.:</w:t>
      </w:r>
    </w:p>
    <w:p w14:paraId="567EEC8D" w14:textId="77777777" w:rsidR="00DA5109" w:rsidRPr="009A7C08" w:rsidRDefault="00DA5109" w:rsidP="00DA5109">
      <w:pPr>
        <w:spacing w:after="0" w:line="360" w:lineRule="auto"/>
        <w:ind w:left="-284" w:right="-284"/>
        <w:jc w:val="both"/>
        <w:rPr>
          <w:rFonts w:ascii="Cambria" w:hAnsi="Cambria" w:cs="Arial"/>
          <w:b/>
          <w:kern w:val="0"/>
          <w:sz w:val="24"/>
          <w:szCs w:val="24"/>
          <w14:ligatures w14:val="none"/>
        </w:rPr>
      </w:pPr>
      <w:r w:rsidRPr="009A7C08">
        <w:rPr>
          <w:rFonts w:ascii="Cambria" w:hAnsi="Cambria" w:cs="Arial"/>
          <w:b/>
          <w:kern w:val="0"/>
          <w:sz w:val="24"/>
          <w:szCs w:val="24"/>
          <w14:ligatures w14:val="none"/>
        </w:rPr>
        <w:t>Agroturystyka:</w:t>
      </w:r>
    </w:p>
    <w:p w14:paraId="5E45B184" w14:textId="77777777" w:rsidR="00DA5109" w:rsidRPr="009A7C08" w:rsidRDefault="00DA5109">
      <w:pPr>
        <w:numPr>
          <w:ilvl w:val="0"/>
          <w:numId w:val="6"/>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 xml:space="preserve">Santa </w:t>
      </w:r>
      <w:proofErr w:type="spellStart"/>
      <w:r w:rsidRPr="009A7C08">
        <w:rPr>
          <w:rFonts w:ascii="Cambria" w:hAnsi="Cambria" w:cs="Arial"/>
          <w:kern w:val="0"/>
          <w:sz w:val="24"/>
          <w:szCs w:val="24"/>
          <w14:ligatures w14:val="none"/>
        </w:rPr>
        <w:t>Monica</w:t>
      </w:r>
      <w:proofErr w:type="spellEnd"/>
      <w:r w:rsidRPr="009A7C08">
        <w:rPr>
          <w:rFonts w:ascii="Cambria" w:hAnsi="Cambria" w:cs="Arial"/>
          <w:kern w:val="0"/>
          <w:sz w:val="24"/>
          <w:szCs w:val="24"/>
          <w14:ligatures w14:val="none"/>
        </w:rPr>
        <w:t xml:space="preserve"> (pensjonat)</w:t>
      </w:r>
    </w:p>
    <w:p w14:paraId="32B7FC0E" w14:textId="77777777" w:rsidR="00DA5109" w:rsidRPr="009A7C08" w:rsidRDefault="00DA5109">
      <w:pPr>
        <w:numPr>
          <w:ilvl w:val="0"/>
          <w:numId w:val="6"/>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Złota Rybka (pensjonat)</w:t>
      </w:r>
    </w:p>
    <w:p w14:paraId="574D7C87" w14:textId="77777777" w:rsidR="00DA5109" w:rsidRPr="009A7C08" w:rsidRDefault="00DA5109">
      <w:pPr>
        <w:numPr>
          <w:ilvl w:val="0"/>
          <w:numId w:val="6"/>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B&amp;B Miedwie (pensjonat)</w:t>
      </w:r>
    </w:p>
    <w:p w14:paraId="52AF1FE8" w14:textId="77777777" w:rsidR="00DA5109" w:rsidRDefault="00DA5109">
      <w:pPr>
        <w:numPr>
          <w:ilvl w:val="0"/>
          <w:numId w:val="6"/>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Odsapka (dom wakacyjny)</w:t>
      </w:r>
    </w:p>
    <w:p w14:paraId="2367F175" w14:textId="77777777" w:rsidR="00DA5109" w:rsidRDefault="00DA5109">
      <w:pPr>
        <w:numPr>
          <w:ilvl w:val="0"/>
          <w:numId w:val="6"/>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Gospodarstwo Agroturystyczne REKOWO</w:t>
      </w:r>
    </w:p>
    <w:p w14:paraId="65A6D7BD" w14:textId="77777777" w:rsidR="00DA5109" w:rsidRPr="009A7C08" w:rsidRDefault="00DA5109" w:rsidP="00DA5109">
      <w:pPr>
        <w:spacing w:after="0" w:line="360" w:lineRule="auto"/>
        <w:ind w:left="284" w:right="-284" w:hanging="284"/>
        <w:jc w:val="both"/>
        <w:rPr>
          <w:rFonts w:ascii="Cambria" w:hAnsi="Cambria" w:cs="Arial"/>
          <w:b/>
          <w:kern w:val="0"/>
          <w:sz w:val="24"/>
          <w:szCs w:val="24"/>
          <w14:ligatures w14:val="none"/>
        </w:rPr>
      </w:pPr>
      <w:r w:rsidRPr="009A7C08">
        <w:rPr>
          <w:rFonts w:ascii="Cambria" w:hAnsi="Cambria" w:cs="Arial"/>
          <w:b/>
          <w:kern w:val="0"/>
          <w:sz w:val="24"/>
          <w:szCs w:val="24"/>
          <w14:ligatures w14:val="none"/>
        </w:rPr>
        <w:t>Hotele, motele, campingi:</w:t>
      </w:r>
    </w:p>
    <w:p w14:paraId="4CAF5D61" w14:textId="77777777" w:rsidR="00DA5109" w:rsidRPr="009A7C08" w:rsidRDefault="00DA5109">
      <w:pPr>
        <w:numPr>
          <w:ilvl w:val="0"/>
          <w:numId w:val="7"/>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Motel Polonus</w:t>
      </w:r>
    </w:p>
    <w:p w14:paraId="7E9E2568" w14:textId="77777777" w:rsidR="00DA5109" w:rsidRPr="009A7C08" w:rsidRDefault="00DA5109">
      <w:pPr>
        <w:numPr>
          <w:ilvl w:val="0"/>
          <w:numId w:val="7"/>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Hotel Fenix</w:t>
      </w:r>
    </w:p>
    <w:p w14:paraId="140DF873" w14:textId="77777777" w:rsidR="00DA5109" w:rsidRPr="009A7C08" w:rsidRDefault="00DA5109">
      <w:pPr>
        <w:numPr>
          <w:ilvl w:val="0"/>
          <w:numId w:val="7"/>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lastRenderedPageBreak/>
        <w:t>Camping HANIA</w:t>
      </w:r>
    </w:p>
    <w:p w14:paraId="77011C61" w14:textId="77777777" w:rsidR="00DA5109" w:rsidRPr="009A7C08" w:rsidRDefault="00DA5109">
      <w:pPr>
        <w:numPr>
          <w:ilvl w:val="0"/>
          <w:numId w:val="7"/>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Hotel Zakątek</w:t>
      </w:r>
    </w:p>
    <w:p w14:paraId="00AAB5D2" w14:textId="77777777" w:rsidR="00DA5109" w:rsidRDefault="00DA5109">
      <w:pPr>
        <w:numPr>
          <w:ilvl w:val="0"/>
          <w:numId w:val="7"/>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Hotel Zatrzymać chwilę</w:t>
      </w:r>
    </w:p>
    <w:p w14:paraId="300DE114" w14:textId="77777777" w:rsidR="00DA5109" w:rsidRDefault="00DA5109">
      <w:pPr>
        <w:numPr>
          <w:ilvl w:val="0"/>
          <w:numId w:val="7"/>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Pod dachem na Sosnowej – noclegi, kwatery</w:t>
      </w:r>
    </w:p>
    <w:p w14:paraId="1F80810E" w14:textId="77777777" w:rsidR="00DA5109" w:rsidRPr="009A7C08" w:rsidRDefault="00DA5109">
      <w:pPr>
        <w:numPr>
          <w:ilvl w:val="0"/>
          <w:numId w:val="7"/>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Ośrodek wypoczynkowy „Pod Palmą”</w:t>
      </w:r>
    </w:p>
    <w:p w14:paraId="1FE3AB53" w14:textId="77777777" w:rsidR="00DA5109" w:rsidRPr="009A7C08" w:rsidRDefault="00DA5109" w:rsidP="00DA5109">
      <w:pPr>
        <w:spacing w:after="0" w:line="360" w:lineRule="auto"/>
        <w:ind w:left="284" w:right="-284" w:hanging="284"/>
        <w:jc w:val="both"/>
        <w:rPr>
          <w:rFonts w:ascii="Cambria" w:hAnsi="Cambria" w:cs="Arial"/>
          <w:b/>
          <w:bCs/>
          <w:kern w:val="0"/>
          <w:sz w:val="24"/>
          <w:szCs w:val="24"/>
          <w14:ligatures w14:val="none"/>
        </w:rPr>
      </w:pPr>
      <w:r w:rsidRPr="009A7C08">
        <w:rPr>
          <w:rFonts w:ascii="Cambria" w:hAnsi="Cambria" w:cs="Arial"/>
          <w:b/>
          <w:bCs/>
          <w:kern w:val="0"/>
          <w:sz w:val="24"/>
          <w:szCs w:val="24"/>
          <w14:ligatures w14:val="none"/>
        </w:rPr>
        <w:t>Gastronomia</w:t>
      </w:r>
    </w:p>
    <w:p w14:paraId="7C3057F1" w14:textId="77777777" w:rsidR="00DA5109" w:rsidRPr="009A7C08" w:rsidRDefault="00DA5109">
      <w:pPr>
        <w:numPr>
          <w:ilvl w:val="0"/>
          <w:numId w:val="11"/>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Restauracja Weranda</w:t>
      </w:r>
    </w:p>
    <w:p w14:paraId="65AAB75D" w14:textId="77777777" w:rsidR="00DA5109" w:rsidRDefault="00DA5109">
      <w:pPr>
        <w:numPr>
          <w:ilvl w:val="0"/>
          <w:numId w:val="11"/>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Restauracja Wenus</w:t>
      </w:r>
    </w:p>
    <w:p w14:paraId="3B31E244" w14:textId="2F357BBE" w:rsidR="00B05E22" w:rsidRPr="009A7C08" w:rsidRDefault="00B05E22">
      <w:pPr>
        <w:numPr>
          <w:ilvl w:val="0"/>
          <w:numId w:val="11"/>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Restauracja Rodzinna</w:t>
      </w:r>
    </w:p>
    <w:p w14:paraId="6149684A" w14:textId="77777777" w:rsidR="00DA5109" w:rsidRDefault="00DA5109">
      <w:pPr>
        <w:numPr>
          <w:ilvl w:val="0"/>
          <w:numId w:val="11"/>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 xml:space="preserve">Pizzeria </w:t>
      </w:r>
      <w:r>
        <w:rPr>
          <w:rFonts w:ascii="Cambria" w:hAnsi="Cambria" w:cs="Arial"/>
          <w:kern w:val="0"/>
          <w:sz w:val="24"/>
          <w:szCs w:val="24"/>
          <w14:ligatures w14:val="none"/>
        </w:rPr>
        <w:t>Ola Pizza</w:t>
      </w:r>
    </w:p>
    <w:p w14:paraId="5832C23D" w14:textId="77777777" w:rsidR="00DA5109" w:rsidRDefault="00DA5109">
      <w:pPr>
        <w:numPr>
          <w:ilvl w:val="0"/>
          <w:numId w:val="11"/>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Restauracja Przystań nad Miedwiem</w:t>
      </w:r>
    </w:p>
    <w:p w14:paraId="2E527275" w14:textId="77777777" w:rsidR="00DA5109" w:rsidRDefault="00DA5109">
      <w:pPr>
        <w:numPr>
          <w:ilvl w:val="0"/>
          <w:numId w:val="11"/>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Restauracja Róża wiatrów nad Miedwiem</w:t>
      </w:r>
    </w:p>
    <w:p w14:paraId="2BFDB33E" w14:textId="77777777" w:rsidR="00DA5109" w:rsidRDefault="00DA5109">
      <w:pPr>
        <w:numPr>
          <w:ilvl w:val="0"/>
          <w:numId w:val="11"/>
        </w:numPr>
        <w:spacing w:after="0" w:line="360" w:lineRule="auto"/>
        <w:ind w:left="284" w:right="-284" w:hanging="284"/>
        <w:contextualSpacing/>
        <w:jc w:val="both"/>
        <w:rPr>
          <w:rFonts w:ascii="Cambria" w:hAnsi="Cambria" w:cs="Arial"/>
          <w:kern w:val="0"/>
          <w:sz w:val="24"/>
          <w:szCs w:val="24"/>
          <w14:ligatures w14:val="none"/>
        </w:rPr>
      </w:pPr>
      <w:proofErr w:type="spellStart"/>
      <w:r>
        <w:rPr>
          <w:rFonts w:ascii="Cambria" w:hAnsi="Cambria" w:cs="Arial"/>
          <w:kern w:val="0"/>
          <w:sz w:val="24"/>
          <w:szCs w:val="24"/>
          <w14:ligatures w14:val="none"/>
        </w:rPr>
        <w:t>Toniemajami</w:t>
      </w:r>
      <w:proofErr w:type="spellEnd"/>
      <w:r>
        <w:rPr>
          <w:rFonts w:ascii="Cambria" w:hAnsi="Cambria" w:cs="Arial"/>
          <w:kern w:val="0"/>
          <w:sz w:val="24"/>
          <w:szCs w:val="24"/>
          <w14:ligatures w14:val="none"/>
        </w:rPr>
        <w:t xml:space="preserve"> – bar, otwarty sezonowo</w:t>
      </w:r>
    </w:p>
    <w:p w14:paraId="3ED228F7" w14:textId="77777777" w:rsidR="00DA5109" w:rsidRDefault="00DA5109">
      <w:pPr>
        <w:numPr>
          <w:ilvl w:val="0"/>
          <w:numId w:val="11"/>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Beach Bar Miedwie – otwarty sezonowo</w:t>
      </w:r>
    </w:p>
    <w:p w14:paraId="1F7A6499" w14:textId="77777777" w:rsidR="00DA5109" w:rsidRDefault="00DA5109">
      <w:pPr>
        <w:numPr>
          <w:ilvl w:val="0"/>
          <w:numId w:val="11"/>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 xml:space="preserve">Miedwie </w:t>
      </w:r>
      <w:proofErr w:type="spellStart"/>
      <w:r>
        <w:rPr>
          <w:rFonts w:ascii="Cambria" w:hAnsi="Cambria" w:cs="Arial"/>
          <w:kern w:val="0"/>
          <w:sz w:val="24"/>
          <w:szCs w:val="24"/>
          <w14:ligatures w14:val="none"/>
        </w:rPr>
        <w:t>Cafe</w:t>
      </w:r>
      <w:proofErr w:type="spellEnd"/>
      <w:r>
        <w:rPr>
          <w:rFonts w:ascii="Cambria" w:hAnsi="Cambria" w:cs="Arial"/>
          <w:kern w:val="0"/>
          <w:sz w:val="24"/>
          <w:szCs w:val="24"/>
          <w14:ligatures w14:val="none"/>
        </w:rPr>
        <w:t xml:space="preserve"> – kawiarnia mobilna</w:t>
      </w:r>
    </w:p>
    <w:p w14:paraId="35720565" w14:textId="77777777" w:rsidR="00DA5109" w:rsidRPr="009A7C08" w:rsidRDefault="00DA5109">
      <w:pPr>
        <w:numPr>
          <w:ilvl w:val="0"/>
          <w:numId w:val="11"/>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 xml:space="preserve">Bar La </w:t>
      </w:r>
      <w:proofErr w:type="spellStart"/>
      <w:r>
        <w:rPr>
          <w:rFonts w:ascii="Cambria" w:hAnsi="Cambria" w:cs="Arial"/>
          <w:kern w:val="0"/>
          <w:sz w:val="24"/>
          <w:szCs w:val="24"/>
          <w14:ligatures w14:val="none"/>
        </w:rPr>
        <w:t>Playa</w:t>
      </w:r>
      <w:proofErr w:type="spellEnd"/>
      <w:r>
        <w:rPr>
          <w:rFonts w:ascii="Cambria" w:hAnsi="Cambria" w:cs="Arial"/>
          <w:kern w:val="0"/>
          <w:sz w:val="24"/>
          <w:szCs w:val="24"/>
          <w14:ligatures w14:val="none"/>
        </w:rPr>
        <w:t xml:space="preserve"> Miedwie – otwarty sezonowo</w:t>
      </w:r>
    </w:p>
    <w:p w14:paraId="7245B5ED" w14:textId="77777777" w:rsidR="00DA5109" w:rsidRPr="009A7C08" w:rsidRDefault="00DA5109" w:rsidP="00DA5109">
      <w:pPr>
        <w:spacing w:after="0" w:line="360" w:lineRule="auto"/>
        <w:ind w:left="284" w:right="-284" w:hanging="284"/>
        <w:jc w:val="both"/>
        <w:rPr>
          <w:rFonts w:ascii="Cambria" w:hAnsi="Cambria" w:cs="Arial"/>
          <w:b/>
          <w:bCs/>
          <w:kern w:val="0"/>
          <w:sz w:val="24"/>
          <w:szCs w:val="24"/>
          <w14:ligatures w14:val="none"/>
        </w:rPr>
      </w:pPr>
      <w:r w:rsidRPr="009A7C08">
        <w:rPr>
          <w:rFonts w:ascii="Cambria" w:hAnsi="Cambria" w:cs="Arial"/>
          <w:b/>
          <w:bCs/>
          <w:kern w:val="0"/>
          <w:sz w:val="24"/>
          <w:szCs w:val="24"/>
          <w14:ligatures w14:val="none"/>
        </w:rPr>
        <w:t>Apartamenty</w:t>
      </w:r>
    </w:p>
    <w:p w14:paraId="776134D0" w14:textId="77777777" w:rsidR="00DA5109" w:rsidRPr="009A7C08" w:rsidRDefault="00DA5109">
      <w:pPr>
        <w:numPr>
          <w:ilvl w:val="0"/>
          <w:numId w:val="12"/>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Apartamenty Weranda</w:t>
      </w:r>
    </w:p>
    <w:p w14:paraId="6734092B" w14:textId="77777777" w:rsidR="00DA5109" w:rsidRPr="009A7C08" w:rsidRDefault="00DA5109">
      <w:pPr>
        <w:numPr>
          <w:ilvl w:val="0"/>
          <w:numId w:val="12"/>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Pod Arkadami</w:t>
      </w:r>
      <w:r>
        <w:rPr>
          <w:rFonts w:ascii="Cambria" w:hAnsi="Cambria" w:cs="Arial"/>
          <w:kern w:val="0"/>
          <w:sz w:val="24"/>
          <w:szCs w:val="24"/>
          <w14:ligatures w14:val="none"/>
        </w:rPr>
        <w:t xml:space="preserve"> – a</w:t>
      </w:r>
      <w:r w:rsidRPr="009A7C08">
        <w:rPr>
          <w:rFonts w:ascii="Cambria" w:hAnsi="Cambria" w:cs="Arial"/>
          <w:kern w:val="0"/>
          <w:sz w:val="24"/>
          <w:szCs w:val="24"/>
          <w14:ligatures w14:val="none"/>
        </w:rPr>
        <w:t xml:space="preserve">partamenty, pokoje noclegowe z możliwością wyżywienia </w:t>
      </w:r>
    </w:p>
    <w:p w14:paraId="38257911" w14:textId="73B90058" w:rsidR="004B4572" w:rsidRPr="004B4572" w:rsidRDefault="004B4572" w:rsidP="004B4572">
      <w:pPr>
        <w:spacing w:before="240" w:after="0" w:line="360" w:lineRule="auto"/>
        <w:ind w:left="-284" w:right="-284"/>
        <w:jc w:val="both"/>
        <w:rPr>
          <w:rFonts w:ascii="Cambria" w:hAnsi="Cambria" w:cs="Arial"/>
          <w:b/>
          <w:bCs/>
          <w:color w:val="002060"/>
          <w:kern w:val="0"/>
          <w:sz w:val="24"/>
          <w:szCs w:val="24"/>
          <w14:ligatures w14:val="none"/>
        </w:rPr>
      </w:pPr>
      <w:r w:rsidRPr="004B4572">
        <w:rPr>
          <w:rFonts w:ascii="Cambria" w:hAnsi="Cambria" w:cs="Arial"/>
          <w:b/>
          <w:bCs/>
          <w:color w:val="002060"/>
          <w:kern w:val="0"/>
          <w:sz w:val="24"/>
          <w:szCs w:val="24"/>
          <w14:ligatures w14:val="none"/>
        </w:rPr>
        <w:t>Odbyły się następujące imprezy sportowe i kulturalne:</w:t>
      </w:r>
    </w:p>
    <w:p w14:paraId="1578D87C" w14:textId="77777777" w:rsidR="00B05E22" w:rsidRDefault="00B05E22">
      <w:pPr>
        <w:numPr>
          <w:ilvl w:val="0"/>
          <w:numId w:val="20"/>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 xml:space="preserve">Maraton MTB dookoła Jeziora Miedwie im. Tomasza </w:t>
      </w:r>
      <w:proofErr w:type="spellStart"/>
      <w:r w:rsidRPr="009A7C08">
        <w:rPr>
          <w:rFonts w:ascii="Cambria" w:hAnsi="Cambria" w:cs="Arial"/>
          <w:kern w:val="0"/>
          <w:sz w:val="24"/>
          <w:szCs w:val="24"/>
          <w14:ligatures w14:val="none"/>
        </w:rPr>
        <w:t>Pryciaka</w:t>
      </w:r>
      <w:proofErr w:type="spellEnd"/>
      <w:r w:rsidRPr="009A7C08">
        <w:rPr>
          <w:rFonts w:ascii="Cambria" w:hAnsi="Cambria" w:cs="Arial"/>
          <w:kern w:val="0"/>
          <w:sz w:val="24"/>
          <w:szCs w:val="24"/>
          <w14:ligatures w14:val="none"/>
        </w:rPr>
        <w:t xml:space="preserve"> – impreza skupiająca około 300-400 uczestników – lipiec;</w:t>
      </w:r>
    </w:p>
    <w:p w14:paraId="5815DCB2" w14:textId="60BA5518" w:rsidR="00B05E22" w:rsidRPr="008920F6" w:rsidRDefault="00B05E22">
      <w:pPr>
        <w:numPr>
          <w:ilvl w:val="0"/>
          <w:numId w:val="20"/>
        </w:numPr>
        <w:spacing w:after="0" w:line="360" w:lineRule="auto"/>
        <w:ind w:left="284" w:right="-284" w:hanging="284"/>
        <w:contextualSpacing/>
        <w:jc w:val="both"/>
        <w:rPr>
          <w:rFonts w:ascii="Cambria" w:hAnsi="Cambria" w:cs="Arial"/>
          <w:kern w:val="0"/>
          <w:sz w:val="24"/>
          <w:szCs w:val="24"/>
          <w14:ligatures w14:val="none"/>
        </w:rPr>
      </w:pPr>
      <w:r w:rsidRPr="008920F6">
        <w:rPr>
          <w:rFonts w:ascii="Cambria" w:hAnsi="Cambria" w:cs="Arial"/>
          <w:kern w:val="0"/>
          <w:sz w:val="24"/>
          <w:szCs w:val="24"/>
          <w14:ligatures w14:val="none"/>
        </w:rPr>
        <w:t>Turniej Piłki Plażowej w Zieleniewie</w:t>
      </w:r>
      <w:r>
        <w:rPr>
          <w:rFonts w:ascii="Cambria" w:hAnsi="Cambria" w:cs="Arial"/>
          <w:kern w:val="0"/>
          <w:sz w:val="24"/>
          <w:szCs w:val="24"/>
          <w14:ligatures w14:val="none"/>
        </w:rPr>
        <w:t xml:space="preserve"> – </w:t>
      </w:r>
      <w:r w:rsidRPr="008920F6">
        <w:rPr>
          <w:rFonts w:ascii="Cambria" w:hAnsi="Cambria" w:cs="Arial"/>
          <w:kern w:val="0"/>
          <w:sz w:val="24"/>
          <w:szCs w:val="24"/>
          <w14:ligatures w14:val="none"/>
        </w:rPr>
        <w:t>impreza zorganizowana przez Stargardzką Akademię Siatkówki</w:t>
      </w:r>
      <w:r>
        <w:rPr>
          <w:rFonts w:ascii="Cambria" w:hAnsi="Cambria" w:cs="Arial"/>
          <w:kern w:val="0"/>
          <w:sz w:val="24"/>
          <w:szCs w:val="24"/>
          <w14:ligatures w14:val="none"/>
        </w:rPr>
        <w:t>;</w:t>
      </w:r>
      <w:r w:rsidRPr="008920F6">
        <w:rPr>
          <w:rFonts w:ascii="Cambria" w:hAnsi="Cambria" w:cs="Arial"/>
          <w:kern w:val="0"/>
          <w:sz w:val="24"/>
          <w:szCs w:val="24"/>
          <w14:ligatures w14:val="none"/>
        </w:rPr>
        <w:t xml:space="preserve"> </w:t>
      </w:r>
    </w:p>
    <w:p w14:paraId="59C075B9" w14:textId="3FCAC37C" w:rsidR="00B05E22" w:rsidRPr="009A7C08" w:rsidRDefault="00B05E22">
      <w:pPr>
        <w:numPr>
          <w:ilvl w:val="0"/>
          <w:numId w:val="20"/>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Jarmark Wsi Zachodniopomorskiej „Złota Dynia”, skupiający najwięcej wystawców produktów regionalnych. Wystawom towarzyszą konkursy i występy zespołów folklorystycznych</w:t>
      </w:r>
      <w:r>
        <w:rPr>
          <w:rFonts w:ascii="Cambria" w:hAnsi="Cambria" w:cs="Arial"/>
          <w:kern w:val="0"/>
          <w:sz w:val="24"/>
          <w:szCs w:val="24"/>
          <w14:ligatures w14:val="none"/>
        </w:rPr>
        <w:t>;</w:t>
      </w:r>
    </w:p>
    <w:p w14:paraId="47712AF9" w14:textId="77777777" w:rsidR="00B05E22" w:rsidRPr="009A7C08" w:rsidRDefault="00B05E22">
      <w:pPr>
        <w:numPr>
          <w:ilvl w:val="0"/>
          <w:numId w:val="20"/>
        </w:numPr>
        <w:spacing w:after="0" w:line="360" w:lineRule="auto"/>
        <w:ind w:left="284" w:right="-284" w:hanging="284"/>
        <w:contextualSpacing/>
        <w:jc w:val="both"/>
        <w:rPr>
          <w:rFonts w:ascii="Cambria" w:hAnsi="Cambria" w:cs="Arial"/>
          <w:kern w:val="0"/>
          <w:sz w:val="24"/>
          <w:szCs w:val="24"/>
          <w14:ligatures w14:val="none"/>
        </w:rPr>
      </w:pPr>
      <w:r w:rsidRPr="009A7C08">
        <w:rPr>
          <w:rFonts w:ascii="Cambria" w:hAnsi="Cambria" w:cs="Arial"/>
          <w:kern w:val="0"/>
          <w:sz w:val="24"/>
          <w:szCs w:val="24"/>
          <w14:ligatures w14:val="none"/>
        </w:rPr>
        <w:t>Regaty o Błękitną Wstęgę Jeziora Miedwie</w:t>
      </w:r>
      <w:r>
        <w:rPr>
          <w:rFonts w:ascii="Cambria" w:hAnsi="Cambria" w:cs="Arial"/>
          <w:kern w:val="0"/>
          <w:sz w:val="24"/>
          <w:szCs w:val="24"/>
          <w14:ligatures w14:val="none"/>
        </w:rPr>
        <w:t>;</w:t>
      </w:r>
      <w:r w:rsidRPr="009A7C08">
        <w:rPr>
          <w:rFonts w:ascii="Cambria" w:hAnsi="Cambria" w:cs="Arial"/>
          <w:kern w:val="0"/>
          <w:sz w:val="24"/>
          <w:szCs w:val="24"/>
          <w14:ligatures w14:val="none"/>
        </w:rPr>
        <w:t xml:space="preserve"> </w:t>
      </w:r>
    </w:p>
    <w:p w14:paraId="5B8A7A75" w14:textId="41F079EE" w:rsidR="00B05E22" w:rsidRDefault="00B05E22">
      <w:pPr>
        <w:numPr>
          <w:ilvl w:val="0"/>
          <w:numId w:val="20"/>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 xml:space="preserve">Dzień Ziemniaka – impreza organizowana przez KGW Kobylanka, Sołectwo Kobylanka przy współudziale GZS Znicz Niedźwiedź, Urzędu Gminy Kobylanka i </w:t>
      </w:r>
      <w:proofErr w:type="spellStart"/>
      <w:r>
        <w:rPr>
          <w:rFonts w:ascii="Cambria" w:hAnsi="Cambria" w:cs="Arial"/>
          <w:kern w:val="0"/>
          <w:sz w:val="24"/>
          <w:szCs w:val="24"/>
          <w14:ligatures w14:val="none"/>
        </w:rPr>
        <w:t>CKiR</w:t>
      </w:r>
      <w:proofErr w:type="spellEnd"/>
      <w:r>
        <w:rPr>
          <w:rFonts w:ascii="Cambria" w:hAnsi="Cambria" w:cs="Arial"/>
          <w:kern w:val="0"/>
          <w:sz w:val="24"/>
          <w:szCs w:val="24"/>
          <w14:ligatures w14:val="none"/>
        </w:rPr>
        <w:t>. Celem imprezy była integracja lokalnej społeczności;</w:t>
      </w:r>
    </w:p>
    <w:p w14:paraId="6A88B8D6" w14:textId="77777777" w:rsidR="00B05E22" w:rsidRDefault="00B05E22">
      <w:pPr>
        <w:numPr>
          <w:ilvl w:val="0"/>
          <w:numId w:val="20"/>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lastRenderedPageBreak/>
        <w:t>XIV Grand Prix Stargardu „Cztery pory roku „Bieg Lata nad jeziorem Miedwie – impreza organizowana przez Stargardzki Klub Lekkoatletyczny. Bieg miał charakter rekreacyjny, skupiał nie tylko amatorów tego sportu, ale także miłośników dobrej zabawy;</w:t>
      </w:r>
    </w:p>
    <w:p w14:paraId="1A27DDE2" w14:textId="77777777" w:rsidR="00B05E22" w:rsidRDefault="00B05E22">
      <w:pPr>
        <w:numPr>
          <w:ilvl w:val="0"/>
          <w:numId w:val="20"/>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Dni Gminy Kobylanka – cykliczna impreza organizowana dla mieszkańców Gminy Kobylanka mająca na celu szeroko pojętą integrację lokalnej społeczności;</w:t>
      </w:r>
    </w:p>
    <w:p w14:paraId="0677EF69" w14:textId="5FB087FE" w:rsidR="00B05E22" w:rsidRPr="00DB00DF" w:rsidRDefault="00B05E22">
      <w:pPr>
        <w:numPr>
          <w:ilvl w:val="0"/>
          <w:numId w:val="20"/>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 xml:space="preserve">XXII Jarmark Wsi Zachodniopomorskiej „Złota Dynia” – uwielbiany przez mieszkańców i wystawców jarmark, podczas którego można nabyć produkty regionalne i wyroby </w:t>
      </w:r>
      <w:r w:rsidRPr="00DB00DF">
        <w:rPr>
          <w:rFonts w:ascii="Cambria" w:hAnsi="Cambria" w:cs="Arial"/>
          <w:kern w:val="0"/>
          <w:sz w:val="24"/>
          <w:szCs w:val="24"/>
          <w14:ligatures w14:val="none"/>
        </w:rPr>
        <w:t xml:space="preserve">rękodzieła, a także spróbować różnego rodzaju przetworów i potraw z dyni </w:t>
      </w:r>
      <w:r w:rsidR="00DB00DF" w:rsidRPr="00DB00DF">
        <w:rPr>
          <w:rFonts w:ascii="Cambria" w:hAnsi="Cambria" w:cs="Arial"/>
          <w:kern w:val="0"/>
          <w:sz w:val="24"/>
          <w:szCs w:val="24"/>
          <w14:ligatures w14:val="none"/>
        </w:rPr>
        <w:t xml:space="preserve">– </w:t>
      </w:r>
      <w:r w:rsidRPr="00DB00DF">
        <w:rPr>
          <w:rFonts w:ascii="Cambria" w:hAnsi="Cambria" w:cs="Arial"/>
          <w:kern w:val="0"/>
          <w:sz w:val="24"/>
          <w:szCs w:val="24"/>
          <w14:ligatures w14:val="none"/>
        </w:rPr>
        <w:t>wrzesień;</w:t>
      </w:r>
    </w:p>
    <w:p w14:paraId="42284D7C" w14:textId="6921BC70" w:rsidR="00B05E22" w:rsidRPr="00DB00DF" w:rsidRDefault="00B05E22">
      <w:pPr>
        <w:numPr>
          <w:ilvl w:val="0"/>
          <w:numId w:val="20"/>
        </w:numPr>
        <w:spacing w:after="0" w:line="360" w:lineRule="auto"/>
        <w:ind w:left="284" w:right="-284" w:hanging="284"/>
        <w:contextualSpacing/>
        <w:jc w:val="both"/>
        <w:rPr>
          <w:rFonts w:ascii="Cambria" w:hAnsi="Cambria" w:cs="Arial"/>
          <w:kern w:val="0"/>
          <w:sz w:val="24"/>
          <w:szCs w:val="24"/>
          <w14:ligatures w14:val="none"/>
        </w:rPr>
      </w:pPr>
      <w:r w:rsidRPr="00DB00DF">
        <w:rPr>
          <w:rFonts w:ascii="Cambria" w:hAnsi="Cambria" w:cs="Arial"/>
          <w:kern w:val="0"/>
          <w:sz w:val="24"/>
          <w:szCs w:val="24"/>
          <w14:ligatures w14:val="none"/>
        </w:rPr>
        <w:t>„Teatr w stodole”</w:t>
      </w:r>
      <w:r w:rsidR="00DB00DF">
        <w:rPr>
          <w:rFonts w:ascii="Cambria" w:hAnsi="Cambria" w:cs="Arial"/>
          <w:kern w:val="0"/>
          <w:sz w:val="24"/>
          <w:szCs w:val="24"/>
          <w14:ligatures w14:val="none"/>
        </w:rPr>
        <w:t xml:space="preserve"> – f</w:t>
      </w:r>
      <w:r w:rsidRPr="00DB00DF">
        <w:rPr>
          <w:rFonts w:ascii="Cambria" w:hAnsi="Cambria" w:cs="Arial"/>
          <w:kern w:val="0"/>
          <w:sz w:val="24"/>
          <w:szCs w:val="24"/>
          <w14:ligatures w14:val="none"/>
        </w:rPr>
        <w:t xml:space="preserve">estiwal </w:t>
      </w:r>
      <w:r w:rsidR="00DB00DF">
        <w:rPr>
          <w:rFonts w:ascii="Cambria" w:hAnsi="Cambria" w:cs="Arial"/>
          <w:kern w:val="0"/>
          <w:sz w:val="24"/>
          <w:szCs w:val="24"/>
          <w14:ligatures w14:val="none"/>
        </w:rPr>
        <w:t>t</w:t>
      </w:r>
      <w:r w:rsidRPr="00DB00DF">
        <w:rPr>
          <w:rFonts w:ascii="Cambria" w:hAnsi="Cambria" w:cs="Arial"/>
          <w:kern w:val="0"/>
          <w:sz w:val="24"/>
          <w:szCs w:val="24"/>
          <w14:ligatures w14:val="none"/>
        </w:rPr>
        <w:t>eatralno</w:t>
      </w:r>
      <w:r w:rsidR="00DB00DF">
        <w:rPr>
          <w:rFonts w:ascii="Cambria" w:hAnsi="Cambria" w:cs="Arial"/>
          <w:kern w:val="0"/>
          <w:sz w:val="24"/>
          <w:szCs w:val="24"/>
          <w14:ligatures w14:val="none"/>
        </w:rPr>
        <w:t>-a</w:t>
      </w:r>
      <w:r w:rsidRPr="00DB00DF">
        <w:rPr>
          <w:rFonts w:ascii="Cambria" w:hAnsi="Cambria" w:cs="Arial"/>
          <w:kern w:val="0"/>
          <w:sz w:val="24"/>
          <w:szCs w:val="24"/>
          <w14:ligatures w14:val="none"/>
        </w:rPr>
        <w:t xml:space="preserve">rtystyczny nad Miedwiem, organizowany </w:t>
      </w:r>
      <w:r w:rsidR="00DB00DF">
        <w:rPr>
          <w:rFonts w:ascii="Cambria" w:hAnsi="Cambria" w:cs="Arial"/>
          <w:kern w:val="0"/>
          <w:sz w:val="24"/>
          <w:szCs w:val="24"/>
          <w14:ligatures w14:val="none"/>
        </w:rPr>
        <w:t>w o</w:t>
      </w:r>
      <w:r w:rsidRPr="00DB00DF">
        <w:rPr>
          <w:rFonts w:ascii="Cambria" w:hAnsi="Cambria" w:cs="Arial"/>
          <w:kern w:val="0"/>
          <w:sz w:val="24"/>
          <w:szCs w:val="24"/>
          <w14:ligatures w14:val="none"/>
        </w:rPr>
        <w:t xml:space="preserve">środku </w:t>
      </w:r>
      <w:r w:rsidR="00DB00DF">
        <w:rPr>
          <w:rFonts w:ascii="Cambria" w:hAnsi="Cambria" w:cs="Arial"/>
          <w:kern w:val="0"/>
          <w:sz w:val="24"/>
          <w:szCs w:val="24"/>
          <w14:ligatures w14:val="none"/>
        </w:rPr>
        <w:t>w</w:t>
      </w:r>
      <w:r w:rsidRPr="00DB00DF">
        <w:rPr>
          <w:rFonts w:ascii="Cambria" w:hAnsi="Cambria" w:cs="Arial"/>
          <w:kern w:val="0"/>
          <w:sz w:val="24"/>
          <w:szCs w:val="24"/>
          <w14:ligatures w14:val="none"/>
        </w:rPr>
        <w:t xml:space="preserve">ypoczynkowym HANIA, </w:t>
      </w:r>
      <w:r w:rsidR="00DB00DF">
        <w:rPr>
          <w:rFonts w:ascii="Cambria" w:hAnsi="Cambria" w:cs="Arial"/>
          <w:kern w:val="0"/>
          <w:sz w:val="24"/>
          <w:szCs w:val="24"/>
          <w14:ligatures w14:val="none"/>
        </w:rPr>
        <w:t>obejmujący</w:t>
      </w:r>
      <w:r w:rsidRPr="00DB00DF">
        <w:rPr>
          <w:rFonts w:ascii="Cambria" w:hAnsi="Cambria" w:cs="Arial"/>
          <w:kern w:val="0"/>
          <w:sz w:val="24"/>
          <w:szCs w:val="24"/>
          <w14:ligatures w14:val="none"/>
        </w:rPr>
        <w:t xml:space="preserve"> spektakle</w:t>
      </w:r>
      <w:r w:rsidR="00DB00DF">
        <w:rPr>
          <w:rFonts w:ascii="Cambria" w:hAnsi="Cambria" w:cs="Arial"/>
          <w:kern w:val="0"/>
          <w:sz w:val="24"/>
          <w:szCs w:val="24"/>
          <w14:ligatures w14:val="none"/>
        </w:rPr>
        <w:t xml:space="preserve"> i</w:t>
      </w:r>
      <w:r w:rsidRPr="00DB00DF">
        <w:rPr>
          <w:rFonts w:ascii="Cambria" w:hAnsi="Cambria" w:cs="Arial"/>
          <w:kern w:val="0"/>
          <w:sz w:val="24"/>
          <w:szCs w:val="24"/>
          <w14:ligatures w14:val="none"/>
        </w:rPr>
        <w:t xml:space="preserve"> warsztaty artystyczne i</w:t>
      </w:r>
      <w:r w:rsidR="00DB00DF">
        <w:rPr>
          <w:rFonts w:ascii="Cambria" w:hAnsi="Cambria" w:cs="Arial"/>
          <w:kern w:val="0"/>
          <w:sz w:val="24"/>
          <w:szCs w:val="24"/>
          <w14:ligatures w14:val="none"/>
        </w:rPr>
        <w:t> </w:t>
      </w:r>
      <w:r w:rsidRPr="00DB00DF">
        <w:rPr>
          <w:rFonts w:ascii="Cambria" w:hAnsi="Cambria" w:cs="Arial"/>
          <w:kern w:val="0"/>
          <w:sz w:val="24"/>
          <w:szCs w:val="24"/>
          <w14:ligatures w14:val="none"/>
        </w:rPr>
        <w:t>teatralne dla dzieci, młodzieży i dorosłych</w:t>
      </w:r>
      <w:r w:rsidR="00DB00DF">
        <w:rPr>
          <w:rFonts w:ascii="Cambria" w:hAnsi="Cambria" w:cs="Arial"/>
          <w:kern w:val="0"/>
          <w:sz w:val="24"/>
          <w:szCs w:val="24"/>
          <w14:ligatures w14:val="none"/>
        </w:rPr>
        <w:t xml:space="preserve"> – lipiec;</w:t>
      </w:r>
    </w:p>
    <w:p w14:paraId="1F316CAF" w14:textId="48A9D416" w:rsidR="00B05E22" w:rsidRDefault="00B05E22">
      <w:pPr>
        <w:numPr>
          <w:ilvl w:val="0"/>
          <w:numId w:val="20"/>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 xml:space="preserve">Bieg Niepodległości – impreza cykliczna o charakterze sportowo </w:t>
      </w:r>
      <w:r w:rsidR="00DB00DF">
        <w:rPr>
          <w:rFonts w:ascii="Cambria" w:hAnsi="Cambria" w:cs="Arial"/>
          <w:kern w:val="0"/>
          <w:sz w:val="24"/>
          <w:szCs w:val="24"/>
          <w14:ligatures w14:val="none"/>
        </w:rPr>
        <w:t xml:space="preserve">– </w:t>
      </w:r>
      <w:r>
        <w:rPr>
          <w:rFonts w:ascii="Cambria" w:hAnsi="Cambria" w:cs="Arial"/>
          <w:kern w:val="0"/>
          <w:sz w:val="24"/>
          <w:szCs w:val="24"/>
          <w14:ligatures w14:val="none"/>
        </w:rPr>
        <w:t>patriotycznym</w:t>
      </w:r>
      <w:r w:rsidR="00DB00DF">
        <w:rPr>
          <w:rFonts w:ascii="Cambria" w:hAnsi="Cambria" w:cs="Arial"/>
          <w:kern w:val="0"/>
          <w:sz w:val="24"/>
          <w:szCs w:val="24"/>
          <w14:ligatures w14:val="none"/>
        </w:rPr>
        <w:t>,</w:t>
      </w:r>
      <w:r>
        <w:rPr>
          <w:rFonts w:ascii="Cambria" w:hAnsi="Cambria" w:cs="Arial"/>
          <w:kern w:val="0"/>
          <w:sz w:val="24"/>
          <w:szCs w:val="24"/>
          <w14:ligatures w14:val="none"/>
        </w:rPr>
        <w:t xml:space="preserve"> organizowana w rocznicę odzyskania niepodległości przez Polskę w miejscowości Niedźwiedź;</w:t>
      </w:r>
    </w:p>
    <w:p w14:paraId="2EE039F7" w14:textId="6C787005" w:rsidR="00DA5109" w:rsidRDefault="00B05E22">
      <w:pPr>
        <w:numPr>
          <w:ilvl w:val="0"/>
          <w:numId w:val="20"/>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Dożynki Gminne w Kunowie</w:t>
      </w:r>
      <w:r w:rsidR="00DB00DF">
        <w:rPr>
          <w:rFonts w:ascii="Cambria" w:hAnsi="Cambria" w:cs="Arial"/>
          <w:kern w:val="0"/>
          <w:sz w:val="24"/>
          <w:szCs w:val="24"/>
          <w14:ligatures w14:val="none"/>
        </w:rPr>
        <w:t xml:space="preserve"> </w:t>
      </w:r>
      <w:r>
        <w:rPr>
          <w:rFonts w:ascii="Cambria" w:hAnsi="Cambria" w:cs="Arial"/>
          <w:kern w:val="0"/>
          <w:sz w:val="24"/>
          <w:szCs w:val="24"/>
          <w14:ligatures w14:val="none"/>
        </w:rPr>
        <w:t>– gminne święto plonów, które odbywa się w sierpniu. W</w:t>
      </w:r>
      <w:r w:rsidR="00DB00DF">
        <w:rPr>
          <w:rFonts w:ascii="Cambria" w:hAnsi="Cambria" w:cs="Arial"/>
          <w:kern w:val="0"/>
          <w:sz w:val="24"/>
          <w:szCs w:val="24"/>
          <w14:ligatures w14:val="none"/>
        </w:rPr>
        <w:t> </w:t>
      </w:r>
      <w:r>
        <w:rPr>
          <w:rFonts w:ascii="Cambria" w:hAnsi="Cambria" w:cs="Arial"/>
          <w:kern w:val="0"/>
          <w:sz w:val="24"/>
          <w:szCs w:val="24"/>
          <w14:ligatures w14:val="none"/>
        </w:rPr>
        <w:t>roku 2024 wyjątkowo, ze względu na remont świetlicy,</w:t>
      </w:r>
      <w:r w:rsidR="00DB00DF">
        <w:rPr>
          <w:rFonts w:ascii="Cambria" w:hAnsi="Cambria" w:cs="Arial"/>
          <w:kern w:val="0"/>
          <w:sz w:val="24"/>
          <w:szCs w:val="24"/>
          <w14:ligatures w14:val="none"/>
        </w:rPr>
        <w:t xml:space="preserve"> dożynki</w:t>
      </w:r>
      <w:r>
        <w:rPr>
          <w:rFonts w:ascii="Cambria" w:hAnsi="Cambria" w:cs="Arial"/>
          <w:kern w:val="0"/>
          <w:sz w:val="24"/>
          <w:szCs w:val="24"/>
          <w14:ligatures w14:val="none"/>
        </w:rPr>
        <w:t xml:space="preserve"> odbyły się </w:t>
      </w:r>
      <w:r w:rsidR="00DB00DF">
        <w:rPr>
          <w:rFonts w:ascii="Cambria" w:hAnsi="Cambria" w:cs="Arial"/>
          <w:kern w:val="0"/>
          <w:sz w:val="24"/>
          <w:szCs w:val="24"/>
          <w14:ligatures w14:val="none"/>
        </w:rPr>
        <w:t xml:space="preserve">na terenie </w:t>
      </w:r>
      <w:proofErr w:type="spellStart"/>
      <w:r w:rsidR="00DB00DF">
        <w:rPr>
          <w:rFonts w:ascii="Cambria" w:hAnsi="Cambria" w:cs="Arial"/>
          <w:kern w:val="0"/>
          <w:sz w:val="24"/>
          <w:szCs w:val="24"/>
          <w14:ligatures w14:val="none"/>
        </w:rPr>
        <w:t>CKiR</w:t>
      </w:r>
      <w:proofErr w:type="spellEnd"/>
      <w:r w:rsidR="00DB00DF">
        <w:rPr>
          <w:rFonts w:ascii="Cambria" w:hAnsi="Cambria" w:cs="Arial"/>
          <w:kern w:val="0"/>
          <w:sz w:val="24"/>
          <w:szCs w:val="24"/>
          <w14:ligatures w14:val="none"/>
        </w:rPr>
        <w:t xml:space="preserve"> </w:t>
      </w:r>
      <w:r>
        <w:rPr>
          <w:rFonts w:ascii="Cambria" w:hAnsi="Cambria" w:cs="Arial"/>
          <w:kern w:val="0"/>
          <w:sz w:val="24"/>
          <w:szCs w:val="24"/>
          <w14:ligatures w14:val="none"/>
        </w:rPr>
        <w:t>w</w:t>
      </w:r>
      <w:r w:rsidR="00DB00DF">
        <w:rPr>
          <w:rFonts w:ascii="Cambria" w:hAnsi="Cambria" w:cs="Arial"/>
          <w:kern w:val="0"/>
          <w:sz w:val="24"/>
          <w:szCs w:val="24"/>
          <w14:ligatures w14:val="none"/>
        </w:rPr>
        <w:t> </w:t>
      </w:r>
      <w:r>
        <w:rPr>
          <w:rFonts w:ascii="Cambria" w:hAnsi="Cambria" w:cs="Arial"/>
          <w:kern w:val="0"/>
          <w:sz w:val="24"/>
          <w:szCs w:val="24"/>
          <w14:ligatures w14:val="none"/>
        </w:rPr>
        <w:t>Kobylance</w:t>
      </w:r>
      <w:r w:rsidR="00DB00DF">
        <w:rPr>
          <w:rFonts w:ascii="Cambria" w:hAnsi="Cambria" w:cs="Arial"/>
          <w:kern w:val="0"/>
          <w:sz w:val="24"/>
          <w:szCs w:val="24"/>
          <w14:ligatures w14:val="none"/>
        </w:rPr>
        <w:t>;</w:t>
      </w:r>
    </w:p>
    <w:p w14:paraId="19E9D9BF" w14:textId="69EBD87E" w:rsidR="00DB00DF" w:rsidRPr="00A57F9F" w:rsidRDefault="00DB00DF">
      <w:pPr>
        <w:numPr>
          <w:ilvl w:val="0"/>
          <w:numId w:val="20"/>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Jubileusz 50-lecia istnienia zespołu folklorystycznego „Kalina”.</w:t>
      </w:r>
    </w:p>
    <w:p w14:paraId="6B1C781E" w14:textId="77777777" w:rsidR="00DA5109" w:rsidRPr="00A57F9F" w:rsidRDefault="00DA5109" w:rsidP="00DA5109">
      <w:pPr>
        <w:spacing w:after="0" w:line="360" w:lineRule="auto"/>
        <w:ind w:left="-284" w:right="-284"/>
        <w:rPr>
          <w:rFonts w:ascii="Cambria" w:hAnsi="Cambria"/>
          <w:kern w:val="0"/>
          <w14:ligatures w14:val="none"/>
        </w:rPr>
      </w:pPr>
    </w:p>
    <w:p w14:paraId="3E390A5D" w14:textId="77777777" w:rsidR="00DA5109" w:rsidRPr="00A57F9F" w:rsidRDefault="00DA5109" w:rsidP="00DA5109">
      <w:pPr>
        <w:keepNext/>
        <w:keepLines/>
        <w:spacing w:before="40" w:after="240"/>
        <w:outlineLvl w:val="1"/>
        <w:rPr>
          <w:rFonts w:ascii="Cambria" w:eastAsiaTheme="majorEastAsia" w:hAnsi="Cambria" w:cstheme="majorBidi"/>
          <w:color w:val="2F5496" w:themeColor="accent1" w:themeShade="BF"/>
          <w:kern w:val="0"/>
          <w:sz w:val="26"/>
          <w:szCs w:val="26"/>
          <w14:ligatures w14:val="none"/>
        </w:rPr>
      </w:pPr>
      <w:bookmarkStart w:id="26" w:name="_Toc199507822"/>
      <w:r w:rsidRPr="00A57F9F">
        <w:rPr>
          <w:rFonts w:ascii="Cambria" w:eastAsiaTheme="majorEastAsia" w:hAnsi="Cambria" w:cstheme="majorBidi"/>
          <w:color w:val="800000"/>
          <w:kern w:val="0"/>
          <w:sz w:val="26"/>
          <w:szCs w:val="26"/>
          <w14:ligatures w14:val="none"/>
        </w:rPr>
        <w:t>6. GOSPODARKA PRZESTRZENNA I GOSPODARKA NIERUCHOMOŚCIAMI</w:t>
      </w:r>
      <w:bookmarkEnd w:id="26"/>
    </w:p>
    <w:p w14:paraId="2D4F682E" w14:textId="77777777" w:rsidR="00DA5109" w:rsidRPr="00A57F9F" w:rsidRDefault="00DA5109" w:rsidP="00DA5109">
      <w:pPr>
        <w:keepNext/>
        <w:keepLines/>
        <w:spacing w:before="40" w:after="240"/>
        <w:outlineLvl w:val="2"/>
        <w:rPr>
          <w:rFonts w:ascii="Cambria" w:eastAsiaTheme="majorEastAsia" w:hAnsi="Cambria" w:cstheme="majorBidi"/>
          <w:color w:val="1F3763" w:themeColor="accent1" w:themeShade="7F"/>
          <w:kern w:val="0"/>
          <w:sz w:val="26"/>
          <w:szCs w:val="26"/>
          <w14:ligatures w14:val="none"/>
        </w:rPr>
      </w:pPr>
      <w:bookmarkStart w:id="27" w:name="_Toc199507823"/>
      <w:r w:rsidRPr="00A57F9F">
        <w:rPr>
          <w:rFonts w:ascii="Cambria" w:eastAsiaTheme="majorEastAsia" w:hAnsi="Cambria" w:cstheme="majorBidi"/>
          <w:color w:val="002060"/>
          <w:kern w:val="0"/>
          <w:sz w:val="26"/>
          <w:szCs w:val="26"/>
          <w14:ligatures w14:val="none"/>
        </w:rPr>
        <w:t>6.1. Ład przestrzenny i budownictwo</w:t>
      </w:r>
      <w:bookmarkEnd w:id="27"/>
    </w:p>
    <w:p w14:paraId="13D83196" w14:textId="2C34FA60" w:rsidR="00992839" w:rsidRPr="00ED5AFE" w:rsidRDefault="00992839" w:rsidP="00992839">
      <w:pPr>
        <w:autoSpaceDE w:val="0"/>
        <w:autoSpaceDN w:val="0"/>
        <w:adjustRightInd w:val="0"/>
        <w:spacing w:before="60" w:after="0" w:line="360" w:lineRule="auto"/>
        <w:ind w:left="-284" w:right="-284"/>
        <w:jc w:val="both"/>
        <w:rPr>
          <w:rFonts w:ascii="Cambria" w:eastAsia="Times New Roman" w:hAnsi="Cambria" w:cs="Times New Roman"/>
          <w:sz w:val="24"/>
          <w:szCs w:val="24"/>
          <w:lang w:eastAsia="pl-PL"/>
        </w:rPr>
      </w:pPr>
      <w:r w:rsidRPr="00ED5AFE">
        <w:rPr>
          <w:rFonts w:ascii="Cambria" w:eastAsia="Times New Roman" w:hAnsi="Cambria" w:cs="Times New Roman"/>
          <w:sz w:val="24"/>
          <w:szCs w:val="24"/>
          <w:lang w:eastAsia="pl-PL"/>
        </w:rPr>
        <w:t xml:space="preserve">Na terenie Gminy Kobylanka </w:t>
      </w:r>
      <w:r w:rsidR="00DB00DF">
        <w:rPr>
          <w:rFonts w:ascii="Cambria" w:eastAsia="Times New Roman" w:hAnsi="Cambria" w:cs="Times New Roman"/>
          <w:sz w:val="24"/>
          <w:szCs w:val="24"/>
          <w:lang w:eastAsia="pl-PL"/>
        </w:rPr>
        <w:t xml:space="preserve">w roku 2024 </w:t>
      </w:r>
      <w:r w:rsidRPr="00ED5AFE">
        <w:rPr>
          <w:rFonts w:ascii="Cambria" w:eastAsia="Times New Roman" w:hAnsi="Cambria" w:cs="Times New Roman"/>
          <w:sz w:val="24"/>
          <w:szCs w:val="24"/>
          <w:lang w:eastAsia="pl-PL"/>
        </w:rPr>
        <w:t>obowiązywało 2</w:t>
      </w:r>
      <w:r w:rsidR="00ED558D">
        <w:rPr>
          <w:rFonts w:ascii="Cambria" w:eastAsia="Times New Roman" w:hAnsi="Cambria" w:cs="Times New Roman"/>
          <w:sz w:val="24"/>
          <w:szCs w:val="24"/>
          <w:lang w:eastAsia="pl-PL"/>
        </w:rPr>
        <w:t>8</w:t>
      </w:r>
      <w:r w:rsidRPr="00ED5AFE">
        <w:rPr>
          <w:rFonts w:ascii="Cambria" w:eastAsia="Times New Roman" w:hAnsi="Cambria" w:cs="Times New Roman"/>
          <w:sz w:val="24"/>
          <w:szCs w:val="24"/>
          <w:lang w:eastAsia="pl-PL"/>
        </w:rPr>
        <w:t xml:space="preserve"> miejscowych planów zagospodarowania przestrzennego. Łącznie miejscowymi planami zagospodarowania przestrzennego objęty jest obszar o powierzchni ok. </w:t>
      </w:r>
      <w:r w:rsidR="00ED558D">
        <w:rPr>
          <w:rFonts w:ascii="Cambria" w:eastAsia="Times New Roman" w:hAnsi="Cambria" w:cs="Times New Roman"/>
          <w:sz w:val="24"/>
          <w:szCs w:val="24"/>
          <w:lang w:eastAsia="pl-PL"/>
        </w:rPr>
        <w:t>770,48</w:t>
      </w:r>
      <w:r w:rsidRPr="00ED5AFE">
        <w:rPr>
          <w:rFonts w:ascii="Cambria" w:eastAsia="Times New Roman" w:hAnsi="Cambria" w:cs="Times New Roman"/>
          <w:sz w:val="24"/>
          <w:szCs w:val="24"/>
          <w:lang w:eastAsia="pl-PL"/>
        </w:rPr>
        <w:t xml:space="preserve"> ha, w niewielkiej części zawierający istniejące tereny zabudowane (ok </w:t>
      </w:r>
      <w:r w:rsidR="00ED558D">
        <w:rPr>
          <w:rFonts w:ascii="Cambria" w:eastAsia="Times New Roman" w:hAnsi="Cambria" w:cs="Times New Roman"/>
          <w:sz w:val="24"/>
          <w:szCs w:val="24"/>
          <w:lang w:eastAsia="pl-PL"/>
        </w:rPr>
        <w:t>6,4</w:t>
      </w:r>
      <w:r w:rsidRPr="00ED5AFE">
        <w:rPr>
          <w:rFonts w:ascii="Cambria" w:eastAsia="Times New Roman" w:hAnsi="Cambria" w:cs="Times New Roman"/>
          <w:sz w:val="24"/>
          <w:szCs w:val="24"/>
          <w:lang w:eastAsia="pl-PL"/>
        </w:rPr>
        <w:t>% całego obszaru gminy). Biorąc pod uwagę znaczny udział gruntów leśnych w</w:t>
      </w:r>
      <w:r w:rsidR="008E7A63">
        <w:rPr>
          <w:rFonts w:ascii="Cambria" w:eastAsia="Times New Roman" w:hAnsi="Cambria" w:cs="Times New Roman"/>
          <w:sz w:val="24"/>
          <w:szCs w:val="24"/>
          <w:lang w:eastAsia="pl-PL"/>
        </w:rPr>
        <w:t> </w:t>
      </w:r>
      <w:r w:rsidRPr="00ED5AFE">
        <w:rPr>
          <w:rFonts w:ascii="Cambria" w:eastAsia="Times New Roman" w:hAnsi="Cambria" w:cs="Times New Roman"/>
          <w:sz w:val="24"/>
          <w:szCs w:val="24"/>
          <w:lang w:eastAsia="pl-PL"/>
        </w:rPr>
        <w:t xml:space="preserve">całkowitej powierzchni gminy oraz grunty pod wodami, eliminując je z podstawy określenia wskaźnika, powierzchnia </w:t>
      </w:r>
      <w:r>
        <w:rPr>
          <w:rFonts w:ascii="Cambria" w:eastAsia="Times New Roman" w:hAnsi="Cambria" w:cs="Times New Roman"/>
          <w:sz w:val="24"/>
          <w:szCs w:val="24"/>
          <w:lang w:eastAsia="pl-PL"/>
        </w:rPr>
        <w:t>g</w:t>
      </w:r>
      <w:r w:rsidRPr="00ED5AFE">
        <w:rPr>
          <w:rFonts w:ascii="Cambria" w:eastAsia="Times New Roman" w:hAnsi="Cambria" w:cs="Times New Roman"/>
          <w:sz w:val="24"/>
          <w:szCs w:val="24"/>
          <w:lang w:eastAsia="pl-PL"/>
        </w:rPr>
        <w:t>miny objęta planami wynosi ok. 14</w:t>
      </w:r>
      <w:r w:rsidR="00ED558D">
        <w:rPr>
          <w:rFonts w:ascii="Cambria" w:eastAsia="Times New Roman" w:hAnsi="Cambria" w:cs="Times New Roman"/>
          <w:sz w:val="24"/>
          <w:szCs w:val="24"/>
          <w:lang w:eastAsia="pl-PL"/>
        </w:rPr>
        <w:t>,7</w:t>
      </w:r>
      <w:r w:rsidRPr="00ED5AFE">
        <w:rPr>
          <w:rFonts w:ascii="Cambria" w:eastAsia="Times New Roman" w:hAnsi="Cambria" w:cs="Times New Roman"/>
          <w:sz w:val="24"/>
          <w:szCs w:val="24"/>
          <w:lang w:eastAsia="pl-PL"/>
        </w:rPr>
        <w:t>%.</w:t>
      </w:r>
    </w:p>
    <w:p w14:paraId="67F2F306" w14:textId="554AC93B" w:rsidR="00992839" w:rsidRPr="00ED5AFE" w:rsidRDefault="00992839" w:rsidP="00992839">
      <w:pPr>
        <w:autoSpaceDE w:val="0"/>
        <w:autoSpaceDN w:val="0"/>
        <w:adjustRightInd w:val="0"/>
        <w:spacing w:after="0" w:line="360" w:lineRule="auto"/>
        <w:ind w:left="-284" w:right="-284"/>
        <w:jc w:val="both"/>
        <w:rPr>
          <w:rFonts w:ascii="Cambria" w:eastAsia="Times New Roman" w:hAnsi="Cambria" w:cs="Times New Roman"/>
          <w:sz w:val="24"/>
          <w:szCs w:val="24"/>
          <w:lang w:eastAsia="pl-PL"/>
        </w:rPr>
      </w:pPr>
      <w:r w:rsidRPr="00ED5AFE">
        <w:rPr>
          <w:rFonts w:ascii="Cambria" w:eastAsia="Times New Roman" w:hAnsi="Cambria" w:cs="Times New Roman"/>
          <w:sz w:val="24"/>
          <w:szCs w:val="24"/>
          <w:lang w:eastAsia="pl-PL"/>
        </w:rPr>
        <w:t>Obowiązującymi planami objętych jest ok. 3</w:t>
      </w:r>
      <w:r w:rsidR="00ED558D">
        <w:rPr>
          <w:rFonts w:ascii="Cambria" w:eastAsia="Times New Roman" w:hAnsi="Cambria" w:cs="Times New Roman"/>
          <w:sz w:val="24"/>
          <w:szCs w:val="24"/>
          <w:lang w:eastAsia="pl-PL"/>
        </w:rPr>
        <w:t>4</w:t>
      </w:r>
      <w:r w:rsidRPr="00ED5AFE">
        <w:rPr>
          <w:rFonts w:ascii="Cambria" w:eastAsia="Times New Roman" w:hAnsi="Cambria" w:cs="Times New Roman"/>
          <w:sz w:val="24"/>
          <w:szCs w:val="24"/>
          <w:lang w:eastAsia="pl-PL"/>
        </w:rPr>
        <w:t xml:space="preserve">% terenów wyznaczonych w </w:t>
      </w:r>
      <w:r>
        <w:rPr>
          <w:rFonts w:ascii="Cambria" w:eastAsia="Times New Roman" w:hAnsi="Cambria" w:cs="Times New Roman"/>
          <w:sz w:val="24"/>
          <w:szCs w:val="24"/>
          <w:lang w:eastAsia="pl-PL"/>
        </w:rPr>
        <w:t>„</w:t>
      </w:r>
      <w:r w:rsidRPr="00ED5AFE">
        <w:rPr>
          <w:rFonts w:ascii="Cambria" w:eastAsia="Times New Roman" w:hAnsi="Cambria" w:cs="Times New Roman"/>
          <w:sz w:val="24"/>
          <w:szCs w:val="24"/>
          <w:lang w:eastAsia="pl-PL"/>
        </w:rPr>
        <w:t xml:space="preserve">Studium </w:t>
      </w:r>
      <w:r>
        <w:rPr>
          <w:rFonts w:ascii="Cambria" w:eastAsia="Times New Roman" w:hAnsi="Cambria" w:cs="Times New Roman"/>
          <w:sz w:val="24"/>
          <w:szCs w:val="24"/>
          <w:lang w:eastAsia="pl-PL"/>
        </w:rPr>
        <w:t xml:space="preserve">uwarunkowań i kierunków zagospodarowania przestrzennego” </w:t>
      </w:r>
      <w:r w:rsidRPr="00ED5AFE">
        <w:rPr>
          <w:rFonts w:ascii="Cambria" w:eastAsia="Times New Roman" w:hAnsi="Cambria" w:cs="Times New Roman"/>
          <w:sz w:val="24"/>
          <w:szCs w:val="24"/>
          <w:lang w:eastAsia="pl-PL"/>
        </w:rPr>
        <w:t xml:space="preserve">stref funkcjonalnych. Można więc uznać, że </w:t>
      </w:r>
      <w:r>
        <w:rPr>
          <w:rFonts w:ascii="Cambria" w:eastAsia="Times New Roman" w:hAnsi="Cambria" w:cs="Times New Roman"/>
          <w:sz w:val="24"/>
          <w:szCs w:val="24"/>
          <w:lang w:eastAsia="pl-PL"/>
        </w:rPr>
        <w:t>G</w:t>
      </w:r>
      <w:r w:rsidRPr="00ED5AFE">
        <w:rPr>
          <w:rFonts w:ascii="Cambria" w:eastAsia="Times New Roman" w:hAnsi="Cambria" w:cs="Times New Roman"/>
          <w:sz w:val="24"/>
          <w:szCs w:val="24"/>
          <w:lang w:eastAsia="pl-PL"/>
        </w:rPr>
        <w:t>mina Kobylanka ma duże pokrycie planami miejscowymi, a zagospodarowanie nowych terenów inwestycyjnych następuje na podstawie tych planów, jak też na podstawie decyzji o warunkach zabudowy.</w:t>
      </w:r>
    </w:p>
    <w:p w14:paraId="6E621B79" w14:textId="1DF29CC5" w:rsidR="00992839" w:rsidRPr="00CE6F19" w:rsidRDefault="00992839" w:rsidP="00BA16EF">
      <w:pPr>
        <w:autoSpaceDE w:val="0"/>
        <w:autoSpaceDN w:val="0"/>
        <w:adjustRightInd w:val="0"/>
        <w:spacing w:line="360" w:lineRule="auto"/>
        <w:ind w:left="-284" w:right="-284"/>
        <w:jc w:val="both"/>
        <w:rPr>
          <w:rFonts w:ascii="Cambria" w:eastAsia="Times New Roman" w:hAnsi="Cambria" w:cs="Times New Roman"/>
          <w:sz w:val="24"/>
          <w:szCs w:val="24"/>
          <w:lang w:eastAsia="pl-PL"/>
        </w:rPr>
      </w:pPr>
      <w:r w:rsidRPr="00CE6F19">
        <w:rPr>
          <w:rFonts w:ascii="Cambria" w:hAnsi="Cambria" w:cs="Times New Roman"/>
          <w:sz w:val="24"/>
          <w:szCs w:val="24"/>
        </w:rPr>
        <w:lastRenderedPageBreak/>
        <w:t>W roku 202</w:t>
      </w:r>
      <w:r w:rsidR="00ED558D">
        <w:rPr>
          <w:rFonts w:ascii="Cambria" w:hAnsi="Cambria" w:cs="Times New Roman"/>
          <w:sz w:val="24"/>
          <w:szCs w:val="24"/>
        </w:rPr>
        <w:t>4</w:t>
      </w:r>
      <w:r w:rsidRPr="00CE6F19">
        <w:rPr>
          <w:rFonts w:ascii="Cambria" w:hAnsi="Cambria" w:cs="Times New Roman"/>
          <w:sz w:val="24"/>
          <w:szCs w:val="24"/>
        </w:rPr>
        <w:t xml:space="preserve"> trwały prace nad </w:t>
      </w:r>
      <w:r w:rsidR="00ED558D">
        <w:rPr>
          <w:rFonts w:ascii="Cambria" w:hAnsi="Cambria" w:cs="Times New Roman"/>
          <w:sz w:val="24"/>
          <w:szCs w:val="24"/>
        </w:rPr>
        <w:t>czterema</w:t>
      </w:r>
      <w:r w:rsidRPr="00CE6F19">
        <w:rPr>
          <w:rFonts w:ascii="Cambria" w:hAnsi="Cambria" w:cs="Times New Roman"/>
          <w:sz w:val="24"/>
          <w:szCs w:val="24"/>
        </w:rPr>
        <w:t xml:space="preserve"> miejscowymi planami zagospodarowania przestrzennego:</w:t>
      </w:r>
    </w:p>
    <w:p w14:paraId="0E8FEF5F" w14:textId="5B408709" w:rsidR="00B6023A" w:rsidRDefault="00992839" w:rsidP="00992839">
      <w:pPr>
        <w:spacing w:after="0" w:line="360" w:lineRule="auto"/>
        <w:ind w:left="-284" w:right="-284"/>
        <w:jc w:val="both"/>
        <w:rPr>
          <w:rFonts w:ascii="Cambria" w:hAnsi="Cambria" w:cs="Times New Roman"/>
          <w:sz w:val="24"/>
          <w:szCs w:val="24"/>
        </w:rPr>
      </w:pPr>
      <w:r>
        <w:rPr>
          <w:rFonts w:ascii="Cambria" w:hAnsi="Cambria" w:cs="Times New Roman"/>
          <w:sz w:val="24"/>
          <w:szCs w:val="24"/>
        </w:rPr>
        <w:t>1</w:t>
      </w:r>
      <w:r w:rsidRPr="00CE6F19">
        <w:rPr>
          <w:rFonts w:ascii="Cambria" w:hAnsi="Cambria" w:cs="Times New Roman"/>
          <w:sz w:val="24"/>
          <w:szCs w:val="24"/>
        </w:rPr>
        <w:t>) obręby Motaniec, Kobylanka, Reptowo (tereny pomiędzy drogą powiatową – ul. Chrobrego – drogą ekspresową S10 i częścią Motańca do skrzyżowania z drogą Motaniec-Reptowo) – zainicjowany Uchwałą Rady Gminy Nr XIX/115/20 z dnia 27 lutego 2020 r.; umowa zawarta z</w:t>
      </w:r>
      <w:r>
        <w:rPr>
          <w:rFonts w:ascii="Cambria" w:hAnsi="Cambria" w:cs="Times New Roman"/>
          <w:sz w:val="24"/>
          <w:szCs w:val="24"/>
        </w:rPr>
        <w:t> </w:t>
      </w:r>
      <w:r w:rsidRPr="00CE6F19">
        <w:rPr>
          <w:rFonts w:ascii="Cambria" w:hAnsi="Cambria" w:cs="Times New Roman"/>
          <w:sz w:val="24"/>
          <w:szCs w:val="24"/>
        </w:rPr>
        <w:t xml:space="preserve">wykonawcą w dniu 18.06.2020 r. </w:t>
      </w:r>
      <w:r w:rsidRPr="00072FDD">
        <w:rPr>
          <w:rFonts w:ascii="Cambria" w:hAnsi="Cambria" w:cs="Times New Roman"/>
          <w:sz w:val="24"/>
          <w:szCs w:val="24"/>
        </w:rPr>
        <w:t>Na dzień 31.12.202</w:t>
      </w:r>
      <w:r w:rsidR="00B6023A">
        <w:rPr>
          <w:rFonts w:ascii="Cambria" w:hAnsi="Cambria" w:cs="Times New Roman"/>
          <w:sz w:val="24"/>
          <w:szCs w:val="24"/>
        </w:rPr>
        <w:t>4</w:t>
      </w:r>
      <w:r w:rsidRPr="00072FDD">
        <w:rPr>
          <w:rFonts w:ascii="Cambria" w:hAnsi="Cambria" w:cs="Times New Roman"/>
          <w:sz w:val="24"/>
          <w:szCs w:val="24"/>
        </w:rPr>
        <w:t xml:space="preserve"> </w:t>
      </w:r>
      <w:r>
        <w:rPr>
          <w:rFonts w:ascii="Cambria" w:hAnsi="Cambria" w:cs="Times New Roman"/>
          <w:sz w:val="24"/>
          <w:szCs w:val="24"/>
        </w:rPr>
        <w:t>r.</w:t>
      </w:r>
      <w:r w:rsidRPr="00072FDD">
        <w:rPr>
          <w:rFonts w:ascii="Cambria" w:hAnsi="Cambria" w:cs="Times New Roman"/>
          <w:sz w:val="24"/>
          <w:szCs w:val="24"/>
        </w:rPr>
        <w:t xml:space="preserve"> </w:t>
      </w:r>
      <w:r>
        <w:rPr>
          <w:rFonts w:ascii="Cambria" w:hAnsi="Cambria" w:cs="Times New Roman"/>
          <w:sz w:val="24"/>
          <w:szCs w:val="24"/>
        </w:rPr>
        <w:t xml:space="preserve">plan był </w:t>
      </w:r>
      <w:r w:rsidR="00B6023A">
        <w:rPr>
          <w:rFonts w:ascii="Cambria" w:hAnsi="Cambria" w:cs="Times New Roman"/>
          <w:sz w:val="24"/>
          <w:szCs w:val="24"/>
        </w:rPr>
        <w:t>w trakcie uzyskiwania zgody Ministra Klimatu i Środowiska na wyłączenie gruntów z produkcji leśnej;</w:t>
      </w:r>
    </w:p>
    <w:p w14:paraId="27787859" w14:textId="0DCA2238" w:rsidR="00B6023A" w:rsidRDefault="00992839" w:rsidP="00B6023A">
      <w:pPr>
        <w:spacing w:after="0" w:line="360" w:lineRule="auto"/>
        <w:ind w:left="-284" w:right="-284"/>
        <w:jc w:val="both"/>
        <w:rPr>
          <w:rFonts w:ascii="Cambria" w:hAnsi="Cambria" w:cs="Times New Roman"/>
          <w:sz w:val="24"/>
          <w:szCs w:val="24"/>
        </w:rPr>
      </w:pPr>
      <w:r>
        <w:rPr>
          <w:rFonts w:ascii="Cambria" w:hAnsi="Cambria" w:cs="Times New Roman"/>
          <w:sz w:val="24"/>
          <w:szCs w:val="24"/>
        </w:rPr>
        <w:t>2</w:t>
      </w:r>
      <w:r w:rsidRPr="00CE6F19">
        <w:rPr>
          <w:rFonts w:ascii="Cambria" w:hAnsi="Cambria" w:cs="Times New Roman"/>
          <w:sz w:val="24"/>
          <w:szCs w:val="24"/>
        </w:rPr>
        <w:t>)</w:t>
      </w:r>
      <w:r>
        <w:rPr>
          <w:rFonts w:ascii="Cambria" w:hAnsi="Cambria" w:cs="Times New Roman"/>
          <w:sz w:val="24"/>
          <w:szCs w:val="24"/>
        </w:rPr>
        <w:t xml:space="preserve"> </w:t>
      </w:r>
      <w:r w:rsidRPr="00E06C69">
        <w:rPr>
          <w:rFonts w:ascii="Cambria" w:hAnsi="Cambria" w:cs="Times New Roman"/>
          <w:sz w:val="24"/>
          <w:szCs w:val="24"/>
        </w:rPr>
        <w:t>obręb Kobylanka (</w:t>
      </w:r>
      <w:r w:rsidR="007730A7">
        <w:rPr>
          <w:rFonts w:ascii="Cambria" w:hAnsi="Cambria" w:cs="Times New Roman"/>
          <w:sz w:val="24"/>
          <w:szCs w:val="24"/>
        </w:rPr>
        <w:t xml:space="preserve">tzw. </w:t>
      </w:r>
      <w:r w:rsidRPr="00E06C69">
        <w:rPr>
          <w:rFonts w:ascii="Cambria" w:hAnsi="Cambria" w:cs="Times New Roman"/>
          <w:sz w:val="24"/>
          <w:szCs w:val="24"/>
        </w:rPr>
        <w:t>mały plan przy GPZ) – zainicjowany uchwałą Rady Gminy Nr XXXIII/215/09 z dnia 26 marca 2009</w:t>
      </w:r>
      <w:r w:rsidR="007730A7">
        <w:rPr>
          <w:rFonts w:ascii="Cambria" w:hAnsi="Cambria" w:cs="Times New Roman"/>
          <w:sz w:val="24"/>
          <w:szCs w:val="24"/>
        </w:rPr>
        <w:t xml:space="preserve"> r. Według stanu</w:t>
      </w:r>
      <w:r w:rsidRPr="00E06C69">
        <w:rPr>
          <w:rFonts w:ascii="Cambria" w:hAnsi="Cambria" w:cs="Times New Roman"/>
          <w:sz w:val="24"/>
          <w:szCs w:val="24"/>
        </w:rPr>
        <w:t xml:space="preserve"> </w:t>
      </w:r>
      <w:r w:rsidRPr="00072FDD">
        <w:rPr>
          <w:rFonts w:ascii="Cambria" w:hAnsi="Cambria" w:cs="Times New Roman"/>
          <w:sz w:val="24"/>
          <w:szCs w:val="24"/>
        </w:rPr>
        <w:t>na dzień 31.12.202</w:t>
      </w:r>
      <w:r w:rsidR="00B6023A">
        <w:rPr>
          <w:rFonts w:ascii="Cambria" w:hAnsi="Cambria" w:cs="Times New Roman"/>
          <w:sz w:val="24"/>
          <w:szCs w:val="24"/>
        </w:rPr>
        <w:t>4</w:t>
      </w:r>
      <w:r w:rsidRPr="00072FDD">
        <w:rPr>
          <w:rFonts w:ascii="Cambria" w:hAnsi="Cambria" w:cs="Times New Roman"/>
          <w:sz w:val="24"/>
          <w:szCs w:val="24"/>
        </w:rPr>
        <w:t xml:space="preserve"> r</w:t>
      </w:r>
      <w:r w:rsidR="007730A7">
        <w:rPr>
          <w:rFonts w:ascii="Cambria" w:hAnsi="Cambria" w:cs="Times New Roman"/>
          <w:sz w:val="24"/>
          <w:szCs w:val="24"/>
        </w:rPr>
        <w:t>.</w:t>
      </w:r>
      <w:r>
        <w:rPr>
          <w:rFonts w:ascii="Cambria" w:hAnsi="Cambria" w:cs="Times New Roman"/>
          <w:sz w:val="24"/>
          <w:szCs w:val="24"/>
        </w:rPr>
        <w:t xml:space="preserve"> plan </w:t>
      </w:r>
      <w:r w:rsidR="00B6023A">
        <w:rPr>
          <w:rFonts w:ascii="Cambria" w:hAnsi="Cambria" w:cs="Times New Roman"/>
          <w:sz w:val="24"/>
          <w:szCs w:val="24"/>
        </w:rPr>
        <w:t>po uwagach wniesionych w trakcie publicznego wyłożenia wymagał ponownego uzgodnienia z operatorem sieci elektroenergetycznej i przygotowywany był do kolejnego wyłożenia;</w:t>
      </w:r>
    </w:p>
    <w:p w14:paraId="53ADB9B6" w14:textId="7E0BCE1B" w:rsidR="00B6023A" w:rsidRDefault="00B6023A" w:rsidP="00B6023A">
      <w:pPr>
        <w:autoSpaceDE w:val="0"/>
        <w:autoSpaceDN w:val="0"/>
        <w:adjustRightInd w:val="0"/>
        <w:spacing w:after="0" w:line="360" w:lineRule="auto"/>
        <w:ind w:left="-284" w:right="-284"/>
        <w:jc w:val="both"/>
        <w:rPr>
          <w:rFonts w:ascii="Cambria" w:hAnsi="Cambria" w:cs="Times New Roman"/>
          <w:sz w:val="24"/>
          <w:szCs w:val="24"/>
        </w:rPr>
      </w:pPr>
      <w:r>
        <w:rPr>
          <w:rFonts w:ascii="Cambria" w:hAnsi="Cambria" w:cs="Times New Roman"/>
          <w:sz w:val="24"/>
          <w:szCs w:val="24"/>
        </w:rPr>
        <w:t>3</w:t>
      </w:r>
      <w:r w:rsidRPr="00E06C69">
        <w:rPr>
          <w:rFonts w:ascii="Cambria" w:hAnsi="Cambria" w:cs="Times New Roman"/>
          <w:sz w:val="24"/>
          <w:szCs w:val="24"/>
        </w:rPr>
        <w:t>)</w:t>
      </w:r>
      <w:r>
        <w:rPr>
          <w:rFonts w:ascii="Cambria" w:hAnsi="Cambria" w:cs="Times New Roman"/>
          <w:sz w:val="24"/>
          <w:szCs w:val="24"/>
        </w:rPr>
        <w:t xml:space="preserve"> </w:t>
      </w:r>
      <w:r w:rsidRPr="00E06C69">
        <w:rPr>
          <w:rFonts w:ascii="Cambria" w:hAnsi="Cambria" w:cs="Times New Roman"/>
          <w:sz w:val="24"/>
          <w:szCs w:val="24"/>
        </w:rPr>
        <w:t xml:space="preserve">obręb </w:t>
      </w:r>
      <w:r>
        <w:rPr>
          <w:rFonts w:ascii="Cambria" w:hAnsi="Cambria" w:cs="Times New Roman"/>
          <w:sz w:val="24"/>
          <w:szCs w:val="24"/>
        </w:rPr>
        <w:t xml:space="preserve">Niedźwiedź </w:t>
      </w:r>
      <w:r w:rsidRPr="00E06C69">
        <w:rPr>
          <w:rFonts w:ascii="Cambria" w:hAnsi="Cambria" w:cs="Times New Roman"/>
          <w:sz w:val="24"/>
          <w:szCs w:val="24"/>
        </w:rPr>
        <w:t xml:space="preserve">– zainicjowany uchwałą Rady Gminy </w:t>
      </w:r>
      <w:r>
        <w:rPr>
          <w:rFonts w:ascii="Cambria" w:hAnsi="Cambria" w:cs="Times New Roman"/>
          <w:sz w:val="24"/>
          <w:szCs w:val="24"/>
        </w:rPr>
        <w:t xml:space="preserve">Nr </w:t>
      </w:r>
      <w:r w:rsidRPr="006F604E">
        <w:rPr>
          <w:rFonts w:ascii="Cambria" w:hAnsi="Cambria" w:cs="Times New Roman"/>
          <w:sz w:val="24"/>
          <w:szCs w:val="24"/>
        </w:rPr>
        <w:t>VII/65/24 z dnia 31 października 2024 r. w sprawie przystąpienia do sporządzania miejscowego planu zagospodarowania przestrzennego gminy Kobylanka w obrębie Niedźwiedź, Reptowo.</w:t>
      </w:r>
      <w:r>
        <w:rPr>
          <w:rFonts w:ascii="Cambria" w:hAnsi="Cambria" w:cs="Times New Roman"/>
          <w:sz w:val="24"/>
          <w:szCs w:val="24"/>
        </w:rPr>
        <w:t xml:space="preserve"> Według stanu</w:t>
      </w:r>
      <w:r w:rsidRPr="00E06C69">
        <w:rPr>
          <w:rFonts w:ascii="Cambria" w:hAnsi="Cambria" w:cs="Times New Roman"/>
          <w:sz w:val="24"/>
          <w:szCs w:val="24"/>
        </w:rPr>
        <w:t xml:space="preserve"> </w:t>
      </w:r>
      <w:r w:rsidRPr="00072FDD">
        <w:rPr>
          <w:rFonts w:ascii="Cambria" w:hAnsi="Cambria" w:cs="Times New Roman"/>
          <w:sz w:val="24"/>
          <w:szCs w:val="24"/>
        </w:rPr>
        <w:t>na dzień 31.12.202</w:t>
      </w:r>
      <w:r>
        <w:rPr>
          <w:rFonts w:ascii="Cambria" w:hAnsi="Cambria" w:cs="Times New Roman"/>
          <w:sz w:val="24"/>
          <w:szCs w:val="24"/>
        </w:rPr>
        <w:t>4</w:t>
      </w:r>
      <w:r w:rsidRPr="00072FDD">
        <w:rPr>
          <w:rFonts w:ascii="Cambria" w:hAnsi="Cambria" w:cs="Times New Roman"/>
          <w:sz w:val="24"/>
          <w:szCs w:val="24"/>
        </w:rPr>
        <w:t xml:space="preserve"> r</w:t>
      </w:r>
      <w:r>
        <w:rPr>
          <w:rFonts w:ascii="Cambria" w:hAnsi="Cambria" w:cs="Times New Roman"/>
          <w:sz w:val="24"/>
          <w:szCs w:val="24"/>
        </w:rPr>
        <w:t xml:space="preserve">. zawiadomiono o przystąpieniu do sporządzenia miejscowego planu zagospodarowania przestrzennego na podstawie art. 17 pkt. 1 ustawy o planowaniu i zagospodarowaniu przestrzennym; </w:t>
      </w:r>
    </w:p>
    <w:p w14:paraId="4ABA4A9E" w14:textId="0F6CF88B" w:rsidR="00B6023A" w:rsidRDefault="00B6023A" w:rsidP="00B6023A">
      <w:pPr>
        <w:autoSpaceDE w:val="0"/>
        <w:autoSpaceDN w:val="0"/>
        <w:adjustRightInd w:val="0"/>
        <w:spacing w:after="0" w:line="360" w:lineRule="auto"/>
        <w:ind w:left="-284" w:right="-284"/>
        <w:jc w:val="both"/>
        <w:rPr>
          <w:rFonts w:ascii="Cambria" w:hAnsi="Cambria" w:cs="Times New Roman"/>
          <w:sz w:val="24"/>
          <w:szCs w:val="24"/>
        </w:rPr>
      </w:pPr>
      <w:r>
        <w:rPr>
          <w:rFonts w:ascii="Cambria" w:hAnsi="Cambria" w:cs="Times New Roman"/>
          <w:sz w:val="24"/>
          <w:szCs w:val="24"/>
        </w:rPr>
        <w:t>4</w:t>
      </w:r>
      <w:r w:rsidRPr="00E06C69">
        <w:rPr>
          <w:rFonts w:ascii="Cambria" w:hAnsi="Cambria" w:cs="Times New Roman"/>
          <w:sz w:val="24"/>
          <w:szCs w:val="24"/>
        </w:rPr>
        <w:t>)</w:t>
      </w:r>
      <w:r>
        <w:rPr>
          <w:rFonts w:ascii="Cambria" w:hAnsi="Cambria" w:cs="Times New Roman"/>
          <w:sz w:val="24"/>
          <w:szCs w:val="24"/>
        </w:rPr>
        <w:t xml:space="preserve"> plan ogólny – z</w:t>
      </w:r>
      <w:r w:rsidRPr="00E06C69">
        <w:rPr>
          <w:rFonts w:ascii="Cambria" w:hAnsi="Cambria" w:cs="Times New Roman"/>
          <w:sz w:val="24"/>
          <w:szCs w:val="24"/>
        </w:rPr>
        <w:t xml:space="preserve">ainicjowany uchwałą Rady Gminy </w:t>
      </w:r>
      <w:r>
        <w:rPr>
          <w:rFonts w:ascii="Cambria" w:hAnsi="Cambria" w:cs="Times New Roman"/>
          <w:sz w:val="24"/>
          <w:szCs w:val="24"/>
        </w:rPr>
        <w:t>Nr I</w:t>
      </w:r>
      <w:r w:rsidRPr="006F604E">
        <w:rPr>
          <w:rFonts w:ascii="Cambria" w:hAnsi="Cambria" w:cs="Times New Roman"/>
          <w:sz w:val="24"/>
          <w:szCs w:val="24"/>
        </w:rPr>
        <w:t>V/</w:t>
      </w:r>
      <w:r>
        <w:rPr>
          <w:rFonts w:ascii="Cambria" w:hAnsi="Cambria" w:cs="Times New Roman"/>
          <w:sz w:val="24"/>
          <w:szCs w:val="24"/>
        </w:rPr>
        <w:t>43</w:t>
      </w:r>
      <w:r w:rsidRPr="006F604E">
        <w:rPr>
          <w:rFonts w:ascii="Cambria" w:hAnsi="Cambria" w:cs="Times New Roman"/>
          <w:sz w:val="24"/>
          <w:szCs w:val="24"/>
        </w:rPr>
        <w:t xml:space="preserve">/24 z dnia </w:t>
      </w:r>
      <w:r>
        <w:rPr>
          <w:rFonts w:ascii="Cambria" w:hAnsi="Cambria" w:cs="Times New Roman"/>
          <w:sz w:val="24"/>
          <w:szCs w:val="24"/>
        </w:rPr>
        <w:t>27</w:t>
      </w:r>
      <w:r w:rsidRPr="006F604E">
        <w:rPr>
          <w:rFonts w:ascii="Cambria" w:hAnsi="Cambria" w:cs="Times New Roman"/>
          <w:sz w:val="24"/>
          <w:szCs w:val="24"/>
        </w:rPr>
        <w:t> </w:t>
      </w:r>
      <w:r>
        <w:rPr>
          <w:rFonts w:ascii="Cambria" w:hAnsi="Cambria" w:cs="Times New Roman"/>
          <w:sz w:val="24"/>
          <w:szCs w:val="24"/>
        </w:rPr>
        <w:t>czerwca</w:t>
      </w:r>
      <w:r w:rsidRPr="006F604E">
        <w:rPr>
          <w:rFonts w:ascii="Cambria" w:hAnsi="Cambria" w:cs="Times New Roman"/>
          <w:sz w:val="24"/>
          <w:szCs w:val="24"/>
        </w:rPr>
        <w:t xml:space="preserve"> 2024 r. w</w:t>
      </w:r>
      <w:r>
        <w:rPr>
          <w:rFonts w:ascii="Cambria" w:hAnsi="Cambria" w:cs="Times New Roman"/>
          <w:sz w:val="24"/>
          <w:szCs w:val="24"/>
        </w:rPr>
        <w:t> </w:t>
      </w:r>
      <w:r w:rsidRPr="006F604E">
        <w:rPr>
          <w:rFonts w:ascii="Cambria" w:hAnsi="Cambria" w:cs="Times New Roman"/>
          <w:sz w:val="24"/>
          <w:szCs w:val="24"/>
        </w:rPr>
        <w:t xml:space="preserve">sprawie przystąpienia do sporządzania </w:t>
      </w:r>
      <w:r>
        <w:rPr>
          <w:rFonts w:ascii="Cambria" w:hAnsi="Cambria" w:cs="Times New Roman"/>
          <w:sz w:val="24"/>
          <w:szCs w:val="24"/>
        </w:rPr>
        <w:t>planu ogólnego gminy Kobylanka</w:t>
      </w:r>
      <w:r w:rsidRPr="006F604E">
        <w:rPr>
          <w:rFonts w:ascii="Cambria" w:hAnsi="Cambria" w:cs="Times New Roman"/>
          <w:sz w:val="24"/>
          <w:szCs w:val="24"/>
        </w:rPr>
        <w:t>.</w:t>
      </w:r>
      <w:r>
        <w:rPr>
          <w:rFonts w:ascii="Cambria" w:hAnsi="Cambria" w:cs="Times New Roman"/>
          <w:sz w:val="24"/>
          <w:szCs w:val="24"/>
        </w:rPr>
        <w:t xml:space="preserve"> Według stanu</w:t>
      </w:r>
      <w:r w:rsidRPr="00E06C69">
        <w:rPr>
          <w:rFonts w:ascii="Cambria" w:hAnsi="Cambria" w:cs="Times New Roman"/>
          <w:sz w:val="24"/>
          <w:szCs w:val="24"/>
        </w:rPr>
        <w:t xml:space="preserve"> </w:t>
      </w:r>
      <w:r w:rsidRPr="00072FDD">
        <w:rPr>
          <w:rFonts w:ascii="Cambria" w:hAnsi="Cambria" w:cs="Times New Roman"/>
          <w:sz w:val="24"/>
          <w:szCs w:val="24"/>
        </w:rPr>
        <w:t>na dzień</w:t>
      </w:r>
      <w:r>
        <w:rPr>
          <w:rFonts w:ascii="Cambria" w:hAnsi="Cambria" w:cs="Times New Roman"/>
          <w:sz w:val="24"/>
          <w:szCs w:val="24"/>
        </w:rPr>
        <w:t xml:space="preserve"> 31.12.2024 r. prowadzono postępowanie w celu wyłonienia wykonawcy. </w:t>
      </w:r>
    </w:p>
    <w:p w14:paraId="02748946" w14:textId="5E0889E5" w:rsidR="00992839" w:rsidRPr="00CE6F19" w:rsidRDefault="00992839" w:rsidP="00992839">
      <w:pPr>
        <w:spacing w:before="240" w:after="0" w:line="360" w:lineRule="auto"/>
        <w:ind w:left="-284" w:right="-284"/>
        <w:jc w:val="both"/>
        <w:rPr>
          <w:rFonts w:ascii="Cambria" w:hAnsi="Cambria" w:cs="Times New Roman"/>
          <w:sz w:val="24"/>
          <w:szCs w:val="24"/>
        </w:rPr>
      </w:pPr>
      <w:r w:rsidRPr="00CE6F19">
        <w:rPr>
          <w:rFonts w:ascii="Cambria" w:hAnsi="Cambria" w:cs="Times New Roman"/>
          <w:sz w:val="24"/>
          <w:szCs w:val="24"/>
        </w:rPr>
        <w:t>W roku 202</w:t>
      </w:r>
      <w:r w:rsidR="00B6023A">
        <w:rPr>
          <w:rFonts w:ascii="Cambria" w:hAnsi="Cambria" w:cs="Times New Roman"/>
          <w:sz w:val="24"/>
          <w:szCs w:val="24"/>
        </w:rPr>
        <w:t>4</w:t>
      </w:r>
      <w:r w:rsidRPr="00CE6F19">
        <w:rPr>
          <w:rFonts w:ascii="Cambria" w:hAnsi="Cambria" w:cs="Times New Roman"/>
          <w:sz w:val="24"/>
          <w:szCs w:val="24"/>
        </w:rPr>
        <w:t xml:space="preserve"> wydano: </w:t>
      </w:r>
    </w:p>
    <w:p w14:paraId="4BC2F6BB" w14:textId="593F3CF7" w:rsidR="00992839" w:rsidRPr="00B84670" w:rsidRDefault="00992839">
      <w:pPr>
        <w:pStyle w:val="Akapitzlist"/>
        <w:numPr>
          <w:ilvl w:val="0"/>
          <w:numId w:val="41"/>
        </w:numPr>
        <w:spacing w:after="0" w:line="360" w:lineRule="auto"/>
        <w:ind w:left="0" w:right="-284" w:hanging="284"/>
        <w:jc w:val="both"/>
        <w:rPr>
          <w:rFonts w:ascii="Cambria" w:hAnsi="Cambria" w:cs="Times New Roman"/>
          <w:sz w:val="24"/>
          <w:szCs w:val="24"/>
        </w:rPr>
      </w:pPr>
      <w:r w:rsidRPr="00B84670">
        <w:rPr>
          <w:rFonts w:ascii="Cambria" w:hAnsi="Cambria" w:cs="Times New Roman"/>
          <w:sz w:val="24"/>
          <w:szCs w:val="24"/>
        </w:rPr>
        <w:t>1</w:t>
      </w:r>
      <w:r w:rsidR="00B6023A">
        <w:rPr>
          <w:rFonts w:ascii="Cambria" w:hAnsi="Cambria" w:cs="Times New Roman"/>
          <w:sz w:val="24"/>
          <w:szCs w:val="24"/>
        </w:rPr>
        <w:t>1</w:t>
      </w:r>
      <w:r w:rsidRPr="00B84670">
        <w:rPr>
          <w:rFonts w:ascii="Cambria" w:hAnsi="Cambria" w:cs="Times New Roman"/>
          <w:sz w:val="24"/>
          <w:szCs w:val="24"/>
        </w:rPr>
        <w:t xml:space="preserve"> decyzji o lokalizacji inwestycji celu publicznego</w:t>
      </w:r>
    </w:p>
    <w:p w14:paraId="11803589" w14:textId="39E80D9E" w:rsidR="00992839" w:rsidRPr="00B84670" w:rsidRDefault="00B6023A">
      <w:pPr>
        <w:pStyle w:val="Akapitzlist"/>
        <w:numPr>
          <w:ilvl w:val="0"/>
          <w:numId w:val="41"/>
        </w:numPr>
        <w:spacing w:after="0" w:line="360" w:lineRule="auto"/>
        <w:ind w:left="0" w:right="-284" w:hanging="284"/>
        <w:jc w:val="both"/>
        <w:rPr>
          <w:rFonts w:ascii="Cambria" w:hAnsi="Cambria" w:cs="Times New Roman"/>
          <w:sz w:val="24"/>
          <w:szCs w:val="24"/>
        </w:rPr>
      </w:pPr>
      <w:r>
        <w:rPr>
          <w:rFonts w:ascii="Cambria" w:hAnsi="Cambria" w:cs="Times New Roman"/>
          <w:sz w:val="24"/>
          <w:szCs w:val="24"/>
        </w:rPr>
        <w:t xml:space="preserve">223 </w:t>
      </w:r>
      <w:r w:rsidR="00992839" w:rsidRPr="00B84670">
        <w:rPr>
          <w:rFonts w:ascii="Cambria" w:hAnsi="Cambria" w:cs="Times New Roman"/>
          <w:sz w:val="24"/>
          <w:szCs w:val="24"/>
        </w:rPr>
        <w:t>decyzj</w:t>
      </w:r>
      <w:r>
        <w:rPr>
          <w:rFonts w:ascii="Cambria" w:hAnsi="Cambria" w:cs="Times New Roman"/>
          <w:sz w:val="24"/>
          <w:szCs w:val="24"/>
        </w:rPr>
        <w:t>e</w:t>
      </w:r>
      <w:r w:rsidR="00992839" w:rsidRPr="00B84670">
        <w:rPr>
          <w:rFonts w:ascii="Cambria" w:hAnsi="Cambria" w:cs="Times New Roman"/>
          <w:sz w:val="24"/>
          <w:szCs w:val="24"/>
        </w:rPr>
        <w:t xml:space="preserve"> o warunkach zabudowy (w tym </w:t>
      </w:r>
      <w:r w:rsidR="00992839">
        <w:rPr>
          <w:rFonts w:ascii="Cambria" w:hAnsi="Cambria" w:cs="Times New Roman"/>
          <w:sz w:val="24"/>
          <w:szCs w:val="24"/>
        </w:rPr>
        <w:t>2</w:t>
      </w:r>
      <w:r>
        <w:rPr>
          <w:rFonts w:ascii="Cambria" w:hAnsi="Cambria" w:cs="Times New Roman"/>
          <w:sz w:val="24"/>
          <w:szCs w:val="24"/>
        </w:rPr>
        <w:t>1</w:t>
      </w:r>
      <w:r w:rsidR="00992839" w:rsidRPr="00B84670">
        <w:rPr>
          <w:rFonts w:ascii="Cambria" w:hAnsi="Cambria" w:cs="Times New Roman"/>
          <w:sz w:val="24"/>
          <w:szCs w:val="24"/>
        </w:rPr>
        <w:t xml:space="preserve"> decyzji odmownych)</w:t>
      </w:r>
      <w:r>
        <w:rPr>
          <w:rFonts w:ascii="Cambria" w:hAnsi="Cambria" w:cs="Times New Roman"/>
          <w:sz w:val="24"/>
          <w:szCs w:val="24"/>
        </w:rPr>
        <w:t>; dla porównania – w roku 2023 wydano 168 decyzji</w:t>
      </w:r>
      <w:r w:rsidR="00992839" w:rsidRPr="00B84670">
        <w:rPr>
          <w:rFonts w:ascii="Cambria" w:hAnsi="Cambria" w:cs="Times New Roman"/>
          <w:sz w:val="24"/>
          <w:szCs w:val="24"/>
        </w:rPr>
        <w:t xml:space="preserve"> </w:t>
      </w:r>
    </w:p>
    <w:p w14:paraId="61E7A63A" w14:textId="340CB423" w:rsidR="00B6023A" w:rsidRDefault="00992839">
      <w:pPr>
        <w:pStyle w:val="Akapitzlist"/>
        <w:numPr>
          <w:ilvl w:val="0"/>
          <w:numId w:val="41"/>
        </w:numPr>
        <w:spacing w:line="360" w:lineRule="auto"/>
        <w:ind w:left="0" w:right="-284" w:hanging="284"/>
        <w:jc w:val="both"/>
        <w:rPr>
          <w:rFonts w:ascii="Cambria" w:hAnsi="Cambria" w:cs="Times New Roman"/>
          <w:sz w:val="24"/>
          <w:szCs w:val="24"/>
        </w:rPr>
      </w:pPr>
      <w:r>
        <w:rPr>
          <w:rFonts w:ascii="Cambria" w:hAnsi="Cambria" w:cs="Times New Roman"/>
          <w:sz w:val="24"/>
          <w:szCs w:val="24"/>
        </w:rPr>
        <w:t>2</w:t>
      </w:r>
      <w:r w:rsidR="00B6023A">
        <w:rPr>
          <w:rFonts w:ascii="Cambria" w:hAnsi="Cambria" w:cs="Times New Roman"/>
          <w:sz w:val="24"/>
          <w:szCs w:val="24"/>
        </w:rPr>
        <w:t>98</w:t>
      </w:r>
      <w:r w:rsidRPr="00B84670">
        <w:rPr>
          <w:rFonts w:ascii="Cambria" w:hAnsi="Cambria" w:cs="Times New Roman"/>
          <w:sz w:val="24"/>
          <w:szCs w:val="24"/>
        </w:rPr>
        <w:t xml:space="preserve"> zaświadcze</w:t>
      </w:r>
      <w:r w:rsidR="00B6023A">
        <w:rPr>
          <w:rFonts w:ascii="Cambria" w:hAnsi="Cambria" w:cs="Times New Roman"/>
          <w:sz w:val="24"/>
          <w:szCs w:val="24"/>
        </w:rPr>
        <w:t>ń</w:t>
      </w:r>
      <w:r w:rsidRPr="00B84670">
        <w:rPr>
          <w:rFonts w:ascii="Cambria" w:hAnsi="Cambria" w:cs="Times New Roman"/>
          <w:sz w:val="24"/>
          <w:szCs w:val="24"/>
        </w:rPr>
        <w:t xml:space="preserve"> o przeznaczeniu działek w planie miejscowym</w:t>
      </w:r>
      <w:r w:rsidR="00B6023A">
        <w:rPr>
          <w:rFonts w:ascii="Cambria" w:hAnsi="Cambria" w:cs="Times New Roman"/>
          <w:sz w:val="24"/>
          <w:szCs w:val="24"/>
        </w:rPr>
        <w:t xml:space="preserve"> (dla porównania – w roku 2023 – 273 zaświadczenia)</w:t>
      </w:r>
      <w:r w:rsidRPr="00B84670">
        <w:rPr>
          <w:rFonts w:ascii="Cambria" w:hAnsi="Cambria" w:cs="Times New Roman"/>
          <w:sz w:val="24"/>
          <w:szCs w:val="24"/>
        </w:rPr>
        <w:t>.</w:t>
      </w:r>
    </w:p>
    <w:p w14:paraId="26B87816" w14:textId="77777777" w:rsidR="00B6023A" w:rsidRPr="00B6023A" w:rsidRDefault="00B6023A" w:rsidP="00B6023A">
      <w:pPr>
        <w:pStyle w:val="Akapitzlist"/>
        <w:spacing w:line="360" w:lineRule="auto"/>
        <w:ind w:left="0" w:right="-284"/>
        <w:jc w:val="both"/>
        <w:rPr>
          <w:rFonts w:ascii="Cambria" w:hAnsi="Cambria" w:cs="Times New Roman"/>
          <w:sz w:val="24"/>
          <w:szCs w:val="24"/>
        </w:rPr>
      </w:pPr>
    </w:p>
    <w:p w14:paraId="471FC7ED" w14:textId="77777777" w:rsidR="00BA16EF" w:rsidRDefault="00D34429" w:rsidP="00B6023A">
      <w:pPr>
        <w:pStyle w:val="Akapitzlist"/>
        <w:spacing w:before="240" w:line="360" w:lineRule="auto"/>
        <w:ind w:left="-284" w:right="-284"/>
        <w:jc w:val="both"/>
        <w:rPr>
          <w:rFonts w:ascii="Cambria" w:eastAsia="Times New Roman" w:hAnsi="Cambria" w:cs="Times New Roman"/>
          <w:sz w:val="24"/>
          <w:szCs w:val="24"/>
          <w:lang w:eastAsia="pl-PL"/>
        </w:rPr>
      </w:pPr>
      <w:r w:rsidRPr="00ED5AFE">
        <w:rPr>
          <w:rFonts w:ascii="Cambria" w:eastAsia="Times New Roman" w:hAnsi="Cambria" w:cs="Times New Roman"/>
          <w:sz w:val="24"/>
          <w:szCs w:val="24"/>
          <w:lang w:eastAsia="pl-PL"/>
        </w:rPr>
        <w:t>W uchwalonych planach zagospodarowania przestrzennego wytyczone drogi gminne zajmują część działek należących do prywatnych właścicieli. W takich sytuacjach gmina ma obowiązek wykupu lub w przypadku przejęcia z mocy prawa wypłatę odszkodowań. Wykup lub wypłata odszkodowań odbywa się na podstawie operatów szacunkowych.</w:t>
      </w:r>
    </w:p>
    <w:p w14:paraId="41B608E0" w14:textId="6E160BE3" w:rsidR="00D34429" w:rsidRDefault="00B6023A" w:rsidP="00B6023A">
      <w:pPr>
        <w:pStyle w:val="Akapitzlist"/>
        <w:spacing w:before="240" w:line="360" w:lineRule="auto"/>
        <w:ind w:left="-284" w:right="-284"/>
        <w:jc w:val="both"/>
        <w:rPr>
          <w:rFonts w:ascii="Cambria" w:eastAsia="Times New Roman" w:hAnsi="Cambria" w:cs="Times New Roman"/>
          <w:sz w:val="24"/>
          <w:szCs w:val="24"/>
          <w:lang w:eastAsia="pl-PL"/>
        </w:rPr>
      </w:pPr>
      <w:r w:rsidRPr="00B6023A">
        <w:rPr>
          <w:rFonts w:ascii="Cambria" w:eastAsia="Times New Roman" w:hAnsi="Cambria" w:cs="Times New Roman"/>
          <w:sz w:val="24"/>
          <w:szCs w:val="24"/>
          <w:lang w:eastAsia="pl-PL"/>
        </w:rPr>
        <w:lastRenderedPageBreak/>
        <w:t>W 2024 r. Gmina Kobylanka wypłaciła odszkodowania za 4 działki w kwocie 46.200,00 zł, w</w:t>
      </w:r>
      <w:r w:rsidR="00BA16EF">
        <w:rPr>
          <w:rFonts w:ascii="Cambria" w:eastAsia="Times New Roman" w:hAnsi="Cambria" w:cs="Times New Roman"/>
          <w:sz w:val="24"/>
          <w:szCs w:val="24"/>
          <w:lang w:eastAsia="pl-PL"/>
        </w:rPr>
        <w:t> </w:t>
      </w:r>
      <w:r w:rsidRPr="00B6023A">
        <w:rPr>
          <w:rFonts w:ascii="Cambria" w:eastAsia="Times New Roman" w:hAnsi="Cambria" w:cs="Times New Roman"/>
          <w:sz w:val="24"/>
          <w:szCs w:val="24"/>
          <w:lang w:eastAsia="pl-PL"/>
        </w:rPr>
        <w:t xml:space="preserve">tym za dwie działki kwotę 28.900,00 zł i za kolejne 2 działki kwotę 19.900,00 zł rozliczono w zamian za opłatę </w:t>
      </w:r>
      <w:proofErr w:type="spellStart"/>
      <w:r w:rsidRPr="00B6023A">
        <w:rPr>
          <w:rFonts w:ascii="Cambria" w:eastAsia="Times New Roman" w:hAnsi="Cambria" w:cs="Times New Roman"/>
          <w:sz w:val="24"/>
          <w:szCs w:val="24"/>
          <w:lang w:eastAsia="pl-PL"/>
        </w:rPr>
        <w:t>adiacencką</w:t>
      </w:r>
      <w:proofErr w:type="spellEnd"/>
      <w:r w:rsidRPr="00B6023A">
        <w:rPr>
          <w:rFonts w:ascii="Cambria" w:eastAsia="Times New Roman" w:hAnsi="Cambria" w:cs="Times New Roman"/>
          <w:sz w:val="24"/>
          <w:szCs w:val="24"/>
          <w:lang w:eastAsia="pl-PL"/>
        </w:rPr>
        <w:t xml:space="preserve">, która wynosiła 2.600,00 zł. Według stanu na dzień 31.12.2024 r. </w:t>
      </w:r>
      <w:r>
        <w:rPr>
          <w:rFonts w:ascii="Cambria" w:eastAsia="Times New Roman" w:hAnsi="Cambria" w:cs="Times New Roman"/>
          <w:sz w:val="24"/>
          <w:szCs w:val="24"/>
          <w:lang w:eastAsia="pl-PL"/>
        </w:rPr>
        <w:t>g</w:t>
      </w:r>
      <w:r w:rsidRPr="00B6023A">
        <w:rPr>
          <w:rFonts w:ascii="Cambria" w:eastAsia="Times New Roman" w:hAnsi="Cambria" w:cs="Times New Roman"/>
          <w:sz w:val="24"/>
          <w:szCs w:val="24"/>
          <w:lang w:eastAsia="pl-PL"/>
        </w:rPr>
        <w:t>mina zobowiązana jest do wypłaty odszkodowań za 33 nieruchomości oraz do wykupu 20 nieruchomości, łącznie o</w:t>
      </w:r>
      <w:r>
        <w:rPr>
          <w:rFonts w:ascii="Cambria" w:eastAsia="Times New Roman" w:hAnsi="Cambria" w:cs="Times New Roman"/>
          <w:sz w:val="24"/>
          <w:szCs w:val="24"/>
          <w:lang w:eastAsia="pl-PL"/>
        </w:rPr>
        <w:t> </w:t>
      </w:r>
      <w:r w:rsidRPr="00B6023A">
        <w:rPr>
          <w:rFonts w:ascii="Cambria" w:eastAsia="Times New Roman" w:hAnsi="Cambria" w:cs="Times New Roman"/>
          <w:sz w:val="24"/>
          <w:szCs w:val="24"/>
          <w:lang w:eastAsia="pl-PL"/>
        </w:rPr>
        <w:t>wartości około 1.400.000,00 zł.</w:t>
      </w:r>
    </w:p>
    <w:p w14:paraId="463437E4" w14:textId="77777777" w:rsidR="00BA16EF" w:rsidRDefault="00BA16EF" w:rsidP="00B6023A">
      <w:pPr>
        <w:pStyle w:val="Akapitzlist"/>
        <w:spacing w:before="240" w:line="360" w:lineRule="auto"/>
        <w:ind w:left="-284" w:right="-284"/>
        <w:jc w:val="both"/>
        <w:rPr>
          <w:rFonts w:ascii="Cambria" w:eastAsia="Times New Roman" w:hAnsi="Cambria" w:cs="Times New Roman"/>
          <w:sz w:val="24"/>
          <w:szCs w:val="24"/>
          <w:lang w:eastAsia="pl-PL"/>
        </w:rPr>
      </w:pPr>
    </w:p>
    <w:p w14:paraId="5DE04C16" w14:textId="7777777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28" w:name="_Toc199507824"/>
      <w:r w:rsidRPr="00A57F9F">
        <w:rPr>
          <w:rFonts w:ascii="Cambria" w:eastAsiaTheme="majorEastAsia" w:hAnsi="Cambria" w:cstheme="majorBidi"/>
          <w:color w:val="002060"/>
          <w:kern w:val="0"/>
          <w:sz w:val="26"/>
          <w:szCs w:val="26"/>
          <w14:ligatures w14:val="none"/>
        </w:rPr>
        <w:t>6.2. Gospodarowanie zasobem mieszkaniowym gminy</w:t>
      </w:r>
      <w:bookmarkEnd w:id="28"/>
    </w:p>
    <w:p w14:paraId="05DBF685" w14:textId="77777777" w:rsidR="00BA16EF" w:rsidRDefault="00DA5109" w:rsidP="00DA5109">
      <w:pPr>
        <w:spacing w:before="240" w:after="0" w:line="360" w:lineRule="auto"/>
        <w:ind w:left="-284" w:right="-284"/>
        <w:jc w:val="both"/>
        <w:rPr>
          <w:rFonts w:ascii="Cambria" w:hAnsi="Cambria"/>
          <w:kern w:val="0"/>
          <w:sz w:val="24"/>
          <w:szCs w:val="24"/>
          <w14:ligatures w14:val="none"/>
        </w:rPr>
      </w:pPr>
      <w:r w:rsidRPr="00FE6334">
        <w:rPr>
          <w:rFonts w:ascii="Cambria" w:hAnsi="Cambria"/>
          <w:kern w:val="0"/>
          <w:sz w:val="24"/>
          <w:szCs w:val="24"/>
          <w14:ligatures w14:val="none"/>
        </w:rPr>
        <w:t>Zgodnie z ustawą z dnia 8 marca 1990 r. o samorządzie gminnym zaspokajanie zbiorowych potrzeb wspólnoty należy do zadań własnych gminy. Na gminę nałożono ustawowy obowiązek realizacji zadań z zakresu gminnego budownictwa mieszkalnego, o którym mowa w art. 7 ust. 1 pkt 7 ww. ustawy, tym samym gmina powinna posiadać odpowiedni zasób lokali mieszkalnych, tj. lokali komunalnych, socjalnych, pomieszczeń tymczasowych itp.</w:t>
      </w:r>
    </w:p>
    <w:p w14:paraId="00D3D6E4" w14:textId="55A2A767" w:rsidR="00DA5109" w:rsidRPr="00D95C61" w:rsidRDefault="00DA5109" w:rsidP="00DA5109">
      <w:pPr>
        <w:spacing w:before="240" w:after="0" w:line="360" w:lineRule="auto"/>
        <w:ind w:left="-284" w:right="-284"/>
        <w:jc w:val="both"/>
        <w:rPr>
          <w:rFonts w:ascii="Cambria" w:hAnsi="Cambria"/>
          <w:kern w:val="0"/>
          <w:sz w:val="24"/>
          <w:szCs w:val="24"/>
          <w14:ligatures w14:val="none"/>
        </w:rPr>
      </w:pPr>
      <w:r w:rsidRPr="00FE6334">
        <w:rPr>
          <w:rFonts w:ascii="Cambria" w:hAnsi="Cambria"/>
          <w:kern w:val="0"/>
          <w:sz w:val="24"/>
          <w:szCs w:val="24"/>
          <w14:ligatures w14:val="none"/>
        </w:rPr>
        <w:t xml:space="preserve">Zgodnie z art. 4 ust. 1 ustawy z dnia 21 czerwca 2001 r. o ochronie praw lokatorów, mieszkaniowym zasobie gminy i o zmianie Kodeksu cywilnego tworzenie warunków do zaspokajania potrzeb mieszkaniowych mieszkańców gminy należy do podstawowych zadań własnych gminy. Realizacja tego obowiązku odbywała się w oparciu o </w:t>
      </w:r>
      <w:r w:rsidR="00BA16EF">
        <w:rPr>
          <w:rFonts w:ascii="Cambria" w:hAnsi="Cambria"/>
          <w:kern w:val="0"/>
          <w:sz w:val="24"/>
          <w:szCs w:val="24"/>
          <w14:ligatures w14:val="none"/>
        </w:rPr>
        <w:t>u</w:t>
      </w:r>
      <w:r w:rsidRPr="00FE6334">
        <w:rPr>
          <w:rFonts w:ascii="Cambria" w:hAnsi="Cambria"/>
          <w:kern w:val="0"/>
          <w:sz w:val="24"/>
          <w:szCs w:val="24"/>
          <w14:ligatures w14:val="none"/>
        </w:rPr>
        <w:t xml:space="preserve">chwałę Nr XXXIII/206/21 Rady Gminy Kobylanka z dnia 27.05.2021 r. w sprawie zasad wynajmowania lokali wchodzących w skład mieszkaniowego zasobu Gminy </w:t>
      </w:r>
      <w:r w:rsidRPr="00D95C61">
        <w:rPr>
          <w:rFonts w:ascii="Cambria" w:hAnsi="Cambria"/>
          <w:kern w:val="0"/>
          <w:sz w:val="24"/>
          <w:szCs w:val="24"/>
          <w14:ligatures w14:val="none"/>
        </w:rPr>
        <w:t>Kobylanka,</w:t>
      </w:r>
      <w:r w:rsidRPr="00D95C61">
        <w:rPr>
          <w:rFonts w:ascii="Cambria" w:hAnsi="Cambria"/>
          <w:sz w:val="24"/>
          <w:szCs w:val="24"/>
        </w:rPr>
        <w:t xml:space="preserve"> zmienioną </w:t>
      </w:r>
      <w:r w:rsidR="00BA16EF">
        <w:rPr>
          <w:rFonts w:ascii="Cambria" w:hAnsi="Cambria"/>
          <w:sz w:val="24"/>
          <w:szCs w:val="24"/>
        </w:rPr>
        <w:t>u</w:t>
      </w:r>
      <w:r w:rsidRPr="00D95C61">
        <w:rPr>
          <w:rFonts w:ascii="Cambria" w:hAnsi="Cambria"/>
          <w:sz w:val="24"/>
          <w:szCs w:val="24"/>
        </w:rPr>
        <w:t xml:space="preserve">chwałą Nr XLIII/273/22 z dnia </w:t>
      </w:r>
      <w:r w:rsidR="00BA16EF">
        <w:rPr>
          <w:rFonts w:ascii="Cambria" w:hAnsi="Cambria"/>
          <w:sz w:val="24"/>
          <w:szCs w:val="24"/>
        </w:rPr>
        <w:t xml:space="preserve"> </w:t>
      </w:r>
      <w:r w:rsidRPr="00D95C61">
        <w:rPr>
          <w:rFonts w:ascii="Cambria" w:hAnsi="Cambria"/>
          <w:sz w:val="24"/>
          <w:szCs w:val="24"/>
        </w:rPr>
        <w:t>27.01.2022 r.</w:t>
      </w:r>
    </w:p>
    <w:p w14:paraId="59E795B5" w14:textId="1DD5DA31" w:rsidR="00DA5109" w:rsidRPr="00FE6334" w:rsidRDefault="00DA5109" w:rsidP="00D34429">
      <w:pPr>
        <w:spacing w:before="240" w:after="0" w:line="360" w:lineRule="auto"/>
        <w:ind w:left="-284" w:right="-284"/>
        <w:jc w:val="both"/>
        <w:rPr>
          <w:rFonts w:ascii="Cambria" w:hAnsi="Cambria"/>
          <w:kern w:val="0"/>
          <w:sz w:val="24"/>
          <w:szCs w:val="24"/>
          <w14:ligatures w14:val="none"/>
        </w:rPr>
      </w:pPr>
      <w:r w:rsidRPr="00FE6334">
        <w:rPr>
          <w:rFonts w:ascii="Cambria" w:hAnsi="Cambria"/>
          <w:kern w:val="0"/>
          <w:sz w:val="24"/>
          <w:szCs w:val="24"/>
          <w14:ligatures w14:val="none"/>
        </w:rPr>
        <w:t xml:space="preserve">Podstawowe kierunki działania Gminy Kobylanka w zakresie gospodarowania mieszkaniowym zasobem gminy określone zostały w „Wieloletnim programie gospodarowania mieszkaniowym zasobem Gminy Kobylanka na lata 2019 – 2024” przyjętym </w:t>
      </w:r>
      <w:r w:rsidR="00BA16EF">
        <w:rPr>
          <w:rFonts w:ascii="Cambria" w:hAnsi="Cambria"/>
          <w:kern w:val="0"/>
          <w:sz w:val="24"/>
          <w:szCs w:val="24"/>
          <w14:ligatures w14:val="none"/>
        </w:rPr>
        <w:t>u</w:t>
      </w:r>
      <w:r w:rsidRPr="00FE6334">
        <w:rPr>
          <w:rFonts w:ascii="Cambria" w:hAnsi="Cambria"/>
          <w:kern w:val="0"/>
          <w:sz w:val="24"/>
          <w:szCs w:val="24"/>
          <w14:ligatures w14:val="none"/>
        </w:rPr>
        <w:t xml:space="preserve">chwałą </w:t>
      </w:r>
      <w:r w:rsidR="00BA16EF">
        <w:rPr>
          <w:rFonts w:ascii="Cambria" w:hAnsi="Cambria"/>
          <w:kern w:val="0"/>
          <w:sz w:val="24"/>
          <w:szCs w:val="24"/>
          <w14:ligatures w14:val="none"/>
        </w:rPr>
        <w:t>N</w:t>
      </w:r>
      <w:r w:rsidRPr="00FE6334">
        <w:rPr>
          <w:rFonts w:ascii="Cambria" w:hAnsi="Cambria"/>
          <w:kern w:val="0"/>
          <w:sz w:val="24"/>
          <w:szCs w:val="24"/>
          <w14:ligatures w14:val="none"/>
        </w:rPr>
        <w:t>r XIV/90/19 Rady Gminy Kobylanka z dnia 24 października 2019 r.</w:t>
      </w:r>
    </w:p>
    <w:p w14:paraId="24673964" w14:textId="77777777" w:rsidR="00DA5109" w:rsidRPr="00FE6334" w:rsidRDefault="00DA5109" w:rsidP="00D34429">
      <w:pPr>
        <w:spacing w:before="240" w:after="0" w:line="360" w:lineRule="auto"/>
        <w:ind w:left="-284" w:right="-284"/>
        <w:jc w:val="both"/>
        <w:rPr>
          <w:rFonts w:ascii="Cambria" w:hAnsi="Cambria"/>
          <w:kern w:val="0"/>
          <w:sz w:val="24"/>
          <w:szCs w:val="24"/>
          <w14:ligatures w14:val="none"/>
        </w:rPr>
      </w:pPr>
      <w:r w:rsidRPr="00FE6334">
        <w:rPr>
          <w:rFonts w:ascii="Cambria" w:hAnsi="Cambria"/>
          <w:kern w:val="0"/>
          <w:sz w:val="24"/>
          <w:szCs w:val="24"/>
          <w14:ligatures w14:val="none"/>
        </w:rPr>
        <w:t>Mieszkaniowy zasób gminy tworzą lokale położone w budynkach stanowiących własność lub współwłasność Gminy Kobylanka.  W skład tego zasobu wchodzi 9 lokali mieszkalnych. Wśród nich znajdują się dwa lokale z przeznaczeniem na najem socjalny dla zaspokojenia potrzeb mieszkaniowych rodzin, które znalazły się w niedostatku. Lokale z przeznaczeniem na najem socjalny zostały oddane do użytku w 2019 r.</w:t>
      </w:r>
    </w:p>
    <w:p w14:paraId="10FCE79E" w14:textId="77777777" w:rsidR="00BA16EF" w:rsidRDefault="00BA16EF" w:rsidP="00DA5109">
      <w:pPr>
        <w:spacing w:before="240" w:after="0" w:line="360" w:lineRule="auto"/>
        <w:ind w:left="-284" w:right="-284"/>
        <w:jc w:val="both"/>
        <w:rPr>
          <w:rFonts w:ascii="Cambria" w:hAnsi="Cambria"/>
          <w:i/>
          <w:iCs/>
          <w:color w:val="002060"/>
          <w:kern w:val="0"/>
          <w:sz w:val="24"/>
          <w:szCs w:val="24"/>
          <w14:ligatures w14:val="none"/>
        </w:rPr>
      </w:pPr>
    </w:p>
    <w:p w14:paraId="27118134" w14:textId="5BFCEC2A" w:rsidR="00DA5109" w:rsidRPr="00D95C61" w:rsidRDefault="00DA5109" w:rsidP="00DA5109">
      <w:pPr>
        <w:spacing w:before="240" w:after="0" w:line="360" w:lineRule="auto"/>
        <w:ind w:left="-284" w:right="-284"/>
        <w:jc w:val="both"/>
        <w:rPr>
          <w:rFonts w:ascii="Cambria" w:hAnsi="Cambria"/>
          <w:i/>
          <w:iCs/>
          <w:color w:val="002060"/>
          <w:kern w:val="0"/>
          <w:sz w:val="24"/>
          <w:szCs w:val="24"/>
          <w14:ligatures w14:val="none"/>
        </w:rPr>
      </w:pPr>
      <w:r w:rsidRPr="00D95C61">
        <w:rPr>
          <w:rFonts w:ascii="Cambria" w:hAnsi="Cambria"/>
          <w:i/>
          <w:iCs/>
          <w:color w:val="002060"/>
          <w:kern w:val="0"/>
          <w:sz w:val="24"/>
          <w:szCs w:val="24"/>
          <w14:ligatures w14:val="none"/>
        </w:rPr>
        <w:lastRenderedPageBreak/>
        <w:t>Zasób mieszkaniowy Gminy Kobylanka:</w:t>
      </w:r>
    </w:p>
    <w:p w14:paraId="08FF5F15" w14:textId="77777777" w:rsidR="00BA16EF" w:rsidRDefault="00BA16EF" w:rsidP="00DA5109">
      <w:pPr>
        <w:spacing w:after="0" w:line="360" w:lineRule="auto"/>
        <w:ind w:left="-284" w:right="-284"/>
        <w:jc w:val="both"/>
        <w:rPr>
          <w:rFonts w:ascii="Cambria" w:hAnsi="Cambria"/>
          <w:bCs/>
          <w:kern w:val="0"/>
          <w:sz w:val="24"/>
          <w:szCs w:val="24"/>
          <w:u w:val="single"/>
          <w14:ligatures w14:val="none"/>
        </w:rPr>
      </w:pPr>
    </w:p>
    <w:p w14:paraId="6596737E" w14:textId="7BB5D027" w:rsidR="00DA5109" w:rsidRPr="00FE6334" w:rsidRDefault="00DA5109" w:rsidP="00DA5109">
      <w:pPr>
        <w:spacing w:after="0" w:line="360" w:lineRule="auto"/>
        <w:ind w:left="-284" w:right="-284"/>
        <w:jc w:val="both"/>
        <w:rPr>
          <w:rFonts w:ascii="Cambria" w:hAnsi="Cambria"/>
          <w:bCs/>
          <w:kern w:val="0"/>
          <w:sz w:val="24"/>
          <w:szCs w:val="24"/>
          <w:u w:val="single"/>
          <w14:ligatures w14:val="none"/>
        </w:rPr>
      </w:pPr>
      <w:r w:rsidRPr="00FE6334">
        <w:rPr>
          <w:rFonts w:ascii="Cambria" w:hAnsi="Cambria"/>
          <w:bCs/>
          <w:kern w:val="0"/>
          <w:sz w:val="24"/>
          <w:szCs w:val="24"/>
          <w:u w:val="single"/>
          <w14:ligatures w14:val="none"/>
        </w:rPr>
        <w:t>Obręb Kobylanka:</w:t>
      </w:r>
    </w:p>
    <w:tbl>
      <w:tblPr>
        <w:tblW w:w="6192" w:type="dxa"/>
        <w:jc w:val="center"/>
        <w:tblLayout w:type="fixed"/>
        <w:tblCellMar>
          <w:left w:w="70" w:type="dxa"/>
          <w:right w:w="70" w:type="dxa"/>
        </w:tblCellMar>
        <w:tblLook w:val="04A0" w:firstRow="1" w:lastRow="0" w:firstColumn="1" w:lastColumn="0" w:noHBand="0" w:noVBand="1"/>
      </w:tblPr>
      <w:tblGrid>
        <w:gridCol w:w="709"/>
        <w:gridCol w:w="1985"/>
        <w:gridCol w:w="1701"/>
        <w:gridCol w:w="1797"/>
      </w:tblGrid>
      <w:tr w:rsidR="00DA5109" w:rsidRPr="00FE6334" w14:paraId="71AE0628" w14:textId="77777777" w:rsidTr="00520047">
        <w:trPr>
          <w:trHeight w:val="687"/>
          <w:jc w:val="center"/>
        </w:trPr>
        <w:tc>
          <w:tcPr>
            <w:tcW w:w="709" w:type="dxa"/>
            <w:tcBorders>
              <w:top w:val="single" w:sz="4" w:space="0" w:color="auto"/>
              <w:left w:val="single" w:sz="4" w:space="0" w:color="auto"/>
              <w:bottom w:val="nil"/>
              <w:right w:val="single" w:sz="4" w:space="0" w:color="auto"/>
            </w:tcBorders>
            <w:shd w:val="clear" w:color="000000" w:fill="D8D8D8"/>
            <w:vAlign w:val="center"/>
            <w:hideMark/>
          </w:tcPr>
          <w:p w14:paraId="57D98D2D" w14:textId="77777777" w:rsidR="00DA5109" w:rsidRPr="00FE6334" w:rsidRDefault="00DA5109" w:rsidP="00520047">
            <w:pPr>
              <w:spacing w:after="0" w:line="360" w:lineRule="auto"/>
              <w:ind w:left="-284" w:right="-284"/>
              <w:jc w:val="center"/>
              <w:rPr>
                <w:rFonts w:ascii="Cambria" w:hAnsi="Cambria"/>
                <w:b/>
                <w:bCs/>
                <w:color w:val="000000"/>
                <w:kern w:val="0"/>
                <w14:ligatures w14:val="none"/>
              </w:rPr>
            </w:pPr>
            <w:r w:rsidRPr="00FE6334">
              <w:rPr>
                <w:rFonts w:ascii="Cambria" w:hAnsi="Cambria"/>
                <w:b/>
                <w:bCs/>
                <w:color w:val="000000"/>
                <w:kern w:val="0"/>
                <w14:ligatures w14:val="none"/>
              </w:rPr>
              <w:t>Lp.</w:t>
            </w:r>
          </w:p>
        </w:tc>
        <w:tc>
          <w:tcPr>
            <w:tcW w:w="1985" w:type="dxa"/>
            <w:tcBorders>
              <w:top w:val="single" w:sz="4" w:space="0" w:color="auto"/>
              <w:left w:val="nil"/>
              <w:bottom w:val="nil"/>
              <w:right w:val="single" w:sz="8" w:space="0" w:color="auto"/>
            </w:tcBorders>
            <w:shd w:val="clear" w:color="000000" w:fill="D8D8D8"/>
            <w:vAlign w:val="center"/>
            <w:hideMark/>
          </w:tcPr>
          <w:p w14:paraId="5009E079" w14:textId="77777777" w:rsidR="00DA5109" w:rsidRPr="00FE6334" w:rsidRDefault="00DA5109" w:rsidP="00520047">
            <w:pPr>
              <w:spacing w:after="0" w:line="360" w:lineRule="auto"/>
              <w:ind w:left="-284" w:right="-284"/>
              <w:jc w:val="center"/>
              <w:rPr>
                <w:rFonts w:ascii="Cambria" w:hAnsi="Cambria"/>
                <w:b/>
                <w:bCs/>
                <w:color w:val="000000"/>
                <w:kern w:val="0"/>
                <w14:ligatures w14:val="none"/>
              </w:rPr>
            </w:pPr>
            <w:r w:rsidRPr="00FE6334">
              <w:rPr>
                <w:rFonts w:ascii="Cambria" w:hAnsi="Cambria"/>
                <w:b/>
                <w:bCs/>
                <w:color w:val="000000"/>
                <w:kern w:val="0"/>
                <w14:ligatures w14:val="none"/>
              </w:rPr>
              <w:t>Adres</w:t>
            </w:r>
          </w:p>
        </w:tc>
        <w:tc>
          <w:tcPr>
            <w:tcW w:w="1701" w:type="dxa"/>
            <w:tcBorders>
              <w:top w:val="single" w:sz="4" w:space="0" w:color="auto"/>
              <w:left w:val="nil"/>
              <w:bottom w:val="nil"/>
              <w:right w:val="single" w:sz="4" w:space="0" w:color="auto"/>
            </w:tcBorders>
            <w:shd w:val="clear" w:color="000000" w:fill="D8D8D8"/>
            <w:vAlign w:val="center"/>
            <w:hideMark/>
          </w:tcPr>
          <w:p w14:paraId="25F555BB" w14:textId="77777777" w:rsidR="00DA5109" w:rsidRPr="00FE6334" w:rsidRDefault="00DA5109" w:rsidP="00520047">
            <w:pPr>
              <w:spacing w:after="0" w:line="360" w:lineRule="auto"/>
              <w:ind w:left="-284" w:right="-284"/>
              <w:jc w:val="center"/>
              <w:rPr>
                <w:rFonts w:ascii="Cambria" w:hAnsi="Cambria"/>
                <w:b/>
                <w:bCs/>
                <w:color w:val="000000"/>
                <w:kern w:val="0"/>
                <w14:ligatures w14:val="none"/>
              </w:rPr>
            </w:pPr>
            <w:r w:rsidRPr="00FE6334">
              <w:rPr>
                <w:rFonts w:ascii="Cambria" w:hAnsi="Cambria"/>
                <w:b/>
                <w:bCs/>
                <w:color w:val="000000"/>
                <w:kern w:val="0"/>
                <w14:ligatures w14:val="none"/>
              </w:rPr>
              <w:t>Cel</w:t>
            </w:r>
          </w:p>
        </w:tc>
        <w:tc>
          <w:tcPr>
            <w:tcW w:w="1797" w:type="dxa"/>
            <w:tcBorders>
              <w:top w:val="single" w:sz="4" w:space="0" w:color="auto"/>
              <w:left w:val="nil"/>
              <w:bottom w:val="nil"/>
              <w:right w:val="single" w:sz="8" w:space="0" w:color="auto"/>
            </w:tcBorders>
            <w:shd w:val="clear" w:color="000000" w:fill="D8D8D8"/>
            <w:vAlign w:val="center"/>
            <w:hideMark/>
          </w:tcPr>
          <w:p w14:paraId="4FE69D42" w14:textId="77777777" w:rsidR="00DA5109" w:rsidRPr="00FE6334" w:rsidRDefault="00DA5109" w:rsidP="00520047">
            <w:pPr>
              <w:spacing w:after="0" w:line="360" w:lineRule="auto"/>
              <w:ind w:left="-284" w:right="-284"/>
              <w:jc w:val="center"/>
              <w:rPr>
                <w:rFonts w:ascii="Cambria" w:hAnsi="Cambria"/>
                <w:b/>
                <w:bCs/>
                <w:color w:val="000000"/>
                <w:kern w:val="0"/>
                <w14:ligatures w14:val="none"/>
              </w:rPr>
            </w:pPr>
            <w:r w:rsidRPr="00FE6334">
              <w:rPr>
                <w:rFonts w:ascii="Cambria" w:hAnsi="Cambria"/>
                <w:b/>
                <w:bCs/>
                <w:color w:val="000000"/>
                <w:kern w:val="0"/>
                <w14:ligatures w14:val="none"/>
              </w:rPr>
              <w:t>Powierzchnia</w:t>
            </w:r>
          </w:p>
          <w:p w14:paraId="5D2BBAE7" w14:textId="77777777" w:rsidR="00DA5109" w:rsidRPr="00FE6334" w:rsidRDefault="00DA5109" w:rsidP="00520047">
            <w:pPr>
              <w:spacing w:after="0" w:line="360" w:lineRule="auto"/>
              <w:ind w:left="-284" w:right="-284"/>
              <w:jc w:val="center"/>
              <w:rPr>
                <w:rFonts w:ascii="Cambria" w:hAnsi="Cambria"/>
                <w:b/>
                <w:bCs/>
                <w:color w:val="000000"/>
                <w:kern w:val="0"/>
                <w14:ligatures w14:val="none"/>
              </w:rPr>
            </w:pPr>
            <w:r w:rsidRPr="00FE6334">
              <w:rPr>
                <w:rFonts w:ascii="Cambria" w:hAnsi="Cambria"/>
                <w:b/>
                <w:bCs/>
                <w:color w:val="000000"/>
                <w:kern w:val="0"/>
                <w14:ligatures w14:val="none"/>
              </w:rPr>
              <w:t>[m</w:t>
            </w:r>
            <w:r w:rsidRPr="00FE6334">
              <w:rPr>
                <w:rFonts w:ascii="Cambria" w:hAnsi="Cambria"/>
                <w:b/>
                <w:bCs/>
                <w:color w:val="000000"/>
                <w:kern w:val="0"/>
                <w:vertAlign w:val="superscript"/>
                <w14:ligatures w14:val="none"/>
              </w:rPr>
              <w:t>2</w:t>
            </w:r>
            <w:r w:rsidRPr="00FE6334">
              <w:rPr>
                <w:rFonts w:ascii="Cambria" w:hAnsi="Cambria"/>
                <w:b/>
                <w:bCs/>
                <w:color w:val="000000"/>
                <w:kern w:val="0"/>
                <w14:ligatures w14:val="none"/>
              </w:rPr>
              <w:t>]</w:t>
            </w:r>
          </w:p>
        </w:tc>
      </w:tr>
      <w:tr w:rsidR="00DA5109" w:rsidRPr="00FE6334" w14:paraId="41F34A3E" w14:textId="77777777" w:rsidTr="00520047">
        <w:trPr>
          <w:trHeight w:val="422"/>
          <w:jc w:val="center"/>
        </w:trPr>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C2F2F5B"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1</w:t>
            </w:r>
          </w:p>
        </w:tc>
        <w:tc>
          <w:tcPr>
            <w:tcW w:w="198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9389597"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ul. Kasztanowa 8/1    Kobylanka</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0ACFB267"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mieszkalny</w:t>
            </w:r>
          </w:p>
        </w:tc>
        <w:tc>
          <w:tcPr>
            <w:tcW w:w="1797" w:type="dxa"/>
            <w:tcBorders>
              <w:top w:val="single" w:sz="8" w:space="0" w:color="auto"/>
              <w:left w:val="nil"/>
              <w:bottom w:val="single" w:sz="4" w:space="0" w:color="auto"/>
              <w:right w:val="single" w:sz="8" w:space="0" w:color="auto"/>
            </w:tcBorders>
            <w:shd w:val="clear" w:color="auto" w:fill="auto"/>
            <w:vAlign w:val="center"/>
            <w:hideMark/>
          </w:tcPr>
          <w:p w14:paraId="5CFBC64C"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58,48</w:t>
            </w:r>
          </w:p>
        </w:tc>
      </w:tr>
      <w:tr w:rsidR="00DA5109" w:rsidRPr="00FE6334" w14:paraId="76BB0D03" w14:textId="77777777" w:rsidTr="00520047">
        <w:trPr>
          <w:trHeight w:val="414"/>
          <w:jc w:val="center"/>
        </w:trPr>
        <w:tc>
          <w:tcPr>
            <w:tcW w:w="709" w:type="dxa"/>
            <w:vMerge/>
            <w:tcBorders>
              <w:top w:val="single" w:sz="8" w:space="0" w:color="auto"/>
              <w:left w:val="single" w:sz="4" w:space="0" w:color="auto"/>
              <w:bottom w:val="single" w:sz="8" w:space="0" w:color="000000"/>
              <w:right w:val="single" w:sz="4" w:space="0" w:color="auto"/>
            </w:tcBorders>
            <w:vAlign w:val="center"/>
            <w:hideMark/>
          </w:tcPr>
          <w:p w14:paraId="2D74174C" w14:textId="77777777" w:rsidR="00DA5109" w:rsidRPr="00FE6334" w:rsidRDefault="00DA5109" w:rsidP="00520047">
            <w:pPr>
              <w:spacing w:after="0" w:line="360" w:lineRule="auto"/>
              <w:ind w:left="-284" w:right="-284"/>
              <w:rPr>
                <w:rFonts w:ascii="Cambria" w:hAnsi="Cambria"/>
                <w:color w:val="000000"/>
                <w:kern w:val="0"/>
                <w14:ligatures w14:val="none"/>
              </w:rPr>
            </w:pPr>
          </w:p>
        </w:tc>
        <w:tc>
          <w:tcPr>
            <w:tcW w:w="1985" w:type="dxa"/>
            <w:vMerge/>
            <w:tcBorders>
              <w:top w:val="single" w:sz="8" w:space="0" w:color="auto"/>
              <w:left w:val="single" w:sz="4" w:space="0" w:color="auto"/>
              <w:bottom w:val="single" w:sz="8" w:space="0" w:color="000000"/>
              <w:right w:val="single" w:sz="8" w:space="0" w:color="auto"/>
            </w:tcBorders>
            <w:vAlign w:val="center"/>
            <w:hideMark/>
          </w:tcPr>
          <w:p w14:paraId="59AE923A" w14:textId="77777777" w:rsidR="00DA5109" w:rsidRPr="00FE6334" w:rsidRDefault="00DA5109" w:rsidP="00520047">
            <w:pPr>
              <w:spacing w:after="0" w:line="360" w:lineRule="auto"/>
              <w:ind w:left="-284" w:right="-284"/>
              <w:jc w:val="center"/>
              <w:rPr>
                <w:rFonts w:ascii="Cambria" w:hAnsi="Cambria"/>
                <w:color w:val="000000"/>
                <w:kern w:val="0"/>
                <w14:ligatures w14:val="none"/>
              </w:rPr>
            </w:pPr>
          </w:p>
        </w:tc>
        <w:tc>
          <w:tcPr>
            <w:tcW w:w="1701" w:type="dxa"/>
            <w:tcBorders>
              <w:top w:val="nil"/>
              <w:left w:val="nil"/>
              <w:bottom w:val="single" w:sz="8" w:space="0" w:color="auto"/>
              <w:right w:val="single" w:sz="4" w:space="0" w:color="auto"/>
            </w:tcBorders>
            <w:shd w:val="clear" w:color="auto" w:fill="auto"/>
            <w:vAlign w:val="center"/>
            <w:hideMark/>
          </w:tcPr>
          <w:p w14:paraId="192CB030"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gospodarczy</w:t>
            </w:r>
          </w:p>
        </w:tc>
        <w:tc>
          <w:tcPr>
            <w:tcW w:w="1797" w:type="dxa"/>
            <w:tcBorders>
              <w:top w:val="nil"/>
              <w:left w:val="nil"/>
              <w:bottom w:val="single" w:sz="8" w:space="0" w:color="auto"/>
              <w:right w:val="single" w:sz="8" w:space="0" w:color="auto"/>
            </w:tcBorders>
            <w:shd w:val="clear" w:color="auto" w:fill="auto"/>
            <w:vAlign w:val="center"/>
            <w:hideMark/>
          </w:tcPr>
          <w:p w14:paraId="626FD13D"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18,00</w:t>
            </w:r>
          </w:p>
        </w:tc>
      </w:tr>
      <w:tr w:rsidR="00DA5109" w:rsidRPr="00FE6334" w14:paraId="2E10D79D" w14:textId="77777777" w:rsidTr="00520047">
        <w:trPr>
          <w:trHeight w:val="457"/>
          <w:jc w:val="center"/>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0EF35F6"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2</w:t>
            </w:r>
          </w:p>
        </w:tc>
        <w:tc>
          <w:tcPr>
            <w:tcW w:w="1985"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3F5DA3B"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ul. Kasztanowa 8/2   Kobylanka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C20EA8"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mieszkalny</w:t>
            </w:r>
          </w:p>
        </w:tc>
        <w:tc>
          <w:tcPr>
            <w:tcW w:w="1797" w:type="dxa"/>
            <w:tcBorders>
              <w:top w:val="single" w:sz="4" w:space="0" w:color="auto"/>
              <w:left w:val="nil"/>
              <w:bottom w:val="single" w:sz="4" w:space="0" w:color="auto"/>
              <w:right w:val="single" w:sz="8" w:space="0" w:color="auto"/>
            </w:tcBorders>
            <w:shd w:val="clear" w:color="auto" w:fill="auto"/>
            <w:vAlign w:val="center"/>
            <w:hideMark/>
          </w:tcPr>
          <w:p w14:paraId="64B926C2"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58,48</w:t>
            </w:r>
          </w:p>
        </w:tc>
      </w:tr>
      <w:tr w:rsidR="00DA5109" w:rsidRPr="00FE6334" w14:paraId="13EA1E6A" w14:textId="77777777" w:rsidTr="00520047">
        <w:trPr>
          <w:trHeight w:val="485"/>
          <w:jc w:val="center"/>
        </w:trPr>
        <w:tc>
          <w:tcPr>
            <w:tcW w:w="709" w:type="dxa"/>
            <w:vMerge/>
            <w:tcBorders>
              <w:top w:val="single" w:sz="4" w:space="0" w:color="auto"/>
              <w:left w:val="single" w:sz="4" w:space="0" w:color="auto"/>
              <w:bottom w:val="single" w:sz="8" w:space="0" w:color="000000"/>
              <w:right w:val="single" w:sz="4" w:space="0" w:color="auto"/>
            </w:tcBorders>
            <w:vAlign w:val="center"/>
            <w:hideMark/>
          </w:tcPr>
          <w:p w14:paraId="572C7488" w14:textId="77777777" w:rsidR="00DA5109" w:rsidRPr="00FE6334" w:rsidRDefault="00DA5109" w:rsidP="00520047">
            <w:pPr>
              <w:spacing w:after="0" w:line="360" w:lineRule="auto"/>
              <w:ind w:left="-284" w:right="-284"/>
              <w:rPr>
                <w:rFonts w:ascii="Cambria" w:hAnsi="Cambria"/>
                <w:color w:val="000000"/>
                <w:kern w:val="0"/>
                <w14:ligatures w14:val="none"/>
              </w:rPr>
            </w:pPr>
          </w:p>
        </w:tc>
        <w:tc>
          <w:tcPr>
            <w:tcW w:w="1985" w:type="dxa"/>
            <w:vMerge/>
            <w:tcBorders>
              <w:top w:val="single" w:sz="4" w:space="0" w:color="auto"/>
              <w:left w:val="single" w:sz="4" w:space="0" w:color="auto"/>
              <w:bottom w:val="single" w:sz="8" w:space="0" w:color="000000"/>
              <w:right w:val="single" w:sz="8" w:space="0" w:color="auto"/>
            </w:tcBorders>
            <w:vAlign w:val="center"/>
            <w:hideMark/>
          </w:tcPr>
          <w:p w14:paraId="5F7F5EB8" w14:textId="77777777" w:rsidR="00DA5109" w:rsidRPr="00FE6334" w:rsidRDefault="00DA5109" w:rsidP="00520047">
            <w:pPr>
              <w:spacing w:after="0" w:line="360" w:lineRule="auto"/>
              <w:ind w:left="-284" w:right="-284"/>
              <w:jc w:val="center"/>
              <w:rPr>
                <w:rFonts w:ascii="Cambria" w:hAnsi="Cambria"/>
                <w:color w:val="000000"/>
                <w:kern w:val="0"/>
                <w14:ligatures w14:val="none"/>
              </w:rPr>
            </w:pPr>
          </w:p>
        </w:tc>
        <w:tc>
          <w:tcPr>
            <w:tcW w:w="1701" w:type="dxa"/>
            <w:tcBorders>
              <w:top w:val="nil"/>
              <w:left w:val="nil"/>
              <w:bottom w:val="single" w:sz="8" w:space="0" w:color="auto"/>
              <w:right w:val="single" w:sz="4" w:space="0" w:color="auto"/>
            </w:tcBorders>
            <w:shd w:val="clear" w:color="auto" w:fill="auto"/>
            <w:vAlign w:val="center"/>
            <w:hideMark/>
          </w:tcPr>
          <w:p w14:paraId="3461A677"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gospodarczy</w:t>
            </w:r>
          </w:p>
        </w:tc>
        <w:tc>
          <w:tcPr>
            <w:tcW w:w="1797" w:type="dxa"/>
            <w:tcBorders>
              <w:top w:val="nil"/>
              <w:left w:val="nil"/>
              <w:bottom w:val="single" w:sz="8" w:space="0" w:color="auto"/>
              <w:right w:val="single" w:sz="8" w:space="0" w:color="auto"/>
            </w:tcBorders>
            <w:shd w:val="clear" w:color="auto" w:fill="auto"/>
            <w:vAlign w:val="center"/>
            <w:hideMark/>
          </w:tcPr>
          <w:p w14:paraId="213BF31B"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18,00</w:t>
            </w:r>
          </w:p>
        </w:tc>
      </w:tr>
      <w:tr w:rsidR="00DA5109" w:rsidRPr="00FE6334" w14:paraId="08DF8A77" w14:textId="77777777" w:rsidTr="00520047">
        <w:trPr>
          <w:trHeight w:val="407"/>
          <w:jc w:val="center"/>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79D868D"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3</w:t>
            </w:r>
          </w:p>
        </w:tc>
        <w:tc>
          <w:tcPr>
            <w:tcW w:w="1985"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113F91FD"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ul. Kasztanowa 7/1    Kobylanka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D04451"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mieszkalny</w:t>
            </w:r>
          </w:p>
        </w:tc>
        <w:tc>
          <w:tcPr>
            <w:tcW w:w="1797" w:type="dxa"/>
            <w:tcBorders>
              <w:top w:val="single" w:sz="4" w:space="0" w:color="auto"/>
              <w:left w:val="nil"/>
              <w:bottom w:val="single" w:sz="4" w:space="0" w:color="auto"/>
              <w:right w:val="single" w:sz="8" w:space="0" w:color="auto"/>
            </w:tcBorders>
            <w:shd w:val="clear" w:color="auto" w:fill="auto"/>
            <w:vAlign w:val="center"/>
            <w:hideMark/>
          </w:tcPr>
          <w:p w14:paraId="26D9B41D"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58,48</w:t>
            </w:r>
          </w:p>
        </w:tc>
      </w:tr>
      <w:tr w:rsidR="00DA5109" w:rsidRPr="00FE6334" w14:paraId="67F7960D" w14:textId="77777777" w:rsidTr="00520047">
        <w:trPr>
          <w:trHeight w:val="412"/>
          <w:jc w:val="center"/>
        </w:trPr>
        <w:tc>
          <w:tcPr>
            <w:tcW w:w="709" w:type="dxa"/>
            <w:vMerge/>
            <w:tcBorders>
              <w:top w:val="single" w:sz="4" w:space="0" w:color="auto"/>
              <w:left w:val="single" w:sz="4" w:space="0" w:color="auto"/>
              <w:bottom w:val="single" w:sz="8" w:space="0" w:color="000000"/>
              <w:right w:val="single" w:sz="4" w:space="0" w:color="auto"/>
            </w:tcBorders>
            <w:vAlign w:val="center"/>
            <w:hideMark/>
          </w:tcPr>
          <w:p w14:paraId="02CFA71D" w14:textId="77777777" w:rsidR="00DA5109" w:rsidRPr="00FE6334" w:rsidRDefault="00DA5109" w:rsidP="00520047">
            <w:pPr>
              <w:spacing w:after="0" w:line="360" w:lineRule="auto"/>
              <w:ind w:left="-284" w:right="-284"/>
              <w:rPr>
                <w:rFonts w:ascii="Cambria" w:hAnsi="Cambria"/>
                <w:color w:val="000000"/>
                <w:kern w:val="0"/>
                <w14:ligatures w14:val="none"/>
              </w:rPr>
            </w:pPr>
          </w:p>
        </w:tc>
        <w:tc>
          <w:tcPr>
            <w:tcW w:w="1985" w:type="dxa"/>
            <w:vMerge/>
            <w:tcBorders>
              <w:top w:val="single" w:sz="4" w:space="0" w:color="auto"/>
              <w:left w:val="single" w:sz="4" w:space="0" w:color="auto"/>
              <w:bottom w:val="single" w:sz="8" w:space="0" w:color="000000"/>
              <w:right w:val="single" w:sz="8" w:space="0" w:color="auto"/>
            </w:tcBorders>
            <w:vAlign w:val="center"/>
            <w:hideMark/>
          </w:tcPr>
          <w:p w14:paraId="734AB9A1" w14:textId="77777777" w:rsidR="00DA5109" w:rsidRPr="00FE6334" w:rsidRDefault="00DA5109" w:rsidP="00520047">
            <w:pPr>
              <w:spacing w:after="0" w:line="360" w:lineRule="auto"/>
              <w:ind w:left="-284" w:right="-284"/>
              <w:jc w:val="center"/>
              <w:rPr>
                <w:rFonts w:ascii="Cambria" w:hAnsi="Cambria"/>
                <w:color w:val="000000"/>
                <w:kern w:val="0"/>
                <w14:ligatures w14:val="none"/>
              </w:rPr>
            </w:pPr>
          </w:p>
        </w:tc>
        <w:tc>
          <w:tcPr>
            <w:tcW w:w="1701" w:type="dxa"/>
            <w:tcBorders>
              <w:top w:val="nil"/>
              <w:left w:val="nil"/>
              <w:bottom w:val="single" w:sz="8" w:space="0" w:color="auto"/>
              <w:right w:val="single" w:sz="4" w:space="0" w:color="auto"/>
            </w:tcBorders>
            <w:shd w:val="clear" w:color="auto" w:fill="auto"/>
            <w:vAlign w:val="center"/>
            <w:hideMark/>
          </w:tcPr>
          <w:p w14:paraId="14C05B3E"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gospodarczy</w:t>
            </w:r>
          </w:p>
        </w:tc>
        <w:tc>
          <w:tcPr>
            <w:tcW w:w="1797" w:type="dxa"/>
            <w:tcBorders>
              <w:top w:val="nil"/>
              <w:left w:val="nil"/>
              <w:bottom w:val="single" w:sz="8" w:space="0" w:color="auto"/>
              <w:right w:val="single" w:sz="8" w:space="0" w:color="auto"/>
            </w:tcBorders>
            <w:shd w:val="clear" w:color="auto" w:fill="auto"/>
            <w:vAlign w:val="center"/>
            <w:hideMark/>
          </w:tcPr>
          <w:p w14:paraId="32790668"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18,00</w:t>
            </w:r>
          </w:p>
        </w:tc>
      </w:tr>
      <w:tr w:rsidR="00DA5109" w:rsidRPr="00FE6334" w14:paraId="66161F86" w14:textId="77777777" w:rsidTr="00520047">
        <w:trPr>
          <w:trHeight w:val="404"/>
          <w:jc w:val="center"/>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0445B7F"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4</w:t>
            </w:r>
          </w:p>
        </w:tc>
        <w:tc>
          <w:tcPr>
            <w:tcW w:w="1985"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976EAC1"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ul. Kasztanowa 7/2    Kobylanka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18E339"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mieszkalny</w:t>
            </w:r>
          </w:p>
        </w:tc>
        <w:tc>
          <w:tcPr>
            <w:tcW w:w="1797" w:type="dxa"/>
            <w:tcBorders>
              <w:top w:val="single" w:sz="4" w:space="0" w:color="auto"/>
              <w:left w:val="nil"/>
              <w:bottom w:val="single" w:sz="4" w:space="0" w:color="auto"/>
              <w:right w:val="single" w:sz="8" w:space="0" w:color="auto"/>
            </w:tcBorders>
            <w:shd w:val="clear" w:color="auto" w:fill="auto"/>
            <w:vAlign w:val="center"/>
            <w:hideMark/>
          </w:tcPr>
          <w:p w14:paraId="6FD1FE4F"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58,48</w:t>
            </w:r>
          </w:p>
        </w:tc>
      </w:tr>
      <w:tr w:rsidR="00DA5109" w:rsidRPr="00FE6334" w14:paraId="38DCE2FA" w14:textId="77777777" w:rsidTr="00520047">
        <w:trPr>
          <w:trHeight w:val="410"/>
          <w:jc w:val="center"/>
        </w:trPr>
        <w:tc>
          <w:tcPr>
            <w:tcW w:w="709" w:type="dxa"/>
            <w:vMerge/>
            <w:tcBorders>
              <w:top w:val="single" w:sz="4" w:space="0" w:color="auto"/>
              <w:left w:val="single" w:sz="4" w:space="0" w:color="auto"/>
              <w:bottom w:val="single" w:sz="8" w:space="0" w:color="000000"/>
              <w:right w:val="single" w:sz="4" w:space="0" w:color="auto"/>
            </w:tcBorders>
            <w:vAlign w:val="center"/>
            <w:hideMark/>
          </w:tcPr>
          <w:p w14:paraId="79C43736" w14:textId="77777777" w:rsidR="00DA5109" w:rsidRPr="00FE6334" w:rsidRDefault="00DA5109" w:rsidP="00520047">
            <w:pPr>
              <w:spacing w:after="0" w:line="360" w:lineRule="auto"/>
              <w:ind w:left="-284" w:right="-284"/>
              <w:rPr>
                <w:rFonts w:ascii="Cambria" w:hAnsi="Cambria"/>
                <w:color w:val="000000"/>
                <w:kern w:val="0"/>
                <w14:ligatures w14:val="none"/>
              </w:rPr>
            </w:pPr>
          </w:p>
        </w:tc>
        <w:tc>
          <w:tcPr>
            <w:tcW w:w="1985" w:type="dxa"/>
            <w:vMerge/>
            <w:tcBorders>
              <w:top w:val="single" w:sz="4" w:space="0" w:color="auto"/>
              <w:left w:val="single" w:sz="4" w:space="0" w:color="auto"/>
              <w:bottom w:val="single" w:sz="8" w:space="0" w:color="000000"/>
              <w:right w:val="single" w:sz="8" w:space="0" w:color="auto"/>
            </w:tcBorders>
            <w:vAlign w:val="center"/>
            <w:hideMark/>
          </w:tcPr>
          <w:p w14:paraId="77870328" w14:textId="77777777" w:rsidR="00DA5109" w:rsidRPr="00FE6334" w:rsidRDefault="00DA5109" w:rsidP="00520047">
            <w:pPr>
              <w:spacing w:after="0" w:line="360" w:lineRule="auto"/>
              <w:ind w:left="-284" w:right="-284"/>
              <w:jc w:val="center"/>
              <w:rPr>
                <w:rFonts w:ascii="Cambria" w:hAnsi="Cambria"/>
                <w:color w:val="000000"/>
                <w:kern w:val="0"/>
                <w14:ligatures w14:val="none"/>
              </w:rPr>
            </w:pPr>
          </w:p>
        </w:tc>
        <w:tc>
          <w:tcPr>
            <w:tcW w:w="1701" w:type="dxa"/>
            <w:tcBorders>
              <w:top w:val="nil"/>
              <w:left w:val="nil"/>
              <w:bottom w:val="single" w:sz="8" w:space="0" w:color="auto"/>
              <w:right w:val="single" w:sz="4" w:space="0" w:color="auto"/>
            </w:tcBorders>
            <w:shd w:val="clear" w:color="auto" w:fill="auto"/>
            <w:vAlign w:val="center"/>
            <w:hideMark/>
          </w:tcPr>
          <w:p w14:paraId="11910F25"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gospodarczy</w:t>
            </w:r>
          </w:p>
        </w:tc>
        <w:tc>
          <w:tcPr>
            <w:tcW w:w="1797" w:type="dxa"/>
            <w:tcBorders>
              <w:top w:val="nil"/>
              <w:left w:val="nil"/>
              <w:bottom w:val="single" w:sz="8" w:space="0" w:color="auto"/>
              <w:right w:val="single" w:sz="8" w:space="0" w:color="auto"/>
            </w:tcBorders>
            <w:shd w:val="clear" w:color="auto" w:fill="auto"/>
            <w:vAlign w:val="center"/>
            <w:hideMark/>
          </w:tcPr>
          <w:p w14:paraId="04FEAA6E"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18,00</w:t>
            </w:r>
          </w:p>
        </w:tc>
      </w:tr>
      <w:tr w:rsidR="00DA5109" w:rsidRPr="00FE6334" w14:paraId="383D48C0" w14:textId="77777777" w:rsidTr="00520047">
        <w:trPr>
          <w:trHeight w:val="403"/>
          <w:jc w:val="center"/>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CFC6053"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5</w:t>
            </w:r>
          </w:p>
        </w:tc>
        <w:tc>
          <w:tcPr>
            <w:tcW w:w="1985"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4907F8EA"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ul. Chrobrego 6/3   Kobylanka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E4FBA7"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mieszkalny</w:t>
            </w:r>
          </w:p>
        </w:tc>
        <w:tc>
          <w:tcPr>
            <w:tcW w:w="1797" w:type="dxa"/>
            <w:tcBorders>
              <w:top w:val="single" w:sz="4" w:space="0" w:color="auto"/>
              <w:left w:val="nil"/>
              <w:bottom w:val="single" w:sz="4" w:space="0" w:color="auto"/>
              <w:right w:val="single" w:sz="8" w:space="0" w:color="auto"/>
            </w:tcBorders>
            <w:shd w:val="clear" w:color="auto" w:fill="auto"/>
            <w:vAlign w:val="center"/>
            <w:hideMark/>
          </w:tcPr>
          <w:p w14:paraId="58971CEB"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60,20</w:t>
            </w:r>
          </w:p>
        </w:tc>
      </w:tr>
      <w:tr w:rsidR="00DA5109" w:rsidRPr="00FE6334" w14:paraId="45398797" w14:textId="77777777" w:rsidTr="00520047">
        <w:trPr>
          <w:trHeight w:val="395"/>
          <w:jc w:val="center"/>
        </w:trPr>
        <w:tc>
          <w:tcPr>
            <w:tcW w:w="709" w:type="dxa"/>
            <w:vMerge/>
            <w:tcBorders>
              <w:top w:val="single" w:sz="4" w:space="0" w:color="auto"/>
              <w:left w:val="single" w:sz="4" w:space="0" w:color="auto"/>
              <w:bottom w:val="single" w:sz="8" w:space="0" w:color="000000"/>
              <w:right w:val="single" w:sz="4" w:space="0" w:color="auto"/>
            </w:tcBorders>
            <w:vAlign w:val="center"/>
            <w:hideMark/>
          </w:tcPr>
          <w:p w14:paraId="221CBE60" w14:textId="77777777" w:rsidR="00DA5109" w:rsidRPr="00FE6334" w:rsidRDefault="00DA5109" w:rsidP="00520047">
            <w:pPr>
              <w:spacing w:after="0" w:line="360" w:lineRule="auto"/>
              <w:ind w:left="-284" w:right="-284"/>
              <w:rPr>
                <w:rFonts w:ascii="Cambria" w:hAnsi="Cambria"/>
                <w:color w:val="000000"/>
                <w:kern w:val="0"/>
                <w14:ligatures w14:val="none"/>
              </w:rPr>
            </w:pPr>
          </w:p>
        </w:tc>
        <w:tc>
          <w:tcPr>
            <w:tcW w:w="1985" w:type="dxa"/>
            <w:vMerge/>
            <w:tcBorders>
              <w:top w:val="single" w:sz="4" w:space="0" w:color="auto"/>
              <w:left w:val="single" w:sz="4" w:space="0" w:color="auto"/>
              <w:bottom w:val="single" w:sz="8" w:space="0" w:color="000000"/>
              <w:right w:val="single" w:sz="8" w:space="0" w:color="auto"/>
            </w:tcBorders>
            <w:vAlign w:val="center"/>
            <w:hideMark/>
          </w:tcPr>
          <w:p w14:paraId="43C02D6F" w14:textId="77777777" w:rsidR="00DA5109" w:rsidRPr="00FE6334" w:rsidRDefault="00DA5109" w:rsidP="00520047">
            <w:pPr>
              <w:spacing w:after="0" w:line="360" w:lineRule="auto"/>
              <w:ind w:left="-284" w:right="-284"/>
              <w:jc w:val="center"/>
              <w:rPr>
                <w:rFonts w:ascii="Cambria" w:hAnsi="Cambria"/>
                <w:color w:val="000000"/>
                <w:kern w:val="0"/>
                <w14:ligatures w14:val="none"/>
              </w:rPr>
            </w:pPr>
          </w:p>
        </w:tc>
        <w:tc>
          <w:tcPr>
            <w:tcW w:w="1701" w:type="dxa"/>
            <w:tcBorders>
              <w:top w:val="nil"/>
              <w:left w:val="nil"/>
              <w:bottom w:val="single" w:sz="8" w:space="0" w:color="auto"/>
              <w:right w:val="single" w:sz="4" w:space="0" w:color="auto"/>
            </w:tcBorders>
            <w:shd w:val="clear" w:color="auto" w:fill="auto"/>
            <w:vAlign w:val="center"/>
            <w:hideMark/>
          </w:tcPr>
          <w:p w14:paraId="3E9BDCE2"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gospodarczy</w:t>
            </w:r>
          </w:p>
        </w:tc>
        <w:tc>
          <w:tcPr>
            <w:tcW w:w="1797" w:type="dxa"/>
            <w:tcBorders>
              <w:top w:val="nil"/>
              <w:left w:val="nil"/>
              <w:bottom w:val="single" w:sz="8" w:space="0" w:color="auto"/>
              <w:right w:val="single" w:sz="8" w:space="0" w:color="auto"/>
            </w:tcBorders>
            <w:shd w:val="clear" w:color="auto" w:fill="auto"/>
            <w:vAlign w:val="center"/>
            <w:hideMark/>
          </w:tcPr>
          <w:p w14:paraId="7C75909B"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32,40</w:t>
            </w:r>
          </w:p>
        </w:tc>
      </w:tr>
      <w:tr w:rsidR="00DA5109" w:rsidRPr="00FE6334" w14:paraId="15CF32EF" w14:textId="77777777" w:rsidTr="00520047">
        <w:trPr>
          <w:trHeight w:val="400"/>
          <w:jc w:val="center"/>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B137A4E"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6</w:t>
            </w:r>
          </w:p>
        </w:tc>
        <w:tc>
          <w:tcPr>
            <w:tcW w:w="1985"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4547E2FE"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ul. Szkolna 20/1           Kobylanka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DC1040"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mieszkalny</w:t>
            </w:r>
          </w:p>
        </w:tc>
        <w:tc>
          <w:tcPr>
            <w:tcW w:w="1797" w:type="dxa"/>
            <w:tcBorders>
              <w:top w:val="single" w:sz="4" w:space="0" w:color="auto"/>
              <w:left w:val="nil"/>
              <w:bottom w:val="single" w:sz="4" w:space="0" w:color="auto"/>
              <w:right w:val="single" w:sz="8" w:space="0" w:color="auto"/>
            </w:tcBorders>
            <w:shd w:val="clear" w:color="auto" w:fill="auto"/>
            <w:vAlign w:val="center"/>
            <w:hideMark/>
          </w:tcPr>
          <w:p w14:paraId="22684942"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45,32</w:t>
            </w:r>
          </w:p>
        </w:tc>
      </w:tr>
      <w:tr w:rsidR="00DA5109" w:rsidRPr="00FE6334" w14:paraId="49ACE454" w14:textId="77777777" w:rsidTr="00520047">
        <w:trPr>
          <w:trHeight w:val="407"/>
          <w:jc w:val="center"/>
        </w:trPr>
        <w:tc>
          <w:tcPr>
            <w:tcW w:w="709" w:type="dxa"/>
            <w:vMerge/>
            <w:tcBorders>
              <w:top w:val="single" w:sz="4" w:space="0" w:color="auto"/>
              <w:left w:val="single" w:sz="4" w:space="0" w:color="auto"/>
              <w:bottom w:val="single" w:sz="8" w:space="0" w:color="000000"/>
              <w:right w:val="single" w:sz="4" w:space="0" w:color="auto"/>
            </w:tcBorders>
            <w:vAlign w:val="center"/>
            <w:hideMark/>
          </w:tcPr>
          <w:p w14:paraId="48E1B904" w14:textId="77777777" w:rsidR="00DA5109" w:rsidRPr="00FE6334" w:rsidRDefault="00DA5109" w:rsidP="00520047">
            <w:pPr>
              <w:spacing w:after="0" w:line="360" w:lineRule="auto"/>
              <w:ind w:left="-284" w:right="-284"/>
              <w:rPr>
                <w:rFonts w:ascii="Cambria" w:hAnsi="Cambria"/>
                <w:color w:val="000000"/>
                <w:kern w:val="0"/>
                <w14:ligatures w14:val="none"/>
              </w:rPr>
            </w:pPr>
          </w:p>
        </w:tc>
        <w:tc>
          <w:tcPr>
            <w:tcW w:w="1985" w:type="dxa"/>
            <w:vMerge/>
            <w:tcBorders>
              <w:top w:val="single" w:sz="4" w:space="0" w:color="auto"/>
              <w:left w:val="single" w:sz="4" w:space="0" w:color="auto"/>
              <w:bottom w:val="single" w:sz="8" w:space="0" w:color="000000"/>
              <w:right w:val="single" w:sz="8" w:space="0" w:color="auto"/>
            </w:tcBorders>
            <w:vAlign w:val="center"/>
            <w:hideMark/>
          </w:tcPr>
          <w:p w14:paraId="16839F27" w14:textId="77777777" w:rsidR="00DA5109" w:rsidRPr="00FE6334" w:rsidRDefault="00DA5109" w:rsidP="00520047">
            <w:pPr>
              <w:spacing w:after="0" w:line="360" w:lineRule="auto"/>
              <w:ind w:left="-284" w:right="-284"/>
              <w:jc w:val="center"/>
              <w:rPr>
                <w:rFonts w:ascii="Cambria" w:hAnsi="Cambria"/>
                <w:color w:val="000000"/>
                <w:kern w:val="0"/>
                <w14:ligatures w14:val="none"/>
              </w:rPr>
            </w:pPr>
          </w:p>
        </w:tc>
        <w:tc>
          <w:tcPr>
            <w:tcW w:w="1701" w:type="dxa"/>
            <w:tcBorders>
              <w:top w:val="nil"/>
              <w:left w:val="nil"/>
              <w:bottom w:val="single" w:sz="8" w:space="0" w:color="auto"/>
              <w:right w:val="single" w:sz="4" w:space="0" w:color="auto"/>
            </w:tcBorders>
            <w:shd w:val="clear" w:color="auto" w:fill="auto"/>
            <w:vAlign w:val="center"/>
            <w:hideMark/>
          </w:tcPr>
          <w:p w14:paraId="527D66B2"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gospodarczy</w:t>
            </w:r>
          </w:p>
        </w:tc>
        <w:tc>
          <w:tcPr>
            <w:tcW w:w="1797" w:type="dxa"/>
            <w:tcBorders>
              <w:top w:val="nil"/>
              <w:left w:val="nil"/>
              <w:bottom w:val="single" w:sz="8" w:space="0" w:color="auto"/>
              <w:right w:val="single" w:sz="8" w:space="0" w:color="auto"/>
            </w:tcBorders>
            <w:shd w:val="clear" w:color="auto" w:fill="auto"/>
            <w:vAlign w:val="center"/>
            <w:hideMark/>
          </w:tcPr>
          <w:p w14:paraId="2FD9981A" w14:textId="77777777" w:rsidR="00DA5109" w:rsidRPr="00FE6334" w:rsidRDefault="00DA5109" w:rsidP="00520047">
            <w:pPr>
              <w:spacing w:after="0" w:line="360" w:lineRule="auto"/>
              <w:ind w:left="-284" w:right="-284"/>
              <w:jc w:val="center"/>
              <w:rPr>
                <w:rFonts w:ascii="Cambria" w:hAnsi="Cambria"/>
                <w:color w:val="000000"/>
                <w:kern w:val="0"/>
                <w14:ligatures w14:val="none"/>
              </w:rPr>
            </w:pPr>
            <w:r w:rsidRPr="00FE6334">
              <w:rPr>
                <w:rFonts w:ascii="Cambria" w:hAnsi="Cambria"/>
                <w:color w:val="000000"/>
                <w:kern w:val="0"/>
                <w14:ligatures w14:val="none"/>
              </w:rPr>
              <w:t>18,18</w:t>
            </w:r>
          </w:p>
        </w:tc>
      </w:tr>
    </w:tbl>
    <w:p w14:paraId="08C03DEA" w14:textId="77777777" w:rsidR="00DA5109" w:rsidRPr="00FE6334" w:rsidRDefault="00DA5109" w:rsidP="00DA5109">
      <w:pPr>
        <w:spacing w:after="0" w:line="360" w:lineRule="auto"/>
        <w:ind w:left="-284" w:right="-284"/>
        <w:jc w:val="both"/>
        <w:rPr>
          <w:rFonts w:ascii="Cambria" w:hAnsi="Cambria"/>
          <w:b/>
          <w:kern w:val="0"/>
          <w:u w:val="single"/>
          <w14:ligatures w14:val="none"/>
        </w:rPr>
      </w:pPr>
    </w:p>
    <w:p w14:paraId="5213F3DA" w14:textId="77777777" w:rsidR="00DA5109" w:rsidRPr="00FE6334" w:rsidRDefault="00DA5109" w:rsidP="00DA5109">
      <w:pPr>
        <w:spacing w:after="0" w:line="360" w:lineRule="auto"/>
        <w:ind w:left="-284" w:right="-284"/>
        <w:jc w:val="both"/>
        <w:rPr>
          <w:rFonts w:ascii="Cambria" w:hAnsi="Cambria"/>
          <w:bCs/>
          <w:kern w:val="0"/>
          <w:u w:val="single"/>
          <w14:ligatures w14:val="none"/>
        </w:rPr>
      </w:pPr>
      <w:r w:rsidRPr="00FE6334">
        <w:rPr>
          <w:rFonts w:ascii="Cambria" w:hAnsi="Cambria"/>
          <w:bCs/>
          <w:kern w:val="0"/>
          <w:u w:val="single"/>
          <w14:ligatures w14:val="none"/>
        </w:rPr>
        <w:t>Obręb Reptowo:</w:t>
      </w:r>
    </w:p>
    <w:tbl>
      <w:tblPr>
        <w:tblW w:w="6214" w:type="dxa"/>
        <w:jc w:val="center"/>
        <w:tblLayout w:type="fixed"/>
        <w:tblCellMar>
          <w:left w:w="70" w:type="dxa"/>
          <w:right w:w="70" w:type="dxa"/>
        </w:tblCellMar>
        <w:tblLook w:val="04A0" w:firstRow="1" w:lastRow="0" w:firstColumn="1" w:lastColumn="0" w:noHBand="0" w:noVBand="1"/>
      </w:tblPr>
      <w:tblGrid>
        <w:gridCol w:w="562"/>
        <w:gridCol w:w="2127"/>
        <w:gridCol w:w="1701"/>
        <w:gridCol w:w="1824"/>
      </w:tblGrid>
      <w:tr w:rsidR="00DA5109" w:rsidRPr="00FE6334" w14:paraId="7009C67B" w14:textId="77777777" w:rsidTr="00520047">
        <w:trPr>
          <w:trHeight w:val="687"/>
          <w:jc w:val="center"/>
        </w:trPr>
        <w:tc>
          <w:tcPr>
            <w:tcW w:w="562" w:type="dxa"/>
            <w:tcBorders>
              <w:top w:val="single" w:sz="4" w:space="0" w:color="auto"/>
              <w:left w:val="single" w:sz="4" w:space="0" w:color="auto"/>
              <w:bottom w:val="nil"/>
              <w:right w:val="single" w:sz="4" w:space="0" w:color="auto"/>
            </w:tcBorders>
            <w:shd w:val="clear" w:color="000000" w:fill="D8D8D8"/>
            <w:vAlign w:val="center"/>
            <w:hideMark/>
          </w:tcPr>
          <w:p w14:paraId="627ED4B9" w14:textId="77777777" w:rsidR="00DA5109" w:rsidRPr="00FE6334" w:rsidRDefault="00DA5109" w:rsidP="00520047">
            <w:pPr>
              <w:spacing w:after="0"/>
              <w:jc w:val="center"/>
              <w:rPr>
                <w:rFonts w:ascii="Cambria" w:hAnsi="Cambria"/>
                <w:b/>
                <w:bCs/>
                <w:kern w:val="0"/>
                <w14:ligatures w14:val="none"/>
              </w:rPr>
            </w:pPr>
            <w:r w:rsidRPr="00FE6334">
              <w:rPr>
                <w:rFonts w:ascii="Cambria" w:hAnsi="Cambria"/>
                <w:b/>
                <w:bCs/>
                <w:kern w:val="0"/>
                <w14:ligatures w14:val="none"/>
              </w:rPr>
              <w:t>Lp.</w:t>
            </w:r>
          </w:p>
        </w:tc>
        <w:tc>
          <w:tcPr>
            <w:tcW w:w="2127" w:type="dxa"/>
            <w:tcBorders>
              <w:top w:val="single" w:sz="4" w:space="0" w:color="auto"/>
              <w:left w:val="nil"/>
              <w:bottom w:val="nil"/>
              <w:right w:val="single" w:sz="8" w:space="0" w:color="auto"/>
            </w:tcBorders>
            <w:shd w:val="clear" w:color="000000" w:fill="D8D8D8"/>
            <w:vAlign w:val="center"/>
            <w:hideMark/>
          </w:tcPr>
          <w:p w14:paraId="36B3B7F1" w14:textId="77777777" w:rsidR="00DA5109" w:rsidRPr="00FE6334" w:rsidRDefault="00DA5109" w:rsidP="00520047">
            <w:pPr>
              <w:spacing w:after="0"/>
              <w:jc w:val="center"/>
              <w:rPr>
                <w:rFonts w:ascii="Cambria" w:hAnsi="Cambria"/>
                <w:b/>
                <w:bCs/>
                <w:kern w:val="0"/>
                <w14:ligatures w14:val="none"/>
              </w:rPr>
            </w:pPr>
            <w:r w:rsidRPr="00FE6334">
              <w:rPr>
                <w:rFonts w:ascii="Cambria" w:hAnsi="Cambria"/>
                <w:b/>
                <w:bCs/>
                <w:kern w:val="0"/>
                <w14:ligatures w14:val="none"/>
              </w:rPr>
              <w:t>Adres</w:t>
            </w:r>
          </w:p>
        </w:tc>
        <w:tc>
          <w:tcPr>
            <w:tcW w:w="1701" w:type="dxa"/>
            <w:tcBorders>
              <w:top w:val="single" w:sz="4" w:space="0" w:color="auto"/>
              <w:left w:val="nil"/>
              <w:bottom w:val="nil"/>
              <w:right w:val="single" w:sz="4" w:space="0" w:color="auto"/>
            </w:tcBorders>
            <w:shd w:val="clear" w:color="000000" w:fill="D8D8D8"/>
            <w:vAlign w:val="center"/>
            <w:hideMark/>
          </w:tcPr>
          <w:p w14:paraId="27A46042" w14:textId="77777777" w:rsidR="00DA5109" w:rsidRPr="00FE6334" w:rsidRDefault="00DA5109" w:rsidP="00520047">
            <w:pPr>
              <w:spacing w:after="0"/>
              <w:jc w:val="center"/>
              <w:rPr>
                <w:rFonts w:ascii="Cambria" w:hAnsi="Cambria"/>
                <w:b/>
                <w:bCs/>
                <w:kern w:val="0"/>
                <w14:ligatures w14:val="none"/>
              </w:rPr>
            </w:pPr>
            <w:r w:rsidRPr="00FE6334">
              <w:rPr>
                <w:rFonts w:ascii="Cambria" w:hAnsi="Cambria"/>
                <w:b/>
                <w:bCs/>
                <w:kern w:val="0"/>
                <w14:ligatures w14:val="none"/>
              </w:rPr>
              <w:t>Cel</w:t>
            </w:r>
          </w:p>
        </w:tc>
        <w:tc>
          <w:tcPr>
            <w:tcW w:w="1824" w:type="dxa"/>
            <w:tcBorders>
              <w:top w:val="single" w:sz="4" w:space="0" w:color="auto"/>
              <w:left w:val="nil"/>
              <w:bottom w:val="nil"/>
              <w:right w:val="single" w:sz="8" w:space="0" w:color="auto"/>
            </w:tcBorders>
            <w:shd w:val="clear" w:color="000000" w:fill="D8D8D8"/>
            <w:vAlign w:val="center"/>
            <w:hideMark/>
          </w:tcPr>
          <w:p w14:paraId="680D974B" w14:textId="77777777" w:rsidR="00DA5109" w:rsidRPr="00FE6334" w:rsidRDefault="00DA5109" w:rsidP="00520047">
            <w:pPr>
              <w:jc w:val="center"/>
              <w:rPr>
                <w:rFonts w:ascii="Cambria" w:hAnsi="Cambria"/>
                <w:b/>
                <w:bCs/>
                <w:kern w:val="0"/>
                <w14:ligatures w14:val="none"/>
              </w:rPr>
            </w:pPr>
            <w:r w:rsidRPr="00FE6334">
              <w:rPr>
                <w:rFonts w:ascii="Cambria" w:hAnsi="Cambria"/>
                <w:b/>
                <w:bCs/>
                <w:kern w:val="0"/>
                <w14:ligatures w14:val="none"/>
              </w:rPr>
              <w:t>Powierzchnia</w:t>
            </w:r>
          </w:p>
          <w:p w14:paraId="6C7217D9" w14:textId="77777777" w:rsidR="00DA5109" w:rsidRPr="00FE6334" w:rsidRDefault="00DA5109" w:rsidP="00520047">
            <w:pPr>
              <w:spacing w:after="0"/>
              <w:jc w:val="center"/>
              <w:rPr>
                <w:rFonts w:ascii="Cambria" w:hAnsi="Cambria"/>
                <w:b/>
                <w:bCs/>
                <w:kern w:val="0"/>
                <w14:ligatures w14:val="none"/>
              </w:rPr>
            </w:pPr>
            <w:r w:rsidRPr="00FE6334">
              <w:rPr>
                <w:rFonts w:ascii="Cambria" w:hAnsi="Cambria"/>
                <w:b/>
                <w:bCs/>
                <w:kern w:val="0"/>
                <w14:ligatures w14:val="none"/>
              </w:rPr>
              <w:t>[m</w:t>
            </w:r>
            <w:r w:rsidRPr="00FE6334">
              <w:rPr>
                <w:rFonts w:ascii="Cambria" w:hAnsi="Cambria"/>
                <w:b/>
                <w:bCs/>
                <w:kern w:val="0"/>
                <w:vertAlign w:val="superscript"/>
                <w14:ligatures w14:val="none"/>
              </w:rPr>
              <w:t>2</w:t>
            </w:r>
            <w:r w:rsidRPr="00FE6334">
              <w:rPr>
                <w:rFonts w:ascii="Cambria" w:hAnsi="Cambria"/>
                <w:b/>
                <w:bCs/>
                <w:kern w:val="0"/>
                <w14:ligatures w14:val="none"/>
              </w:rPr>
              <w:t>]</w:t>
            </w:r>
          </w:p>
        </w:tc>
      </w:tr>
      <w:tr w:rsidR="00DA5109" w:rsidRPr="00FE6334" w14:paraId="067BD92F" w14:textId="77777777" w:rsidTr="00520047">
        <w:trPr>
          <w:trHeight w:val="413"/>
          <w:jc w:val="center"/>
        </w:trPr>
        <w:tc>
          <w:tcPr>
            <w:tcW w:w="5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2105731"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1</w:t>
            </w:r>
          </w:p>
        </w:tc>
        <w:tc>
          <w:tcPr>
            <w:tcW w:w="21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07EDCC0B"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Reptowo 98/3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B98249"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mieszkalny</w:t>
            </w:r>
          </w:p>
        </w:tc>
        <w:tc>
          <w:tcPr>
            <w:tcW w:w="1824" w:type="dxa"/>
            <w:tcBorders>
              <w:top w:val="single" w:sz="4" w:space="0" w:color="auto"/>
              <w:left w:val="nil"/>
              <w:bottom w:val="single" w:sz="4" w:space="0" w:color="auto"/>
              <w:right w:val="single" w:sz="8" w:space="0" w:color="auto"/>
            </w:tcBorders>
            <w:shd w:val="clear" w:color="auto" w:fill="auto"/>
            <w:vAlign w:val="center"/>
            <w:hideMark/>
          </w:tcPr>
          <w:p w14:paraId="0FC7FE84"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53,00</w:t>
            </w:r>
          </w:p>
        </w:tc>
      </w:tr>
      <w:tr w:rsidR="00DA5109" w:rsidRPr="00FE6334" w14:paraId="4D5FA92F" w14:textId="77777777" w:rsidTr="00520047">
        <w:trPr>
          <w:trHeight w:val="34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847A1A3" w14:textId="77777777" w:rsidR="00DA5109" w:rsidRPr="00FE6334" w:rsidRDefault="00DA5109" w:rsidP="00520047">
            <w:pPr>
              <w:jc w:val="center"/>
              <w:rPr>
                <w:rFonts w:ascii="Cambria" w:hAnsi="Cambria"/>
                <w:kern w:val="0"/>
                <w:sz w:val="24"/>
                <w:szCs w:val="24"/>
                <w14:ligatures w14:val="none"/>
              </w:rPr>
            </w:pPr>
          </w:p>
        </w:tc>
        <w:tc>
          <w:tcPr>
            <w:tcW w:w="2127" w:type="dxa"/>
            <w:vMerge/>
            <w:tcBorders>
              <w:top w:val="single" w:sz="4" w:space="0" w:color="auto"/>
              <w:left w:val="single" w:sz="4" w:space="0" w:color="auto"/>
              <w:bottom w:val="single" w:sz="4" w:space="0" w:color="auto"/>
              <w:right w:val="single" w:sz="8" w:space="0" w:color="auto"/>
            </w:tcBorders>
            <w:vAlign w:val="center"/>
            <w:hideMark/>
          </w:tcPr>
          <w:p w14:paraId="4F10C195" w14:textId="77777777" w:rsidR="00DA5109" w:rsidRPr="00FE6334" w:rsidRDefault="00DA5109" w:rsidP="00520047">
            <w:pPr>
              <w:jc w:val="center"/>
              <w:rPr>
                <w:rFonts w:ascii="Cambria" w:hAnsi="Cambria"/>
                <w:kern w:val="0"/>
                <w:sz w:val="24"/>
                <w:szCs w:val="24"/>
                <w14:ligatures w14:val="none"/>
              </w:rPr>
            </w:pPr>
          </w:p>
        </w:tc>
        <w:tc>
          <w:tcPr>
            <w:tcW w:w="1701" w:type="dxa"/>
            <w:tcBorders>
              <w:top w:val="nil"/>
              <w:left w:val="nil"/>
              <w:bottom w:val="single" w:sz="4" w:space="0" w:color="auto"/>
              <w:right w:val="single" w:sz="4" w:space="0" w:color="auto"/>
            </w:tcBorders>
            <w:shd w:val="clear" w:color="auto" w:fill="auto"/>
            <w:vAlign w:val="center"/>
            <w:hideMark/>
          </w:tcPr>
          <w:p w14:paraId="50DF4306"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gospodarczy</w:t>
            </w:r>
          </w:p>
        </w:tc>
        <w:tc>
          <w:tcPr>
            <w:tcW w:w="1824" w:type="dxa"/>
            <w:tcBorders>
              <w:top w:val="nil"/>
              <w:left w:val="nil"/>
              <w:bottom w:val="single" w:sz="4" w:space="0" w:color="auto"/>
              <w:right w:val="single" w:sz="8" w:space="0" w:color="auto"/>
            </w:tcBorders>
            <w:shd w:val="clear" w:color="auto" w:fill="auto"/>
            <w:vAlign w:val="center"/>
            <w:hideMark/>
          </w:tcPr>
          <w:p w14:paraId="201B2B7A"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52,10</w:t>
            </w:r>
          </w:p>
        </w:tc>
      </w:tr>
      <w:tr w:rsidR="00DA5109" w:rsidRPr="00FE6334" w14:paraId="337B03D3" w14:textId="77777777" w:rsidTr="00520047">
        <w:trPr>
          <w:trHeight w:val="754"/>
          <w:jc w:val="center"/>
        </w:trPr>
        <w:tc>
          <w:tcPr>
            <w:tcW w:w="562" w:type="dxa"/>
            <w:tcBorders>
              <w:top w:val="single" w:sz="4" w:space="0" w:color="auto"/>
              <w:left w:val="single" w:sz="4" w:space="0" w:color="auto"/>
              <w:bottom w:val="single" w:sz="8" w:space="0" w:color="000000"/>
              <w:right w:val="single" w:sz="4" w:space="0" w:color="auto"/>
            </w:tcBorders>
            <w:vAlign w:val="center"/>
          </w:tcPr>
          <w:p w14:paraId="69EA3CF3"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2</w:t>
            </w:r>
          </w:p>
        </w:tc>
        <w:tc>
          <w:tcPr>
            <w:tcW w:w="2127" w:type="dxa"/>
            <w:tcBorders>
              <w:top w:val="single" w:sz="4" w:space="0" w:color="auto"/>
              <w:left w:val="single" w:sz="4" w:space="0" w:color="auto"/>
              <w:bottom w:val="single" w:sz="8" w:space="0" w:color="000000"/>
              <w:right w:val="single" w:sz="4" w:space="0" w:color="auto"/>
            </w:tcBorders>
            <w:vAlign w:val="center"/>
          </w:tcPr>
          <w:p w14:paraId="5A311E0D"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Reptowo 99a/1</w:t>
            </w:r>
          </w:p>
        </w:tc>
        <w:tc>
          <w:tcPr>
            <w:tcW w:w="1701" w:type="dxa"/>
            <w:tcBorders>
              <w:top w:val="single" w:sz="4" w:space="0" w:color="auto"/>
              <w:left w:val="single" w:sz="4" w:space="0" w:color="auto"/>
              <w:bottom w:val="single" w:sz="8" w:space="0" w:color="auto"/>
              <w:right w:val="single" w:sz="4" w:space="0" w:color="auto"/>
            </w:tcBorders>
            <w:shd w:val="clear" w:color="auto" w:fill="auto"/>
            <w:vAlign w:val="center"/>
          </w:tcPr>
          <w:p w14:paraId="295AC884"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mieszkalny</w:t>
            </w:r>
          </w:p>
          <w:p w14:paraId="1ACB4A18"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(najem socjalny)</w:t>
            </w:r>
          </w:p>
        </w:tc>
        <w:tc>
          <w:tcPr>
            <w:tcW w:w="1824" w:type="dxa"/>
            <w:tcBorders>
              <w:top w:val="single" w:sz="4" w:space="0" w:color="auto"/>
              <w:left w:val="nil"/>
              <w:bottom w:val="single" w:sz="8" w:space="0" w:color="auto"/>
              <w:right w:val="single" w:sz="8" w:space="0" w:color="auto"/>
            </w:tcBorders>
            <w:shd w:val="clear" w:color="auto" w:fill="auto"/>
            <w:vAlign w:val="center"/>
          </w:tcPr>
          <w:p w14:paraId="03E641E8"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25,65</w:t>
            </w:r>
          </w:p>
        </w:tc>
      </w:tr>
      <w:tr w:rsidR="00DA5109" w:rsidRPr="00FE6334" w14:paraId="6C2E0C48" w14:textId="77777777" w:rsidTr="00520047">
        <w:trPr>
          <w:trHeight w:val="754"/>
          <w:jc w:val="center"/>
        </w:trPr>
        <w:tc>
          <w:tcPr>
            <w:tcW w:w="562" w:type="dxa"/>
            <w:tcBorders>
              <w:top w:val="single" w:sz="4" w:space="0" w:color="auto"/>
              <w:left w:val="single" w:sz="4" w:space="0" w:color="auto"/>
              <w:bottom w:val="single" w:sz="8" w:space="0" w:color="000000"/>
              <w:right w:val="single" w:sz="4" w:space="0" w:color="auto"/>
            </w:tcBorders>
            <w:vAlign w:val="center"/>
          </w:tcPr>
          <w:p w14:paraId="114E8561"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3</w:t>
            </w:r>
          </w:p>
        </w:tc>
        <w:tc>
          <w:tcPr>
            <w:tcW w:w="2127" w:type="dxa"/>
            <w:tcBorders>
              <w:top w:val="single" w:sz="4" w:space="0" w:color="auto"/>
              <w:left w:val="single" w:sz="4" w:space="0" w:color="auto"/>
              <w:bottom w:val="single" w:sz="8" w:space="0" w:color="000000"/>
              <w:right w:val="single" w:sz="4" w:space="0" w:color="auto"/>
            </w:tcBorders>
            <w:vAlign w:val="center"/>
          </w:tcPr>
          <w:p w14:paraId="0C5F97E8"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Reptowo 99a/2</w:t>
            </w:r>
          </w:p>
        </w:tc>
        <w:tc>
          <w:tcPr>
            <w:tcW w:w="1701" w:type="dxa"/>
            <w:tcBorders>
              <w:top w:val="single" w:sz="4" w:space="0" w:color="auto"/>
              <w:left w:val="single" w:sz="4" w:space="0" w:color="auto"/>
              <w:bottom w:val="single" w:sz="8" w:space="0" w:color="auto"/>
              <w:right w:val="single" w:sz="4" w:space="0" w:color="auto"/>
            </w:tcBorders>
            <w:shd w:val="clear" w:color="auto" w:fill="auto"/>
            <w:vAlign w:val="center"/>
          </w:tcPr>
          <w:p w14:paraId="4A536590"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mieszkalny</w:t>
            </w:r>
          </w:p>
          <w:p w14:paraId="7C6C2DAF"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(najem socjalny)</w:t>
            </w:r>
          </w:p>
        </w:tc>
        <w:tc>
          <w:tcPr>
            <w:tcW w:w="1824" w:type="dxa"/>
            <w:tcBorders>
              <w:top w:val="single" w:sz="4" w:space="0" w:color="auto"/>
              <w:left w:val="nil"/>
              <w:bottom w:val="single" w:sz="8" w:space="0" w:color="auto"/>
              <w:right w:val="single" w:sz="8" w:space="0" w:color="auto"/>
            </w:tcBorders>
            <w:shd w:val="clear" w:color="auto" w:fill="auto"/>
            <w:vAlign w:val="center"/>
          </w:tcPr>
          <w:p w14:paraId="5D2193C0" w14:textId="77777777" w:rsidR="00DA5109" w:rsidRPr="00FE6334" w:rsidRDefault="00DA5109" w:rsidP="00520047">
            <w:pPr>
              <w:spacing w:after="0"/>
              <w:jc w:val="center"/>
              <w:rPr>
                <w:rFonts w:ascii="Cambria" w:hAnsi="Cambria"/>
                <w:kern w:val="0"/>
                <w:sz w:val="24"/>
                <w:szCs w:val="24"/>
                <w14:ligatures w14:val="none"/>
              </w:rPr>
            </w:pPr>
            <w:r w:rsidRPr="00FE6334">
              <w:rPr>
                <w:rFonts w:ascii="Cambria" w:hAnsi="Cambria"/>
                <w:kern w:val="0"/>
                <w:sz w:val="24"/>
                <w:szCs w:val="24"/>
                <w14:ligatures w14:val="none"/>
              </w:rPr>
              <w:t>44,02</w:t>
            </w:r>
          </w:p>
        </w:tc>
      </w:tr>
    </w:tbl>
    <w:p w14:paraId="3D9A16B3" w14:textId="77777777" w:rsidR="00DA5109" w:rsidRPr="00FE6334" w:rsidRDefault="00DA5109" w:rsidP="00DA5109">
      <w:pPr>
        <w:autoSpaceDE w:val="0"/>
        <w:autoSpaceDN w:val="0"/>
        <w:adjustRightInd w:val="0"/>
        <w:spacing w:after="0" w:line="360" w:lineRule="auto"/>
        <w:ind w:left="-284" w:right="-284"/>
        <w:jc w:val="both"/>
        <w:rPr>
          <w:rFonts w:ascii="Cambria" w:hAnsi="Cambria"/>
          <w:kern w:val="0"/>
          <w:sz w:val="24"/>
          <w:szCs w:val="24"/>
          <w14:ligatures w14:val="none"/>
        </w:rPr>
      </w:pPr>
    </w:p>
    <w:p w14:paraId="5B65A445" w14:textId="77777777" w:rsidR="00DA5109" w:rsidRPr="00FE6334" w:rsidRDefault="00DA5109" w:rsidP="007257F8">
      <w:pPr>
        <w:spacing w:before="240" w:after="0" w:line="360" w:lineRule="auto"/>
        <w:ind w:left="-284" w:right="-284"/>
        <w:jc w:val="both"/>
        <w:rPr>
          <w:rFonts w:ascii="Cambria" w:hAnsi="Cambria"/>
          <w:kern w:val="0"/>
          <w:sz w:val="24"/>
          <w:szCs w:val="24"/>
          <w14:ligatures w14:val="none"/>
        </w:rPr>
      </w:pPr>
      <w:r w:rsidRPr="00FE6334">
        <w:rPr>
          <w:rFonts w:ascii="Cambria" w:hAnsi="Cambria"/>
          <w:kern w:val="0"/>
          <w:sz w:val="24"/>
          <w:szCs w:val="24"/>
          <w14:ligatures w14:val="none"/>
        </w:rPr>
        <w:t>Stan techniczny zasobu Gminy Kobylanka zróżnicowany jest ze względu na wiek znajdujących się w nim budynków oraz przeprowadzonych w przeszłości prac remontowych i modernizacji. Jak wynika z protokołów kontroli rocznej, mieszkania wchodzące w skład mieszkaniowego zasobu gminy są w różnym stanie technicznym:</w:t>
      </w:r>
    </w:p>
    <w:p w14:paraId="655BE3B3" w14:textId="77777777" w:rsidR="00DA5109" w:rsidRPr="00FE6334" w:rsidRDefault="00DA5109">
      <w:pPr>
        <w:numPr>
          <w:ilvl w:val="0"/>
          <w:numId w:val="28"/>
        </w:numPr>
        <w:spacing w:after="0" w:line="360" w:lineRule="auto"/>
        <w:ind w:right="-284" w:hanging="991"/>
        <w:contextualSpacing/>
        <w:jc w:val="both"/>
        <w:rPr>
          <w:rFonts w:ascii="Cambria" w:hAnsi="Cambria"/>
          <w:kern w:val="0"/>
          <w:sz w:val="24"/>
          <w:szCs w:val="24"/>
          <w14:ligatures w14:val="none"/>
        </w:rPr>
      </w:pPr>
      <w:r w:rsidRPr="00FE6334">
        <w:rPr>
          <w:rFonts w:ascii="Cambria" w:hAnsi="Cambria"/>
          <w:kern w:val="0"/>
          <w:sz w:val="24"/>
          <w:szCs w:val="24"/>
          <w14:ligatures w14:val="none"/>
        </w:rPr>
        <w:lastRenderedPageBreak/>
        <w:t>lokale mieszkalne w Reptowie 99a są w bardzo dobrym stanie technicznym,</w:t>
      </w:r>
    </w:p>
    <w:p w14:paraId="113B34CE" w14:textId="77777777" w:rsidR="00DA5109" w:rsidRPr="00FE6334" w:rsidRDefault="00DA5109">
      <w:pPr>
        <w:numPr>
          <w:ilvl w:val="0"/>
          <w:numId w:val="28"/>
        </w:numPr>
        <w:spacing w:after="0" w:line="360" w:lineRule="auto"/>
        <w:ind w:left="284" w:right="-284" w:hanging="284"/>
        <w:contextualSpacing/>
        <w:jc w:val="both"/>
        <w:rPr>
          <w:rFonts w:ascii="Cambria" w:hAnsi="Cambria"/>
          <w:kern w:val="0"/>
          <w:sz w:val="24"/>
          <w:szCs w:val="24"/>
          <w14:ligatures w14:val="none"/>
        </w:rPr>
      </w:pPr>
      <w:r w:rsidRPr="00FE6334">
        <w:rPr>
          <w:rFonts w:ascii="Cambria" w:hAnsi="Cambria"/>
          <w:kern w:val="0"/>
          <w:sz w:val="24"/>
          <w:szCs w:val="24"/>
          <w14:ligatures w14:val="none"/>
        </w:rPr>
        <w:t>lokale mieszkalne w Kobylance przy ul. Kasztanowej 7/1, 7/2, 8/1, 8/2, lokal w Kobylance</w:t>
      </w:r>
      <w:r>
        <w:rPr>
          <w:rFonts w:ascii="Cambria" w:hAnsi="Cambria"/>
          <w:kern w:val="0"/>
          <w:sz w:val="24"/>
          <w:szCs w:val="24"/>
          <w14:ligatures w14:val="none"/>
        </w:rPr>
        <w:t xml:space="preserve"> </w:t>
      </w:r>
      <w:r w:rsidRPr="00FE6334">
        <w:rPr>
          <w:rFonts w:ascii="Cambria" w:hAnsi="Cambria"/>
          <w:kern w:val="0"/>
          <w:sz w:val="24"/>
          <w:szCs w:val="24"/>
          <w14:ligatures w14:val="none"/>
        </w:rPr>
        <w:t>przy ul. Szkolnej 20/1 oraz lokal w Reptowie 98/3 są w dobrym stanie technicznym,</w:t>
      </w:r>
    </w:p>
    <w:p w14:paraId="27657018" w14:textId="77777777" w:rsidR="00DA5109" w:rsidRPr="00FE6334" w:rsidRDefault="00DA5109">
      <w:pPr>
        <w:numPr>
          <w:ilvl w:val="0"/>
          <w:numId w:val="28"/>
        </w:numPr>
        <w:spacing w:after="0" w:line="360" w:lineRule="auto"/>
        <w:ind w:left="284" w:right="-284" w:hanging="284"/>
        <w:contextualSpacing/>
        <w:jc w:val="both"/>
        <w:rPr>
          <w:rFonts w:ascii="Cambria" w:hAnsi="Cambria"/>
          <w:kern w:val="0"/>
          <w:sz w:val="24"/>
          <w:szCs w:val="24"/>
          <w14:ligatures w14:val="none"/>
        </w:rPr>
      </w:pPr>
      <w:r w:rsidRPr="00FE6334">
        <w:rPr>
          <w:rFonts w:ascii="Cambria" w:hAnsi="Cambria"/>
          <w:kern w:val="0"/>
          <w:sz w:val="24"/>
          <w:szCs w:val="24"/>
          <w14:ligatures w14:val="none"/>
        </w:rPr>
        <w:t>lokal mieszkalny w Kobylance przy ul. B. Chrobrego 6/3 jest w dostatecznym stanie technicznym.</w:t>
      </w:r>
    </w:p>
    <w:p w14:paraId="798A1777" w14:textId="77777777" w:rsidR="00DA5109" w:rsidRPr="00FE6334" w:rsidRDefault="00DA5109" w:rsidP="00DA5109">
      <w:pPr>
        <w:spacing w:after="0" w:line="360" w:lineRule="auto"/>
        <w:ind w:left="-284" w:right="-284"/>
        <w:jc w:val="both"/>
        <w:rPr>
          <w:rFonts w:ascii="Cambria" w:hAnsi="Cambria"/>
          <w:kern w:val="0"/>
          <w:sz w:val="24"/>
          <w:szCs w:val="24"/>
          <w14:ligatures w14:val="none"/>
        </w:rPr>
      </w:pPr>
      <w:r w:rsidRPr="00FE6334">
        <w:rPr>
          <w:rFonts w:ascii="Cambria" w:hAnsi="Cambria"/>
          <w:kern w:val="0"/>
          <w:sz w:val="24"/>
          <w:szCs w:val="24"/>
          <w14:ligatures w14:val="none"/>
        </w:rPr>
        <w:t xml:space="preserve">Potrzeby w zakresie remontów budynków i lokali mieszkalnych należących do mieszkaniowego zasobu gminy określane są na podstawie stanu technicznego budynków wynikającego między innymi z przeglądów technicznych przeprowadzanych w oparciu o art. 62 ustawy z dnia 7 lipca 1994 r. Prawo budowlane, a także z ekspertyz, opinii, wizji lokalnych. Zgodnie z dokumentacją znajdującą się w zasobie urzędu należy stwierdzić, że dla wszystkich budynków mieszkalnych prowadzone są książki obiektów, w których ujawnione są rzeczywiste potrzeby remontowe budynków oraz dokonywane są wymagane prawem kontrole jednoroczne i wieloletnie. </w:t>
      </w:r>
    </w:p>
    <w:p w14:paraId="41B32CC3" w14:textId="77777777" w:rsidR="00DA5109" w:rsidRPr="00FE6334" w:rsidRDefault="00DA5109" w:rsidP="00DA5109">
      <w:pPr>
        <w:autoSpaceDE w:val="0"/>
        <w:autoSpaceDN w:val="0"/>
        <w:adjustRightInd w:val="0"/>
        <w:spacing w:before="240" w:after="0" w:line="360" w:lineRule="auto"/>
        <w:ind w:left="-284" w:right="-284"/>
        <w:jc w:val="both"/>
        <w:rPr>
          <w:rFonts w:ascii="Cambria" w:hAnsi="Cambria"/>
          <w:kern w:val="0"/>
          <w:sz w:val="24"/>
          <w:szCs w:val="24"/>
          <w14:ligatures w14:val="none"/>
        </w:rPr>
      </w:pPr>
      <w:r w:rsidRPr="00FE6334">
        <w:rPr>
          <w:rFonts w:ascii="Cambria" w:hAnsi="Cambria"/>
          <w:kern w:val="0"/>
          <w:sz w:val="24"/>
          <w:szCs w:val="24"/>
          <w14:ligatures w14:val="none"/>
        </w:rPr>
        <w:t>Czynsz najmu lokali wchodzących w skład mieszkaniowego zasobu gminy ustala się na podstawie stawki za 1m</w:t>
      </w:r>
      <w:r w:rsidRPr="00FE6334">
        <w:rPr>
          <w:rFonts w:ascii="Cambria" w:hAnsi="Cambria"/>
          <w:kern w:val="0"/>
          <w:sz w:val="24"/>
          <w:szCs w:val="24"/>
          <w:vertAlign w:val="superscript"/>
          <w14:ligatures w14:val="none"/>
        </w:rPr>
        <w:t>2</w:t>
      </w:r>
      <w:r w:rsidRPr="00FE6334">
        <w:rPr>
          <w:rFonts w:ascii="Cambria" w:hAnsi="Cambria"/>
          <w:kern w:val="0"/>
          <w:sz w:val="24"/>
          <w:szCs w:val="24"/>
          <w14:ligatures w14:val="none"/>
        </w:rPr>
        <w:t xml:space="preserve"> powierzchni użytkowej z uwzględnieniem czynników obniżających stawkę bazową. Stawkę bazową czynszu najmu za 1 m</w:t>
      </w:r>
      <w:r w:rsidRPr="00FE6334">
        <w:rPr>
          <w:rFonts w:ascii="Cambria" w:hAnsi="Cambria"/>
          <w:kern w:val="0"/>
          <w:sz w:val="24"/>
          <w:szCs w:val="24"/>
          <w:vertAlign w:val="superscript"/>
          <w14:ligatures w14:val="none"/>
        </w:rPr>
        <w:t xml:space="preserve">2 </w:t>
      </w:r>
      <w:r w:rsidRPr="00FE6334">
        <w:rPr>
          <w:rFonts w:ascii="Cambria" w:hAnsi="Cambria"/>
          <w:kern w:val="0"/>
          <w:sz w:val="24"/>
          <w:szCs w:val="24"/>
          <w14:ligatures w14:val="none"/>
        </w:rPr>
        <w:t>powierzchni użytkowej lokali oraz inne opłaty za używanie lokali ustala wójt w drodze zarządzenia.</w:t>
      </w:r>
    </w:p>
    <w:p w14:paraId="11C90A7C" w14:textId="0A32625E" w:rsidR="00DA5109" w:rsidRPr="00FE6334" w:rsidRDefault="00DA5109" w:rsidP="00DA5109">
      <w:pPr>
        <w:autoSpaceDE w:val="0"/>
        <w:autoSpaceDN w:val="0"/>
        <w:adjustRightInd w:val="0"/>
        <w:spacing w:after="0" w:line="360" w:lineRule="auto"/>
        <w:ind w:left="-284" w:right="-284"/>
        <w:jc w:val="both"/>
        <w:rPr>
          <w:rFonts w:ascii="Cambria" w:hAnsi="Cambria"/>
          <w:kern w:val="0"/>
          <w:sz w:val="24"/>
          <w:szCs w:val="24"/>
          <w14:ligatures w14:val="none"/>
        </w:rPr>
      </w:pPr>
      <w:r w:rsidRPr="00FE6334">
        <w:rPr>
          <w:rFonts w:ascii="Cambria" w:hAnsi="Cambria"/>
          <w:kern w:val="0"/>
          <w:sz w:val="24"/>
          <w:szCs w:val="24"/>
          <w14:ligatures w14:val="none"/>
        </w:rPr>
        <w:t xml:space="preserve">Czynsz najmu dla lokali wchodzących w skład mieszkaniowego zasobu gminy ustalany był zgodnie z </w:t>
      </w:r>
      <w:r w:rsidR="00882FF3">
        <w:rPr>
          <w:rFonts w:ascii="Cambria" w:hAnsi="Cambria"/>
          <w:kern w:val="0"/>
          <w:sz w:val="24"/>
          <w:szCs w:val="24"/>
          <w14:ligatures w14:val="none"/>
        </w:rPr>
        <w:t>u</w:t>
      </w:r>
      <w:r w:rsidRPr="00FE6334">
        <w:rPr>
          <w:rFonts w:ascii="Cambria" w:hAnsi="Cambria"/>
          <w:kern w:val="0"/>
          <w:sz w:val="24"/>
          <w:szCs w:val="24"/>
          <w14:ligatures w14:val="none"/>
        </w:rPr>
        <w:t>chwałą Nr XXXIII/206/21 Rady Gminy Kobylanka z dnia 27.05.2021 r. w sprawie zasad wynajmowania lokali wchodzących w skład mieszkaniowego zasobu Gminy Kobylanka</w:t>
      </w:r>
      <w:r>
        <w:rPr>
          <w:rFonts w:ascii="Cambria" w:hAnsi="Cambria"/>
          <w:kern w:val="0"/>
          <w:sz w:val="24"/>
          <w:szCs w:val="24"/>
          <w14:ligatures w14:val="none"/>
        </w:rPr>
        <w:t xml:space="preserve">, </w:t>
      </w:r>
      <w:r w:rsidRPr="00D95C61">
        <w:rPr>
          <w:rFonts w:ascii="Cambria" w:hAnsi="Cambria"/>
          <w:sz w:val="24"/>
          <w:szCs w:val="24"/>
        </w:rPr>
        <w:t>zmienion</w:t>
      </w:r>
      <w:r w:rsidR="009E5C79">
        <w:rPr>
          <w:rFonts w:ascii="Cambria" w:hAnsi="Cambria"/>
          <w:sz w:val="24"/>
          <w:szCs w:val="24"/>
        </w:rPr>
        <w:t>ą</w:t>
      </w:r>
      <w:r w:rsidRPr="00D95C61">
        <w:rPr>
          <w:rFonts w:ascii="Cambria" w:hAnsi="Cambria"/>
          <w:sz w:val="24"/>
          <w:szCs w:val="24"/>
        </w:rPr>
        <w:t xml:space="preserve"> </w:t>
      </w:r>
      <w:r w:rsidR="00882FF3">
        <w:rPr>
          <w:rFonts w:ascii="Cambria" w:hAnsi="Cambria"/>
          <w:sz w:val="24"/>
          <w:szCs w:val="24"/>
        </w:rPr>
        <w:t>u</w:t>
      </w:r>
      <w:r w:rsidRPr="00D95C61">
        <w:rPr>
          <w:rFonts w:ascii="Cambria" w:hAnsi="Cambria"/>
          <w:sz w:val="24"/>
          <w:szCs w:val="24"/>
        </w:rPr>
        <w:t>chwałą Nr XLIII/273/22 z dnia 27.01.2022 r</w:t>
      </w:r>
      <w:r w:rsidRPr="00D95C61">
        <w:rPr>
          <w:sz w:val="24"/>
          <w:szCs w:val="24"/>
        </w:rPr>
        <w:t>.</w:t>
      </w:r>
      <w:r w:rsidRPr="00D95C61">
        <w:rPr>
          <w:rFonts w:ascii="Cambria" w:hAnsi="Cambria"/>
          <w:kern w:val="0"/>
          <w:sz w:val="24"/>
          <w:szCs w:val="24"/>
          <w14:ligatures w14:val="none"/>
        </w:rPr>
        <w:t>,</w:t>
      </w:r>
      <w:r w:rsidRPr="00FE6334">
        <w:rPr>
          <w:rFonts w:ascii="Cambria" w:hAnsi="Cambria"/>
          <w:kern w:val="0"/>
          <w:sz w:val="24"/>
          <w:szCs w:val="24"/>
          <w14:ligatures w14:val="none"/>
        </w:rPr>
        <w:t xml:space="preserve"> </w:t>
      </w:r>
      <w:r w:rsidR="009E5C79">
        <w:rPr>
          <w:rFonts w:ascii="Cambria" w:hAnsi="Cambria"/>
          <w:kern w:val="0"/>
          <w:sz w:val="24"/>
          <w:szCs w:val="24"/>
          <w14:ligatures w14:val="none"/>
        </w:rPr>
        <w:t>Z</w:t>
      </w:r>
      <w:r w:rsidRPr="00FE6334">
        <w:rPr>
          <w:rFonts w:ascii="Cambria" w:hAnsi="Cambria"/>
          <w:kern w:val="0"/>
          <w:sz w:val="24"/>
          <w:szCs w:val="24"/>
          <w14:ligatures w14:val="none"/>
        </w:rPr>
        <w:t xml:space="preserve">arządzeniem Wójta Gminy Kobylanka nr 116/08 z dnia 15 grudnia 2008 r. w sprawie ustalenia wysokości stawek czynszu za najem lokali mieszkalnych stanowiących mieszkaniowy zasób gminy oraz </w:t>
      </w:r>
      <w:r w:rsidR="009E5C79">
        <w:rPr>
          <w:rFonts w:ascii="Cambria" w:hAnsi="Cambria"/>
          <w:kern w:val="0"/>
          <w:sz w:val="24"/>
          <w:szCs w:val="24"/>
          <w14:ligatures w14:val="none"/>
        </w:rPr>
        <w:t>Z</w:t>
      </w:r>
      <w:r w:rsidRPr="00FE6334">
        <w:rPr>
          <w:rFonts w:ascii="Cambria" w:hAnsi="Cambria"/>
          <w:kern w:val="0"/>
          <w:sz w:val="24"/>
          <w:szCs w:val="24"/>
          <w14:ligatures w14:val="none"/>
        </w:rPr>
        <w:t>arządzeniem Wójta Gminy Kobylanka nr 108/2019 z dnia 9 grudnia 2019 r. w sprawie ustalenia wysokości stawek czynszu za najem socjalny lokali mieszkalnych stanowiących mieszkaniowy zasób Gminy Kobylanka.</w:t>
      </w:r>
    </w:p>
    <w:p w14:paraId="68A4021F" w14:textId="3E76B01E" w:rsidR="00DA5109" w:rsidRPr="00FE6334" w:rsidRDefault="00DA5109" w:rsidP="00DA5109">
      <w:pPr>
        <w:spacing w:line="360" w:lineRule="auto"/>
        <w:ind w:left="-284" w:right="-284"/>
        <w:jc w:val="both"/>
        <w:rPr>
          <w:rFonts w:ascii="Cambria" w:eastAsia="Times New Roman" w:hAnsi="Cambria" w:cs="Times New Roman"/>
          <w:kern w:val="0"/>
          <w:sz w:val="24"/>
          <w:szCs w:val="24"/>
          <w:highlight w:val="yellow"/>
          <w:lang w:eastAsia="pl-PL"/>
          <w14:ligatures w14:val="none"/>
        </w:rPr>
      </w:pPr>
      <w:r w:rsidRPr="00FE6334">
        <w:rPr>
          <w:rFonts w:ascii="Cambria" w:eastAsia="Times New Roman" w:hAnsi="Cambria" w:cs="Times New Roman"/>
          <w:kern w:val="0"/>
          <w:sz w:val="24"/>
          <w:szCs w:val="24"/>
          <w:lang w:eastAsia="pl-PL"/>
          <w14:ligatures w14:val="none"/>
        </w:rPr>
        <w:t>Zgodnie z zarządzeniem Wójta Gminy Kobylanka nr 116/08 z dnia 15 grudnia 2008 r. czynsz najmu ustala się na podstawie stawki za 1</w:t>
      </w:r>
      <w:r w:rsidR="009E5C79">
        <w:rPr>
          <w:rFonts w:ascii="Cambria" w:eastAsia="Times New Roman" w:hAnsi="Cambria" w:cs="Times New Roman"/>
          <w:kern w:val="0"/>
          <w:sz w:val="24"/>
          <w:szCs w:val="24"/>
          <w:lang w:eastAsia="pl-PL"/>
          <w14:ligatures w14:val="none"/>
        </w:rPr>
        <w:t xml:space="preserve"> </w:t>
      </w:r>
      <w:r w:rsidRPr="00FE6334">
        <w:rPr>
          <w:rFonts w:ascii="Cambria" w:eastAsia="Times New Roman" w:hAnsi="Cambria" w:cs="Times New Roman"/>
          <w:kern w:val="0"/>
          <w:sz w:val="24"/>
          <w:szCs w:val="24"/>
          <w:lang w:eastAsia="pl-PL"/>
          <w14:ligatures w14:val="none"/>
        </w:rPr>
        <w:t>m</w:t>
      </w:r>
      <w:r w:rsidRPr="00FE6334">
        <w:rPr>
          <w:rFonts w:ascii="Cambria" w:eastAsia="Times New Roman" w:hAnsi="Cambria" w:cs="Times New Roman"/>
          <w:kern w:val="0"/>
          <w:sz w:val="24"/>
          <w:szCs w:val="24"/>
          <w:vertAlign w:val="superscript"/>
          <w:lang w:eastAsia="pl-PL"/>
          <w14:ligatures w14:val="none"/>
        </w:rPr>
        <w:t>2</w:t>
      </w:r>
      <w:r w:rsidRPr="00FE6334">
        <w:rPr>
          <w:rFonts w:ascii="Cambria" w:eastAsia="Times New Roman" w:hAnsi="Cambria" w:cs="Times New Roman"/>
          <w:kern w:val="0"/>
          <w:sz w:val="24"/>
          <w:szCs w:val="24"/>
          <w:lang w:eastAsia="pl-PL"/>
          <w14:ligatures w14:val="none"/>
        </w:rPr>
        <w:t xml:space="preserve"> powierzchni użytkowej w wysokości 5</w:t>
      </w:r>
      <w:r w:rsidR="009E5C79">
        <w:rPr>
          <w:rFonts w:ascii="Cambria" w:eastAsia="Times New Roman" w:hAnsi="Cambria" w:cs="Times New Roman"/>
          <w:kern w:val="0"/>
          <w:sz w:val="24"/>
          <w:szCs w:val="24"/>
          <w:lang w:eastAsia="pl-PL"/>
          <w14:ligatures w14:val="none"/>
        </w:rPr>
        <w:t xml:space="preserve"> </w:t>
      </w:r>
      <w:r w:rsidRPr="00FE6334">
        <w:rPr>
          <w:rFonts w:ascii="Cambria" w:eastAsia="Times New Roman" w:hAnsi="Cambria" w:cs="Times New Roman"/>
          <w:kern w:val="0"/>
          <w:sz w:val="24"/>
          <w:szCs w:val="24"/>
          <w:lang w:eastAsia="pl-PL"/>
          <w14:ligatures w14:val="none"/>
        </w:rPr>
        <w:t>zł/m</w:t>
      </w:r>
      <w:r w:rsidRPr="00FE6334">
        <w:rPr>
          <w:rFonts w:ascii="Cambria" w:eastAsia="Times New Roman" w:hAnsi="Cambria" w:cs="Times New Roman"/>
          <w:kern w:val="0"/>
          <w:sz w:val="24"/>
          <w:szCs w:val="24"/>
          <w:vertAlign w:val="superscript"/>
          <w:lang w:eastAsia="pl-PL"/>
          <w14:ligatures w14:val="none"/>
        </w:rPr>
        <w:t>2</w:t>
      </w:r>
      <w:r w:rsidRPr="00FE6334">
        <w:rPr>
          <w:rFonts w:ascii="Cambria" w:eastAsia="Times New Roman" w:hAnsi="Cambria" w:cs="Times New Roman"/>
          <w:kern w:val="0"/>
          <w:sz w:val="24"/>
          <w:szCs w:val="24"/>
          <w:lang w:eastAsia="pl-PL"/>
          <w14:ligatures w14:val="none"/>
        </w:rPr>
        <w:t xml:space="preserve"> corocznie waloryzowanej, z uwzględnieniem czynników obniżających stawkę bazową czynszu. Dodatkowo uchwała Nr XXXIII/206/21 Rady Gminy Kobylanka z dnia 27.05.2021 r. w sprawie zasad wynajmowania lokali wchodzących w skład mieszkaniowego zasobu Gminy Kobylanka</w:t>
      </w:r>
      <w:r>
        <w:rPr>
          <w:rFonts w:ascii="Cambria" w:eastAsia="Times New Roman" w:hAnsi="Cambria" w:cs="Times New Roman"/>
          <w:kern w:val="0"/>
          <w:sz w:val="24"/>
          <w:szCs w:val="24"/>
          <w:lang w:eastAsia="pl-PL"/>
          <w14:ligatures w14:val="none"/>
        </w:rPr>
        <w:t xml:space="preserve">, </w:t>
      </w:r>
      <w:r w:rsidRPr="00D95C61">
        <w:rPr>
          <w:rFonts w:ascii="Cambria" w:hAnsi="Cambria"/>
          <w:sz w:val="24"/>
          <w:szCs w:val="24"/>
        </w:rPr>
        <w:t xml:space="preserve">zmieniona </w:t>
      </w:r>
      <w:r w:rsidR="00882FF3">
        <w:rPr>
          <w:rFonts w:ascii="Cambria" w:hAnsi="Cambria"/>
          <w:sz w:val="24"/>
          <w:szCs w:val="24"/>
        </w:rPr>
        <w:t>u</w:t>
      </w:r>
      <w:r w:rsidRPr="00D95C61">
        <w:rPr>
          <w:rFonts w:ascii="Cambria" w:hAnsi="Cambria"/>
          <w:sz w:val="24"/>
          <w:szCs w:val="24"/>
        </w:rPr>
        <w:t>chwałą Nr XLIII/273/22 z dnia 27.01.2022 r.</w:t>
      </w:r>
      <w:r>
        <w:rPr>
          <w:rFonts w:ascii="Cambria" w:hAnsi="Cambria"/>
          <w:sz w:val="24"/>
          <w:szCs w:val="24"/>
        </w:rPr>
        <w:t>,</w:t>
      </w:r>
      <w:r>
        <w:rPr>
          <w:sz w:val="24"/>
          <w:szCs w:val="24"/>
        </w:rPr>
        <w:t xml:space="preserve"> </w:t>
      </w:r>
      <w:r w:rsidRPr="00FE6334">
        <w:rPr>
          <w:rFonts w:ascii="Cambria" w:eastAsia="Times New Roman" w:hAnsi="Cambria" w:cs="Times New Roman"/>
          <w:kern w:val="0"/>
          <w:sz w:val="24"/>
          <w:szCs w:val="24"/>
          <w:lang w:eastAsia="pl-PL"/>
          <w14:ligatures w14:val="none"/>
        </w:rPr>
        <w:t xml:space="preserve">określa wysokość dochodu </w:t>
      </w:r>
      <w:r w:rsidRPr="00FE6334">
        <w:rPr>
          <w:rFonts w:ascii="Cambria" w:eastAsia="Times New Roman" w:hAnsi="Cambria" w:cs="Times New Roman"/>
          <w:kern w:val="0"/>
          <w:sz w:val="24"/>
          <w:szCs w:val="24"/>
          <w:lang w:eastAsia="pl-PL"/>
          <w14:ligatures w14:val="none"/>
        </w:rPr>
        <w:lastRenderedPageBreak/>
        <w:t>gospodarstwa domowego uzasadniającą zastosowanie obniżek czynszu. Obniżenie stawki bazowej czynszu następuje poprzez zsumowanie wszystkich czynników wymienionych w</w:t>
      </w:r>
      <w:r w:rsidR="008E7A63">
        <w:rPr>
          <w:rFonts w:ascii="Cambria" w:eastAsia="Times New Roman" w:hAnsi="Cambria" w:cs="Times New Roman"/>
          <w:kern w:val="0"/>
          <w:sz w:val="24"/>
          <w:szCs w:val="24"/>
          <w:lang w:eastAsia="pl-PL"/>
          <w14:ligatures w14:val="none"/>
        </w:rPr>
        <w:t> </w:t>
      </w:r>
      <w:r w:rsidRPr="00FE6334">
        <w:rPr>
          <w:rFonts w:ascii="Cambria" w:eastAsia="Times New Roman" w:hAnsi="Cambria" w:cs="Times New Roman"/>
          <w:kern w:val="0"/>
          <w:sz w:val="24"/>
          <w:szCs w:val="24"/>
          <w:lang w:eastAsia="pl-PL"/>
          <w14:ligatures w14:val="none"/>
        </w:rPr>
        <w:t>zarządzeniu oraz uchwale. Obniżenie stawki bazowej za 1 m</w:t>
      </w:r>
      <w:r w:rsidRPr="00FE6334">
        <w:rPr>
          <w:rFonts w:ascii="Cambria" w:eastAsia="Times New Roman" w:hAnsi="Cambria" w:cs="Times New Roman"/>
          <w:kern w:val="0"/>
          <w:sz w:val="24"/>
          <w:szCs w:val="24"/>
          <w:vertAlign w:val="superscript"/>
          <w:lang w:eastAsia="pl-PL"/>
          <w14:ligatures w14:val="none"/>
        </w:rPr>
        <w:t>2</w:t>
      </w:r>
      <w:r w:rsidRPr="00FE6334">
        <w:rPr>
          <w:rFonts w:ascii="Cambria" w:eastAsia="Times New Roman" w:hAnsi="Cambria" w:cs="Times New Roman"/>
          <w:kern w:val="0"/>
          <w:sz w:val="24"/>
          <w:szCs w:val="24"/>
          <w:lang w:eastAsia="pl-PL"/>
          <w14:ligatures w14:val="none"/>
        </w:rPr>
        <w:t xml:space="preserve"> nie może przekroczyć 80% tej stawki. Zgodnie z </w:t>
      </w:r>
      <w:r w:rsidR="009E5C79">
        <w:rPr>
          <w:rFonts w:ascii="Cambria" w:eastAsia="Times New Roman" w:hAnsi="Cambria" w:cs="Times New Roman"/>
          <w:kern w:val="0"/>
          <w:sz w:val="24"/>
          <w:szCs w:val="24"/>
          <w:lang w:eastAsia="pl-PL"/>
          <w14:ligatures w14:val="none"/>
        </w:rPr>
        <w:t>Z</w:t>
      </w:r>
      <w:r w:rsidRPr="00FE6334">
        <w:rPr>
          <w:rFonts w:ascii="Cambria" w:eastAsia="Times New Roman" w:hAnsi="Cambria" w:cs="Times New Roman"/>
          <w:kern w:val="0"/>
          <w:sz w:val="24"/>
          <w:szCs w:val="24"/>
          <w:lang w:eastAsia="pl-PL"/>
          <w14:ligatures w14:val="none"/>
        </w:rPr>
        <w:t>arządzeniem Wójta Gminy Kobylanka nr 108/2019 z dnia 9 grudnia 2019 r. stawka czynszu za 1 m</w:t>
      </w:r>
      <w:r w:rsidRPr="00FE6334">
        <w:rPr>
          <w:rFonts w:ascii="Cambria" w:eastAsia="Times New Roman" w:hAnsi="Cambria" w:cs="Times New Roman"/>
          <w:kern w:val="0"/>
          <w:sz w:val="24"/>
          <w:szCs w:val="24"/>
          <w:vertAlign w:val="superscript"/>
          <w:lang w:eastAsia="pl-PL"/>
          <w14:ligatures w14:val="none"/>
        </w:rPr>
        <w:t>2</w:t>
      </w:r>
      <w:r w:rsidRPr="00FE6334">
        <w:rPr>
          <w:rFonts w:ascii="Cambria" w:eastAsia="Times New Roman" w:hAnsi="Cambria" w:cs="Times New Roman"/>
          <w:kern w:val="0"/>
          <w:sz w:val="24"/>
          <w:szCs w:val="24"/>
          <w:lang w:eastAsia="pl-PL"/>
          <w14:ligatures w14:val="none"/>
        </w:rPr>
        <w:t xml:space="preserve"> powierzchni użytkowej lokalu z przeznaczeniem na najem socjalny wynosi 2,50 zł. </w:t>
      </w:r>
    </w:p>
    <w:p w14:paraId="6E385D50" w14:textId="7018EB81" w:rsidR="00882FF3" w:rsidRPr="00882FF3" w:rsidRDefault="00882FF3" w:rsidP="00882FF3">
      <w:pPr>
        <w:spacing w:line="360" w:lineRule="auto"/>
        <w:ind w:left="-284" w:right="-284"/>
        <w:jc w:val="both"/>
        <w:rPr>
          <w:rFonts w:ascii="Cambria" w:eastAsia="Times New Roman" w:hAnsi="Cambria" w:cs="Times New Roman"/>
          <w:kern w:val="0"/>
          <w:sz w:val="24"/>
          <w:szCs w:val="24"/>
          <w:lang w:eastAsia="pl-PL"/>
          <w14:ligatures w14:val="none"/>
        </w:rPr>
      </w:pPr>
      <w:r w:rsidRPr="00882FF3">
        <w:rPr>
          <w:rFonts w:ascii="Cambria" w:hAnsi="Cambria"/>
          <w:sz w:val="24"/>
          <w:szCs w:val="24"/>
        </w:rPr>
        <w:t xml:space="preserve">W 2024 r. nie wpłynął żaden wniosek o przydział lokalu z komunalnego zasobu </w:t>
      </w:r>
      <w:r>
        <w:rPr>
          <w:rFonts w:ascii="Cambria" w:hAnsi="Cambria"/>
          <w:sz w:val="24"/>
          <w:szCs w:val="24"/>
        </w:rPr>
        <w:t>g</w:t>
      </w:r>
      <w:r w:rsidRPr="00882FF3">
        <w:rPr>
          <w:rFonts w:ascii="Cambria" w:hAnsi="Cambria"/>
          <w:sz w:val="24"/>
          <w:szCs w:val="24"/>
        </w:rPr>
        <w:t>miny, który byłby podstawą do rozpatrzenia przez Społeczną Komisję Mieszkaniową.</w:t>
      </w:r>
    </w:p>
    <w:p w14:paraId="4B4AE9A5" w14:textId="308054F8" w:rsidR="00DA5109" w:rsidRPr="0064481F" w:rsidRDefault="00DA5109" w:rsidP="00DA5109">
      <w:pPr>
        <w:spacing w:after="0" w:line="360" w:lineRule="auto"/>
        <w:ind w:left="-284" w:right="-284"/>
        <w:jc w:val="both"/>
        <w:rPr>
          <w:rFonts w:ascii="Cambria" w:hAnsi="Cambria"/>
          <w:sz w:val="24"/>
          <w:szCs w:val="24"/>
        </w:rPr>
      </w:pPr>
      <w:r w:rsidRPr="0064481F">
        <w:rPr>
          <w:rFonts w:ascii="Cambria" w:hAnsi="Cambria"/>
          <w:sz w:val="24"/>
          <w:szCs w:val="24"/>
        </w:rPr>
        <w:t xml:space="preserve">Zgodnie z </w:t>
      </w:r>
      <w:r w:rsidR="00882FF3">
        <w:rPr>
          <w:rFonts w:ascii="Cambria" w:hAnsi="Cambria"/>
          <w:sz w:val="24"/>
          <w:szCs w:val="24"/>
        </w:rPr>
        <w:t>u</w:t>
      </w:r>
      <w:r w:rsidRPr="0064481F">
        <w:rPr>
          <w:rFonts w:ascii="Cambria" w:hAnsi="Cambria"/>
          <w:sz w:val="24"/>
          <w:szCs w:val="24"/>
        </w:rPr>
        <w:t xml:space="preserve">chwałą Nr XXXIII/206/21 Rady Gminy Kobylanka z dnia 27.05.2021 r. </w:t>
      </w:r>
      <w:r w:rsidRPr="0064481F">
        <w:rPr>
          <w:rFonts w:ascii="Cambria" w:hAnsi="Cambria"/>
          <w:sz w:val="24"/>
          <w:szCs w:val="24"/>
        </w:rPr>
        <w:br/>
        <w:t>w sprawie zasad wynajmowania lokali wchodzących w skład mieszkaniowego zasobu Gminy Kobylanka</w:t>
      </w:r>
      <w:r>
        <w:rPr>
          <w:rFonts w:ascii="Cambria" w:hAnsi="Cambria"/>
          <w:sz w:val="24"/>
          <w:szCs w:val="24"/>
        </w:rPr>
        <w:t>,</w:t>
      </w:r>
      <w:r w:rsidRPr="0064481F">
        <w:rPr>
          <w:rFonts w:ascii="Cambria" w:hAnsi="Cambria"/>
          <w:sz w:val="24"/>
          <w:szCs w:val="24"/>
        </w:rPr>
        <w:t xml:space="preserve"> zmienioną </w:t>
      </w:r>
      <w:r w:rsidR="00882FF3">
        <w:rPr>
          <w:rFonts w:ascii="Cambria" w:hAnsi="Cambria"/>
          <w:sz w:val="24"/>
          <w:szCs w:val="24"/>
        </w:rPr>
        <w:t>u</w:t>
      </w:r>
      <w:r w:rsidRPr="0064481F">
        <w:rPr>
          <w:rFonts w:ascii="Cambria" w:hAnsi="Cambria"/>
          <w:sz w:val="24"/>
          <w:szCs w:val="24"/>
        </w:rPr>
        <w:t>chwałą Nr XLIII/273/22 Rady Gminy Kobylanka z dnia</w:t>
      </w:r>
      <w:r>
        <w:rPr>
          <w:rFonts w:ascii="Cambria" w:hAnsi="Cambria"/>
          <w:sz w:val="24"/>
          <w:szCs w:val="24"/>
        </w:rPr>
        <w:t xml:space="preserve"> </w:t>
      </w:r>
      <w:r w:rsidRPr="0064481F">
        <w:rPr>
          <w:rFonts w:ascii="Cambria" w:hAnsi="Cambria"/>
          <w:sz w:val="24"/>
          <w:szCs w:val="24"/>
        </w:rPr>
        <w:t>27.01.2022 r.</w:t>
      </w:r>
      <w:r>
        <w:rPr>
          <w:rFonts w:ascii="Cambria" w:hAnsi="Cambria"/>
          <w:sz w:val="24"/>
          <w:szCs w:val="24"/>
        </w:rPr>
        <w:t>,</w:t>
      </w:r>
      <w:r w:rsidRPr="0064481F">
        <w:rPr>
          <w:rFonts w:ascii="Cambria" w:hAnsi="Cambria"/>
          <w:sz w:val="24"/>
          <w:szCs w:val="24"/>
        </w:rPr>
        <w:t xml:space="preserve"> przeprowadzono aktualizację informacji zawartych we wnioskach osób ujętych </w:t>
      </w:r>
      <w:r>
        <w:rPr>
          <w:rFonts w:ascii="Cambria" w:hAnsi="Cambria"/>
          <w:sz w:val="24"/>
          <w:szCs w:val="24"/>
        </w:rPr>
        <w:t>w</w:t>
      </w:r>
      <w:r w:rsidRPr="0064481F">
        <w:rPr>
          <w:rFonts w:ascii="Cambria" w:hAnsi="Cambria"/>
          <w:sz w:val="24"/>
          <w:szCs w:val="24"/>
        </w:rPr>
        <w:t xml:space="preserve"> wykazach w</w:t>
      </w:r>
      <w:r>
        <w:rPr>
          <w:rFonts w:ascii="Cambria" w:hAnsi="Cambria"/>
          <w:sz w:val="24"/>
          <w:szCs w:val="24"/>
        </w:rPr>
        <w:t> </w:t>
      </w:r>
      <w:r w:rsidRPr="0064481F">
        <w:rPr>
          <w:rFonts w:ascii="Cambria" w:hAnsi="Cambria"/>
          <w:sz w:val="24"/>
          <w:szCs w:val="24"/>
        </w:rPr>
        <w:t xml:space="preserve">roku poprzednim, oczekujących na zawarcie umowy najmu socjalnego lokalu oraz umowy najmu lokalu na czas nieokreślony. W wyniku przeprowadzonej weryfikacji zaktualizowano listę osób oczekujących na najem. </w:t>
      </w:r>
    </w:p>
    <w:p w14:paraId="13F23017" w14:textId="50FB1F51" w:rsidR="00DA5109" w:rsidRPr="00882FF3" w:rsidRDefault="00882FF3" w:rsidP="00882FF3">
      <w:pPr>
        <w:autoSpaceDE w:val="0"/>
        <w:autoSpaceDN w:val="0"/>
        <w:adjustRightInd w:val="0"/>
        <w:spacing w:after="0" w:line="360" w:lineRule="auto"/>
        <w:ind w:left="-284" w:right="-284"/>
        <w:jc w:val="both"/>
        <w:rPr>
          <w:rFonts w:ascii="Cambria" w:hAnsi="Cambria"/>
          <w:sz w:val="24"/>
          <w:szCs w:val="24"/>
        </w:rPr>
      </w:pPr>
      <w:r w:rsidRPr="00882FF3">
        <w:rPr>
          <w:rFonts w:ascii="Cambria" w:hAnsi="Cambria"/>
          <w:sz w:val="24"/>
          <w:szCs w:val="24"/>
        </w:rPr>
        <w:t xml:space="preserve">Zgodnie z zarządzeniem Wójta Gminy Kobylanka nr 16/2025 z dnia 22 stycznia 2025 r. na liście oczekujących na lokale mieszkalne znajduje się 1 rodzina, </w:t>
      </w:r>
      <w:r w:rsidRPr="00882FF3">
        <w:rPr>
          <w:rFonts w:ascii="Cambria" w:hAnsi="Cambria"/>
          <w:sz w:val="24"/>
        </w:rPr>
        <w:t>a na liście oczekujących na lokale socjalne znajduje się 5 rodzin. Wśród oczekujących są 4 rodziny, na których ciążą wyroki eksmisyjne, którym sąd przyznał prawo do otrzymania lokalu socjalnego.</w:t>
      </w:r>
      <w:r w:rsidR="00DA5109" w:rsidRPr="00882FF3">
        <w:rPr>
          <w:rFonts w:ascii="Cambria" w:hAnsi="Cambria"/>
          <w:sz w:val="24"/>
          <w:szCs w:val="24"/>
        </w:rPr>
        <w:t xml:space="preserve">                  </w:t>
      </w:r>
    </w:p>
    <w:p w14:paraId="4D2BB154" w14:textId="77777777" w:rsidR="00DA5109" w:rsidRPr="0064481F" w:rsidRDefault="00DA5109" w:rsidP="00882FF3">
      <w:pPr>
        <w:spacing w:before="240" w:line="360" w:lineRule="auto"/>
        <w:ind w:left="-284" w:right="-284"/>
        <w:jc w:val="both"/>
        <w:rPr>
          <w:rFonts w:ascii="Cambria" w:hAnsi="Cambria"/>
          <w:sz w:val="24"/>
          <w:szCs w:val="24"/>
        </w:rPr>
      </w:pPr>
      <w:r w:rsidRPr="0064481F">
        <w:rPr>
          <w:rFonts w:ascii="Cambria" w:hAnsi="Cambria"/>
          <w:sz w:val="24"/>
          <w:szCs w:val="24"/>
        </w:rPr>
        <w:t>Analizując powyżej przedstawioną sytuację dotyczącą komunalnego zasobu mieszkaniowego</w:t>
      </w:r>
      <w:r>
        <w:rPr>
          <w:rFonts w:ascii="Cambria" w:hAnsi="Cambria"/>
          <w:sz w:val="24"/>
          <w:szCs w:val="24"/>
        </w:rPr>
        <w:t>,</w:t>
      </w:r>
      <w:r w:rsidRPr="0064481F">
        <w:rPr>
          <w:rFonts w:ascii="Cambria" w:hAnsi="Cambria"/>
          <w:sz w:val="24"/>
          <w:szCs w:val="24"/>
        </w:rPr>
        <w:t xml:space="preserve"> można stwierdzić, że głównym problemem Gminy Kobylanka w tym zakresie jest niedostateczna liczba lokali mieszkalnych. Przede wszystkim brakuje lokali socjalnych, niezbędnych do płynnego dostarczenia takich mieszkań zarówno z tytułu niezaspokojonych potrzeb mieszkaniowych osobom najuboższym, jak również osobom uprawnionym do przydziału takiego lokalu na mocy orzeczonych wyroków eksmisyjnych. Należy także podkreślić, że w przypadku niedostarczenia przez gminę lokali socjalnych osobom, którym sąd w wyroku orzekającym eksmisję przyznał uprawnienie do lokalu socjalnego, wierzycielowi przysługuje zgodnie z zapisami ustawy o ochronie praw lokatorów, mieszkaniowym zasobie gminy i o zmianie Kodeksu cywilnego, roszczenie odszkodowawcze. Mając na uwadze powyższe</w:t>
      </w:r>
      <w:r>
        <w:rPr>
          <w:rFonts w:ascii="Cambria" w:hAnsi="Cambria"/>
          <w:sz w:val="24"/>
          <w:szCs w:val="24"/>
        </w:rPr>
        <w:t>,</w:t>
      </w:r>
      <w:r w:rsidRPr="0064481F">
        <w:rPr>
          <w:rFonts w:ascii="Cambria" w:hAnsi="Cambria"/>
          <w:sz w:val="24"/>
          <w:szCs w:val="24"/>
        </w:rPr>
        <w:t xml:space="preserve"> na gminie ciąży nie tylko obowiązek przydziału mieszkań socjalnych osobom uprawnionym na mocy wyroku sądowego, ale również wypłacanie odszkodowania z tytułu niedostarczenia takich lokali.</w:t>
      </w:r>
    </w:p>
    <w:p w14:paraId="1A0B8B2E" w14:textId="77777777" w:rsidR="00DA5109" w:rsidRDefault="00DA5109" w:rsidP="00DA5109">
      <w:pPr>
        <w:keepNext/>
        <w:keepLines/>
        <w:spacing w:before="40" w:after="0"/>
        <w:outlineLvl w:val="1"/>
        <w:rPr>
          <w:rFonts w:ascii="Cambria" w:eastAsiaTheme="majorEastAsia" w:hAnsi="Cambria" w:cstheme="majorBidi"/>
          <w:color w:val="800000"/>
          <w:kern w:val="0"/>
          <w:sz w:val="26"/>
          <w:szCs w:val="26"/>
          <w14:ligatures w14:val="none"/>
        </w:rPr>
      </w:pPr>
      <w:bookmarkStart w:id="29" w:name="_Toc199507825"/>
      <w:r w:rsidRPr="00A57F9F">
        <w:rPr>
          <w:rFonts w:ascii="Cambria" w:eastAsiaTheme="majorEastAsia" w:hAnsi="Cambria" w:cstheme="majorBidi"/>
          <w:color w:val="800000"/>
          <w:kern w:val="0"/>
          <w:sz w:val="26"/>
          <w:szCs w:val="26"/>
          <w14:ligatures w14:val="none"/>
        </w:rPr>
        <w:lastRenderedPageBreak/>
        <w:t>7. GOSPODARKA KOMUNALNA</w:t>
      </w:r>
      <w:bookmarkEnd w:id="29"/>
    </w:p>
    <w:p w14:paraId="47E71503" w14:textId="77777777" w:rsidR="00DA5109" w:rsidRPr="00A57F9F" w:rsidRDefault="00DA5109" w:rsidP="00DA5109">
      <w:pPr>
        <w:keepNext/>
        <w:keepLines/>
        <w:spacing w:before="40" w:after="0"/>
        <w:outlineLvl w:val="1"/>
        <w:rPr>
          <w:rFonts w:ascii="Cambria" w:eastAsiaTheme="majorEastAsia" w:hAnsi="Cambria" w:cstheme="majorBidi"/>
          <w:color w:val="2F5496" w:themeColor="accent1" w:themeShade="BF"/>
          <w:kern w:val="0"/>
          <w:sz w:val="26"/>
          <w:szCs w:val="26"/>
          <w14:ligatures w14:val="none"/>
        </w:rPr>
      </w:pPr>
    </w:p>
    <w:p w14:paraId="071E01DD" w14:textId="64E365D6" w:rsidR="00DA5109" w:rsidRPr="00A57F9F" w:rsidRDefault="00DA5109" w:rsidP="00DA5109">
      <w:pPr>
        <w:autoSpaceDE w:val="0"/>
        <w:autoSpaceDN w:val="0"/>
        <w:adjustRightInd w:val="0"/>
        <w:spacing w:after="0" w:line="360" w:lineRule="auto"/>
        <w:ind w:left="-284" w:right="-284"/>
        <w:jc w:val="both"/>
        <w:rPr>
          <w:rFonts w:ascii="Cambria" w:eastAsia="Times New Roman" w:hAnsi="Cambria" w:cs="Times New Roman"/>
          <w:color w:val="000000"/>
          <w:kern w:val="0"/>
          <w:sz w:val="24"/>
          <w:szCs w:val="24"/>
          <w:lang w:eastAsia="pl-PL"/>
          <w14:ligatures w14:val="none"/>
        </w:rPr>
      </w:pPr>
      <w:r w:rsidRPr="00A57F9F">
        <w:rPr>
          <w:rFonts w:ascii="Cambria" w:eastAsia="Times New Roman" w:hAnsi="Cambria" w:cs="Times New Roman"/>
          <w:color w:val="000000"/>
          <w:kern w:val="0"/>
          <w:sz w:val="24"/>
          <w:szCs w:val="24"/>
          <w:lang w:eastAsia="pl-PL"/>
          <w14:ligatures w14:val="none"/>
        </w:rPr>
        <w:t xml:space="preserve">W Gminie Kobylanka zadaniami związanymi z gospodarką komunalną zajmuje się Referat </w:t>
      </w:r>
      <w:r w:rsidR="008E7A63">
        <w:rPr>
          <w:rFonts w:ascii="Cambria" w:eastAsia="Times New Roman" w:hAnsi="Cambria" w:cs="Times New Roman"/>
          <w:color w:val="000000"/>
          <w:kern w:val="0"/>
          <w:sz w:val="24"/>
          <w:szCs w:val="24"/>
          <w:lang w:eastAsia="pl-PL"/>
          <w14:ligatures w14:val="none"/>
        </w:rPr>
        <w:t>G</w:t>
      </w:r>
      <w:r w:rsidRPr="00A57F9F">
        <w:rPr>
          <w:rFonts w:ascii="Cambria" w:eastAsia="Times New Roman" w:hAnsi="Cambria" w:cs="Times New Roman"/>
          <w:color w:val="000000"/>
          <w:kern w:val="0"/>
          <w:sz w:val="24"/>
          <w:szCs w:val="24"/>
          <w:lang w:eastAsia="pl-PL"/>
          <w14:ligatures w14:val="none"/>
        </w:rPr>
        <w:t xml:space="preserve">ospodarki </w:t>
      </w:r>
      <w:r w:rsidR="008E7A63">
        <w:rPr>
          <w:rFonts w:ascii="Cambria" w:eastAsia="Times New Roman" w:hAnsi="Cambria" w:cs="Times New Roman"/>
          <w:color w:val="000000"/>
          <w:kern w:val="0"/>
          <w:sz w:val="24"/>
          <w:szCs w:val="24"/>
          <w:lang w:eastAsia="pl-PL"/>
          <w14:ligatures w14:val="none"/>
        </w:rPr>
        <w:t>K</w:t>
      </w:r>
      <w:r w:rsidRPr="00A57F9F">
        <w:rPr>
          <w:rFonts w:ascii="Cambria" w:eastAsia="Times New Roman" w:hAnsi="Cambria" w:cs="Times New Roman"/>
          <w:color w:val="000000"/>
          <w:kern w:val="0"/>
          <w:sz w:val="24"/>
          <w:szCs w:val="24"/>
          <w:lang w:eastAsia="pl-PL"/>
          <w14:ligatures w14:val="none"/>
        </w:rPr>
        <w:t xml:space="preserve">omunalnej i </w:t>
      </w:r>
      <w:r w:rsidR="008E7A63">
        <w:rPr>
          <w:rFonts w:ascii="Cambria" w:eastAsia="Times New Roman" w:hAnsi="Cambria" w:cs="Times New Roman"/>
          <w:color w:val="000000"/>
          <w:kern w:val="0"/>
          <w:sz w:val="24"/>
          <w:szCs w:val="24"/>
          <w:lang w:eastAsia="pl-PL"/>
          <w14:ligatures w14:val="none"/>
        </w:rPr>
        <w:t>O</w:t>
      </w:r>
      <w:r w:rsidRPr="00A57F9F">
        <w:rPr>
          <w:rFonts w:ascii="Cambria" w:eastAsia="Times New Roman" w:hAnsi="Cambria" w:cs="Times New Roman"/>
          <w:color w:val="000000"/>
          <w:kern w:val="0"/>
          <w:sz w:val="24"/>
          <w:szCs w:val="24"/>
          <w:lang w:eastAsia="pl-PL"/>
          <w14:ligatures w14:val="none"/>
        </w:rPr>
        <w:t xml:space="preserve">chrony </w:t>
      </w:r>
      <w:r w:rsidR="008E7A63">
        <w:rPr>
          <w:rFonts w:ascii="Cambria" w:eastAsia="Times New Roman" w:hAnsi="Cambria" w:cs="Times New Roman"/>
          <w:color w:val="000000"/>
          <w:kern w:val="0"/>
          <w:sz w:val="24"/>
          <w:szCs w:val="24"/>
          <w:lang w:eastAsia="pl-PL"/>
          <w14:ligatures w14:val="none"/>
        </w:rPr>
        <w:t>Ś</w:t>
      </w:r>
      <w:r w:rsidRPr="00A57F9F">
        <w:rPr>
          <w:rFonts w:ascii="Cambria" w:eastAsia="Times New Roman" w:hAnsi="Cambria" w:cs="Times New Roman"/>
          <w:color w:val="000000"/>
          <w:kern w:val="0"/>
          <w:sz w:val="24"/>
          <w:szCs w:val="24"/>
          <w:lang w:eastAsia="pl-PL"/>
          <w14:ligatures w14:val="none"/>
        </w:rPr>
        <w:t xml:space="preserve">rodowiska. </w:t>
      </w:r>
      <w:r w:rsidR="00882FF3" w:rsidRPr="00A57F9F">
        <w:rPr>
          <w:rFonts w:ascii="Cambria" w:eastAsia="Times New Roman" w:hAnsi="Cambria" w:cs="Times New Roman"/>
          <w:kern w:val="0"/>
          <w:sz w:val="24"/>
          <w:szCs w:val="24"/>
          <w:lang w:eastAsia="pl-PL"/>
          <w14:ligatures w14:val="none"/>
        </w:rPr>
        <w:t>Pracami komunalnymi referat obejmuje teren całej gminy</w:t>
      </w:r>
      <w:r w:rsidR="00882FF3">
        <w:rPr>
          <w:rFonts w:ascii="Cambria" w:eastAsia="Times New Roman" w:hAnsi="Cambria" w:cs="Times New Roman"/>
          <w:kern w:val="0"/>
          <w:sz w:val="24"/>
          <w:szCs w:val="24"/>
          <w:lang w:eastAsia="pl-PL"/>
          <w14:ligatures w14:val="none"/>
        </w:rPr>
        <w:t>, a d</w:t>
      </w:r>
      <w:r w:rsidRPr="00A57F9F">
        <w:rPr>
          <w:rFonts w:ascii="Cambria" w:eastAsia="Times New Roman" w:hAnsi="Cambria" w:cs="Times New Roman"/>
          <w:color w:val="000000"/>
          <w:kern w:val="0"/>
          <w:sz w:val="24"/>
          <w:szCs w:val="24"/>
          <w:lang w:eastAsia="pl-PL"/>
          <w14:ligatures w14:val="none"/>
        </w:rPr>
        <w:t xml:space="preserve">o </w:t>
      </w:r>
      <w:r w:rsidR="00882FF3">
        <w:rPr>
          <w:rFonts w:ascii="Cambria" w:eastAsia="Times New Roman" w:hAnsi="Cambria" w:cs="Times New Roman"/>
          <w:color w:val="000000"/>
          <w:kern w:val="0"/>
          <w:sz w:val="24"/>
          <w:szCs w:val="24"/>
          <w:lang w:eastAsia="pl-PL"/>
          <w14:ligatures w14:val="none"/>
        </w:rPr>
        <w:t xml:space="preserve">jego </w:t>
      </w:r>
      <w:r w:rsidRPr="00A57F9F">
        <w:rPr>
          <w:rFonts w:ascii="Cambria" w:eastAsia="Times New Roman" w:hAnsi="Cambria" w:cs="Times New Roman"/>
          <w:color w:val="000000"/>
          <w:kern w:val="0"/>
          <w:sz w:val="24"/>
          <w:szCs w:val="24"/>
          <w:lang w:eastAsia="pl-PL"/>
          <w14:ligatures w14:val="none"/>
        </w:rPr>
        <w:t>najważniejszych obowiązków należą:</w:t>
      </w:r>
    </w:p>
    <w:p w14:paraId="253A32BC" w14:textId="77777777" w:rsidR="00DA5109" w:rsidRPr="00A57F9F" w:rsidRDefault="00DA5109">
      <w:pPr>
        <w:numPr>
          <w:ilvl w:val="0"/>
          <w:numId w:val="13"/>
        </w:numPr>
        <w:autoSpaceDE w:val="0"/>
        <w:autoSpaceDN w:val="0"/>
        <w:adjustRightInd w:val="0"/>
        <w:spacing w:after="0" w:line="360" w:lineRule="auto"/>
        <w:ind w:left="-284" w:right="-284" w:firstLine="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bieżące utrzymanie dróg gminnych,</w:t>
      </w:r>
    </w:p>
    <w:p w14:paraId="44B919A8" w14:textId="77777777" w:rsidR="00DA5109" w:rsidRPr="00A57F9F" w:rsidRDefault="00DA5109">
      <w:pPr>
        <w:numPr>
          <w:ilvl w:val="0"/>
          <w:numId w:val="13"/>
        </w:numPr>
        <w:autoSpaceDE w:val="0"/>
        <w:autoSpaceDN w:val="0"/>
        <w:adjustRightInd w:val="0"/>
        <w:spacing w:after="0" w:line="360" w:lineRule="auto"/>
        <w:ind w:left="-284" w:right="-284" w:firstLine="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bieżące utrzymanie obiektów i terenów komunalnych,</w:t>
      </w:r>
    </w:p>
    <w:p w14:paraId="0C1A2730" w14:textId="77777777" w:rsidR="00DA5109" w:rsidRPr="00A57F9F" w:rsidRDefault="00DA5109">
      <w:pPr>
        <w:numPr>
          <w:ilvl w:val="0"/>
          <w:numId w:val="13"/>
        </w:numPr>
        <w:autoSpaceDE w:val="0"/>
        <w:autoSpaceDN w:val="0"/>
        <w:adjustRightInd w:val="0"/>
        <w:spacing w:after="0" w:line="360" w:lineRule="auto"/>
        <w:ind w:left="-284" w:right="-284" w:firstLine="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eksploatacja gminnych urządzeń wodociągowych i kanalizacyjnych,</w:t>
      </w:r>
    </w:p>
    <w:p w14:paraId="625E1827" w14:textId="77777777" w:rsidR="00DA5109" w:rsidRPr="00A57F9F" w:rsidRDefault="00DA5109">
      <w:pPr>
        <w:numPr>
          <w:ilvl w:val="0"/>
          <w:numId w:val="13"/>
        </w:numPr>
        <w:autoSpaceDE w:val="0"/>
        <w:autoSpaceDN w:val="0"/>
        <w:adjustRightInd w:val="0"/>
        <w:spacing w:after="0" w:line="360" w:lineRule="auto"/>
        <w:ind w:left="-284" w:right="-284" w:firstLine="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melioracje,</w:t>
      </w:r>
    </w:p>
    <w:p w14:paraId="4ED18774" w14:textId="77777777" w:rsidR="00DA5109" w:rsidRPr="00A57F9F" w:rsidRDefault="00DA5109">
      <w:pPr>
        <w:numPr>
          <w:ilvl w:val="0"/>
          <w:numId w:val="13"/>
        </w:numPr>
        <w:autoSpaceDE w:val="0"/>
        <w:autoSpaceDN w:val="0"/>
        <w:adjustRightInd w:val="0"/>
        <w:spacing w:after="0" w:line="360" w:lineRule="auto"/>
        <w:ind w:left="-284" w:right="-284" w:firstLine="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gospodarka odpadami,</w:t>
      </w:r>
    </w:p>
    <w:p w14:paraId="57464D92" w14:textId="77777777" w:rsidR="00DA5109" w:rsidRPr="00A57F9F" w:rsidRDefault="00DA5109">
      <w:pPr>
        <w:numPr>
          <w:ilvl w:val="0"/>
          <w:numId w:val="13"/>
        </w:numPr>
        <w:autoSpaceDE w:val="0"/>
        <w:autoSpaceDN w:val="0"/>
        <w:adjustRightInd w:val="0"/>
        <w:spacing w:after="0" w:line="360" w:lineRule="auto"/>
        <w:ind w:left="-284" w:right="-284" w:firstLine="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 xml:space="preserve">utrzymanie cmentarza komunalnego, </w:t>
      </w:r>
    </w:p>
    <w:p w14:paraId="3F1AD17A" w14:textId="77777777" w:rsidR="00DA5109" w:rsidRPr="00A57F9F" w:rsidRDefault="00DA5109">
      <w:pPr>
        <w:numPr>
          <w:ilvl w:val="0"/>
          <w:numId w:val="13"/>
        </w:numPr>
        <w:autoSpaceDE w:val="0"/>
        <w:autoSpaceDN w:val="0"/>
        <w:adjustRightInd w:val="0"/>
        <w:spacing w:after="0" w:line="360" w:lineRule="auto"/>
        <w:ind w:left="-284" w:right="-284" w:firstLine="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utrzymanie kąpieliska śródlądowego nad jeziorem Miedwie,</w:t>
      </w:r>
    </w:p>
    <w:p w14:paraId="02E2FD55" w14:textId="77777777" w:rsidR="00DA5109" w:rsidRPr="00A57F9F" w:rsidRDefault="00DA5109">
      <w:pPr>
        <w:numPr>
          <w:ilvl w:val="0"/>
          <w:numId w:val="13"/>
        </w:numPr>
        <w:autoSpaceDE w:val="0"/>
        <w:autoSpaceDN w:val="0"/>
        <w:adjustRightInd w:val="0"/>
        <w:spacing w:after="0" w:line="360" w:lineRule="auto"/>
        <w:ind w:left="-284" w:right="-284" w:firstLine="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ochrona środowiska,</w:t>
      </w:r>
    </w:p>
    <w:p w14:paraId="536D4717" w14:textId="22E55809" w:rsidR="00DA5109" w:rsidRPr="00882FF3" w:rsidRDefault="00DA5109" w:rsidP="00882FF3">
      <w:pPr>
        <w:numPr>
          <w:ilvl w:val="0"/>
          <w:numId w:val="13"/>
        </w:numPr>
        <w:autoSpaceDE w:val="0"/>
        <w:autoSpaceDN w:val="0"/>
        <w:adjustRightInd w:val="0"/>
        <w:spacing w:after="0" w:line="360" w:lineRule="auto"/>
        <w:ind w:left="-284" w:right="-284" w:firstLine="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wycinka drzew i pielęgnacja zieleni.</w:t>
      </w:r>
    </w:p>
    <w:p w14:paraId="224D1626" w14:textId="77777777" w:rsidR="00DA5109" w:rsidRPr="00A57F9F" w:rsidRDefault="00DA5109" w:rsidP="00DA5109">
      <w:pPr>
        <w:autoSpaceDE w:val="0"/>
        <w:autoSpaceDN w:val="0"/>
        <w:adjustRightInd w:val="0"/>
        <w:spacing w:after="0" w:line="360" w:lineRule="auto"/>
        <w:ind w:left="-284" w:right="-284"/>
        <w:jc w:val="both"/>
        <w:rPr>
          <w:rFonts w:ascii="Cambria" w:eastAsia="Times New Roman" w:hAnsi="Cambria" w:cs="Times New Roman"/>
          <w:kern w:val="0"/>
          <w:sz w:val="24"/>
          <w:szCs w:val="24"/>
          <w:lang w:eastAsia="pl-PL"/>
          <w14:ligatures w14:val="none"/>
        </w:rPr>
      </w:pPr>
    </w:p>
    <w:p w14:paraId="02576CA7" w14:textId="7777777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30" w:name="_Toc199507826"/>
      <w:r w:rsidRPr="00A57F9F">
        <w:rPr>
          <w:rFonts w:ascii="Cambria" w:eastAsiaTheme="majorEastAsia" w:hAnsi="Cambria" w:cstheme="majorBidi"/>
          <w:color w:val="002060"/>
          <w:kern w:val="0"/>
          <w:sz w:val="26"/>
          <w:szCs w:val="26"/>
          <w14:ligatures w14:val="none"/>
        </w:rPr>
        <w:t>7.1 Sieć dróg gminnych</w:t>
      </w:r>
      <w:bookmarkEnd w:id="30"/>
      <w:r w:rsidRPr="00A57F9F">
        <w:rPr>
          <w:rFonts w:ascii="Cambria" w:eastAsiaTheme="majorEastAsia" w:hAnsi="Cambria" w:cstheme="majorBidi"/>
          <w:color w:val="002060"/>
          <w:kern w:val="0"/>
          <w:sz w:val="26"/>
          <w:szCs w:val="26"/>
          <w14:ligatures w14:val="none"/>
        </w:rPr>
        <w:t xml:space="preserve">  </w:t>
      </w:r>
    </w:p>
    <w:p w14:paraId="6EEFE2A9" w14:textId="36921CD0" w:rsidR="00DA5109" w:rsidRPr="00ED5AFE" w:rsidRDefault="00DA5109" w:rsidP="00DA5109">
      <w:pPr>
        <w:spacing w:before="240" w:after="0" w:line="360" w:lineRule="auto"/>
        <w:ind w:left="-284" w:right="-284"/>
        <w:jc w:val="both"/>
        <w:rPr>
          <w:rFonts w:ascii="Cambria" w:hAnsi="Cambria"/>
          <w:sz w:val="24"/>
          <w:szCs w:val="24"/>
        </w:rPr>
      </w:pPr>
      <w:r w:rsidRPr="00ED5AFE">
        <w:rPr>
          <w:rFonts w:ascii="Cambria" w:hAnsi="Cambria"/>
          <w:sz w:val="24"/>
          <w:szCs w:val="24"/>
        </w:rPr>
        <w:t xml:space="preserve">Na terenie </w:t>
      </w:r>
      <w:r>
        <w:rPr>
          <w:rFonts w:ascii="Cambria" w:hAnsi="Cambria"/>
          <w:sz w:val="24"/>
          <w:szCs w:val="24"/>
        </w:rPr>
        <w:t>G</w:t>
      </w:r>
      <w:r w:rsidRPr="00ED5AFE">
        <w:rPr>
          <w:rFonts w:ascii="Cambria" w:hAnsi="Cambria"/>
          <w:sz w:val="24"/>
          <w:szCs w:val="24"/>
        </w:rPr>
        <w:t xml:space="preserve">miny Kobylanka znajduje się około </w:t>
      </w:r>
      <w:r w:rsidR="009678AB">
        <w:rPr>
          <w:rFonts w:ascii="Cambria" w:hAnsi="Cambria"/>
          <w:sz w:val="24"/>
          <w:szCs w:val="24"/>
        </w:rPr>
        <w:t>40</w:t>
      </w:r>
      <w:r w:rsidRPr="00ED5AFE">
        <w:rPr>
          <w:rFonts w:ascii="Cambria" w:hAnsi="Cambria"/>
          <w:sz w:val="24"/>
          <w:szCs w:val="24"/>
        </w:rPr>
        <w:t xml:space="preserve"> km dróg gminnych publicznych </w:t>
      </w:r>
      <w:r w:rsidRPr="00ED5AFE">
        <w:rPr>
          <w:rFonts w:ascii="Cambria" w:hAnsi="Cambria"/>
          <w:sz w:val="24"/>
          <w:szCs w:val="24"/>
        </w:rPr>
        <w:br/>
        <w:t>i 5</w:t>
      </w:r>
      <w:r w:rsidR="009678AB">
        <w:rPr>
          <w:rFonts w:ascii="Cambria" w:hAnsi="Cambria"/>
          <w:sz w:val="24"/>
          <w:szCs w:val="24"/>
        </w:rPr>
        <w:t>3</w:t>
      </w:r>
      <w:r w:rsidRPr="00ED5AFE">
        <w:rPr>
          <w:rFonts w:ascii="Cambria" w:hAnsi="Cambria"/>
          <w:sz w:val="24"/>
          <w:szCs w:val="24"/>
        </w:rPr>
        <w:t xml:space="preserve"> km dróg wewnętrznych. Rada Gminy Kobylanka zaliczyła do kategorii dróg gminnych 1</w:t>
      </w:r>
      <w:r w:rsidR="00210442">
        <w:rPr>
          <w:rFonts w:ascii="Cambria" w:hAnsi="Cambria"/>
          <w:sz w:val="24"/>
          <w:szCs w:val="24"/>
        </w:rPr>
        <w:t>8</w:t>
      </w:r>
      <w:r w:rsidRPr="00ED5AFE">
        <w:rPr>
          <w:rFonts w:ascii="Cambria" w:hAnsi="Cambria"/>
          <w:sz w:val="24"/>
          <w:szCs w:val="24"/>
        </w:rPr>
        <w:t xml:space="preserve"> dróg. Wszystkie drogi są drogami o znaczeniu lokalnym, uzupełniając sieć dróg krajowych, wojewódzkich i powiatowych. Służą przede wszystkim mieszkańcom gminy.</w:t>
      </w:r>
    </w:p>
    <w:p w14:paraId="03D75CBF" w14:textId="77777777" w:rsidR="00DA5109" w:rsidRPr="00F0109A" w:rsidRDefault="00DA5109" w:rsidP="00DA5109">
      <w:pPr>
        <w:spacing w:before="240" w:line="360" w:lineRule="auto"/>
        <w:ind w:left="-284" w:right="-284"/>
        <w:rPr>
          <w:rFonts w:ascii="Cambria" w:hAnsi="Cambria"/>
          <w:i/>
          <w:iCs/>
          <w:sz w:val="24"/>
          <w:szCs w:val="24"/>
        </w:rPr>
      </w:pPr>
      <w:r w:rsidRPr="00F0109A">
        <w:rPr>
          <w:rFonts w:ascii="Cambria" w:hAnsi="Cambria"/>
          <w:i/>
          <w:iCs/>
          <w:sz w:val="24"/>
          <w:szCs w:val="24"/>
        </w:rPr>
        <w:t>Wykaz dróg gminnych publicznych:</w:t>
      </w:r>
    </w:p>
    <w:tbl>
      <w:tblPr>
        <w:tblW w:w="9206" w:type="dxa"/>
        <w:tblInd w:w="-94" w:type="dxa"/>
        <w:tblCellMar>
          <w:top w:w="40" w:type="dxa"/>
          <w:left w:w="82" w:type="dxa"/>
          <w:right w:w="110" w:type="dxa"/>
        </w:tblCellMar>
        <w:tblLook w:val="00A0" w:firstRow="1" w:lastRow="0" w:firstColumn="1" w:lastColumn="0" w:noHBand="0" w:noVBand="0"/>
      </w:tblPr>
      <w:tblGrid>
        <w:gridCol w:w="700"/>
        <w:gridCol w:w="1295"/>
        <w:gridCol w:w="6129"/>
        <w:gridCol w:w="11"/>
        <w:gridCol w:w="1071"/>
      </w:tblGrid>
      <w:tr w:rsidR="00DA5109" w:rsidRPr="005322A1" w14:paraId="4EE91780" w14:textId="77777777" w:rsidTr="009678AB">
        <w:trPr>
          <w:trHeight w:val="643"/>
        </w:trPr>
        <w:tc>
          <w:tcPr>
            <w:tcW w:w="700" w:type="dxa"/>
            <w:tcBorders>
              <w:top w:val="single" w:sz="2" w:space="0" w:color="000000"/>
              <w:left w:val="single" w:sz="2" w:space="0" w:color="000000"/>
              <w:bottom w:val="single" w:sz="2" w:space="0" w:color="000000"/>
              <w:right w:val="single" w:sz="2" w:space="0" w:color="000000"/>
            </w:tcBorders>
            <w:shd w:val="clear" w:color="auto" w:fill="9966FF"/>
            <w:vAlign w:val="center"/>
          </w:tcPr>
          <w:p w14:paraId="780DAC6D" w14:textId="77777777" w:rsidR="00DA5109" w:rsidRPr="005322A1" w:rsidRDefault="00DA5109" w:rsidP="00520047">
            <w:pPr>
              <w:spacing w:after="0"/>
              <w:jc w:val="center"/>
              <w:rPr>
                <w:rFonts w:ascii="Cambria" w:hAnsi="Cambria"/>
                <w:b/>
                <w:bCs/>
                <w:sz w:val="24"/>
                <w:szCs w:val="24"/>
              </w:rPr>
            </w:pPr>
            <w:r w:rsidRPr="005322A1">
              <w:rPr>
                <w:rFonts w:ascii="Cambria" w:hAnsi="Cambria"/>
                <w:b/>
                <w:bCs/>
                <w:sz w:val="24"/>
                <w:szCs w:val="24"/>
              </w:rPr>
              <w:t>Lp.</w:t>
            </w:r>
          </w:p>
        </w:tc>
        <w:tc>
          <w:tcPr>
            <w:tcW w:w="1295" w:type="dxa"/>
            <w:tcBorders>
              <w:top w:val="single" w:sz="2" w:space="0" w:color="000000"/>
              <w:left w:val="single" w:sz="2" w:space="0" w:color="000000"/>
              <w:bottom w:val="single" w:sz="2" w:space="0" w:color="000000"/>
              <w:right w:val="single" w:sz="2" w:space="0" w:color="000000"/>
            </w:tcBorders>
            <w:shd w:val="clear" w:color="auto" w:fill="9966FF"/>
            <w:vAlign w:val="center"/>
          </w:tcPr>
          <w:p w14:paraId="3F9CD5C6" w14:textId="77777777" w:rsidR="00DA5109" w:rsidRPr="005322A1" w:rsidRDefault="00DA5109" w:rsidP="00520047">
            <w:pPr>
              <w:spacing w:after="0"/>
              <w:jc w:val="center"/>
              <w:rPr>
                <w:rFonts w:ascii="Cambria" w:hAnsi="Cambria"/>
                <w:b/>
                <w:bCs/>
                <w:sz w:val="24"/>
                <w:szCs w:val="24"/>
              </w:rPr>
            </w:pPr>
            <w:r w:rsidRPr="005322A1">
              <w:rPr>
                <w:rFonts w:ascii="Cambria" w:hAnsi="Cambria"/>
                <w:b/>
                <w:bCs/>
                <w:sz w:val="24"/>
                <w:szCs w:val="24"/>
              </w:rPr>
              <w:t>Nr drogi</w:t>
            </w:r>
          </w:p>
        </w:tc>
        <w:tc>
          <w:tcPr>
            <w:tcW w:w="6140" w:type="dxa"/>
            <w:gridSpan w:val="2"/>
            <w:tcBorders>
              <w:top w:val="single" w:sz="2" w:space="0" w:color="000000"/>
              <w:left w:val="single" w:sz="2" w:space="0" w:color="000000"/>
              <w:bottom w:val="single" w:sz="2" w:space="0" w:color="000000"/>
              <w:right w:val="single" w:sz="2" w:space="0" w:color="000000"/>
            </w:tcBorders>
            <w:shd w:val="clear" w:color="auto" w:fill="9966FF"/>
            <w:vAlign w:val="center"/>
          </w:tcPr>
          <w:p w14:paraId="7EC1D049" w14:textId="77777777" w:rsidR="00DA5109" w:rsidRPr="005322A1" w:rsidRDefault="00DA5109" w:rsidP="00520047">
            <w:pPr>
              <w:spacing w:after="0"/>
              <w:jc w:val="center"/>
              <w:rPr>
                <w:rFonts w:ascii="Cambria" w:hAnsi="Cambria"/>
                <w:b/>
                <w:bCs/>
                <w:sz w:val="24"/>
                <w:szCs w:val="24"/>
              </w:rPr>
            </w:pPr>
            <w:r w:rsidRPr="005322A1">
              <w:rPr>
                <w:rFonts w:ascii="Cambria" w:hAnsi="Cambria"/>
                <w:b/>
                <w:bCs/>
                <w:sz w:val="24"/>
                <w:szCs w:val="24"/>
              </w:rPr>
              <w:t>Przebieg</w:t>
            </w:r>
          </w:p>
        </w:tc>
        <w:tc>
          <w:tcPr>
            <w:tcW w:w="1071" w:type="dxa"/>
            <w:tcBorders>
              <w:top w:val="single" w:sz="2" w:space="0" w:color="000000"/>
              <w:left w:val="single" w:sz="2" w:space="0" w:color="000000"/>
              <w:bottom w:val="single" w:sz="2" w:space="0" w:color="000000"/>
              <w:right w:val="single" w:sz="2" w:space="0" w:color="000000"/>
            </w:tcBorders>
            <w:shd w:val="clear" w:color="auto" w:fill="9966FF"/>
            <w:vAlign w:val="center"/>
          </w:tcPr>
          <w:p w14:paraId="6C608C09" w14:textId="77777777" w:rsidR="00DA5109" w:rsidRPr="005322A1" w:rsidRDefault="00DA5109" w:rsidP="00520047">
            <w:pPr>
              <w:spacing w:after="0"/>
              <w:jc w:val="center"/>
              <w:rPr>
                <w:rFonts w:ascii="Cambria" w:hAnsi="Cambria"/>
                <w:b/>
                <w:bCs/>
                <w:sz w:val="24"/>
                <w:szCs w:val="24"/>
              </w:rPr>
            </w:pPr>
            <w:r w:rsidRPr="005322A1">
              <w:rPr>
                <w:rFonts w:ascii="Cambria" w:hAnsi="Cambria"/>
                <w:b/>
                <w:bCs/>
                <w:sz w:val="24"/>
                <w:szCs w:val="24"/>
              </w:rPr>
              <w:t>Długość (m)</w:t>
            </w:r>
          </w:p>
        </w:tc>
      </w:tr>
      <w:tr w:rsidR="00DA5109" w:rsidRPr="005322A1" w14:paraId="26A07EB0" w14:textId="77777777" w:rsidTr="009678AB">
        <w:trPr>
          <w:trHeight w:val="643"/>
        </w:trPr>
        <w:tc>
          <w:tcPr>
            <w:tcW w:w="700" w:type="dxa"/>
            <w:tcBorders>
              <w:top w:val="single" w:sz="2" w:space="0" w:color="000000"/>
              <w:left w:val="single" w:sz="2" w:space="0" w:color="000000"/>
              <w:bottom w:val="single" w:sz="2" w:space="0" w:color="000000"/>
              <w:right w:val="single" w:sz="2" w:space="0" w:color="000000"/>
            </w:tcBorders>
            <w:vAlign w:val="center"/>
          </w:tcPr>
          <w:p w14:paraId="5F37686F"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1.</w:t>
            </w:r>
          </w:p>
        </w:tc>
        <w:tc>
          <w:tcPr>
            <w:tcW w:w="1295" w:type="dxa"/>
            <w:tcBorders>
              <w:top w:val="single" w:sz="2" w:space="0" w:color="000000"/>
              <w:left w:val="single" w:sz="2" w:space="0" w:color="000000"/>
              <w:bottom w:val="single" w:sz="2" w:space="0" w:color="000000"/>
              <w:right w:val="single" w:sz="2" w:space="0" w:color="000000"/>
            </w:tcBorders>
            <w:vAlign w:val="center"/>
          </w:tcPr>
          <w:p w14:paraId="6BAE497B"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450001Z</w:t>
            </w:r>
          </w:p>
        </w:tc>
        <w:tc>
          <w:tcPr>
            <w:tcW w:w="6140" w:type="dxa"/>
            <w:gridSpan w:val="2"/>
            <w:tcBorders>
              <w:top w:val="single" w:sz="2" w:space="0" w:color="000000"/>
              <w:left w:val="single" w:sz="2" w:space="0" w:color="000000"/>
              <w:bottom w:val="single" w:sz="2" w:space="0" w:color="000000"/>
              <w:right w:val="single" w:sz="2" w:space="0" w:color="000000"/>
            </w:tcBorders>
            <w:vAlign w:val="center"/>
          </w:tcPr>
          <w:p w14:paraId="1845E7C0" w14:textId="77777777" w:rsidR="00DA5109" w:rsidRPr="005322A1" w:rsidRDefault="00DA5109" w:rsidP="00520047">
            <w:pPr>
              <w:spacing w:after="0"/>
              <w:rPr>
                <w:rFonts w:ascii="Cambria" w:hAnsi="Cambria"/>
                <w:sz w:val="24"/>
                <w:szCs w:val="24"/>
              </w:rPr>
            </w:pPr>
            <w:proofErr w:type="spellStart"/>
            <w:r w:rsidRPr="005322A1">
              <w:rPr>
                <w:rFonts w:ascii="Cambria" w:hAnsi="Cambria"/>
                <w:sz w:val="24"/>
                <w:szCs w:val="24"/>
              </w:rPr>
              <w:t>Miedwiecko</w:t>
            </w:r>
            <w:proofErr w:type="spellEnd"/>
            <w:r w:rsidRPr="005322A1">
              <w:rPr>
                <w:rFonts w:ascii="Cambria" w:hAnsi="Cambria"/>
                <w:sz w:val="24"/>
                <w:szCs w:val="24"/>
              </w:rPr>
              <w:t xml:space="preserve"> </w:t>
            </w:r>
            <w:r>
              <w:rPr>
                <w:rFonts w:ascii="Cambria" w:hAnsi="Cambria"/>
                <w:sz w:val="24"/>
                <w:szCs w:val="24"/>
              </w:rPr>
              <w:t xml:space="preserve">– </w:t>
            </w:r>
            <w:r w:rsidRPr="005322A1">
              <w:rPr>
                <w:rFonts w:ascii="Cambria" w:hAnsi="Cambria"/>
                <w:sz w:val="24"/>
                <w:szCs w:val="24"/>
              </w:rPr>
              <w:t xml:space="preserve">Cisewo (od stacji PKP w </w:t>
            </w:r>
            <w:proofErr w:type="spellStart"/>
            <w:r w:rsidRPr="005322A1">
              <w:rPr>
                <w:rFonts w:ascii="Cambria" w:hAnsi="Cambria"/>
                <w:sz w:val="24"/>
                <w:szCs w:val="24"/>
              </w:rPr>
              <w:t>Miedwiecku</w:t>
            </w:r>
            <w:proofErr w:type="spellEnd"/>
            <w:r w:rsidRPr="005322A1">
              <w:rPr>
                <w:rFonts w:ascii="Cambria" w:hAnsi="Cambria"/>
                <w:sz w:val="24"/>
                <w:szCs w:val="24"/>
              </w:rPr>
              <w:t xml:space="preserve"> przez las do Cisewa)</w:t>
            </w:r>
          </w:p>
        </w:tc>
        <w:tc>
          <w:tcPr>
            <w:tcW w:w="1071" w:type="dxa"/>
            <w:tcBorders>
              <w:top w:val="single" w:sz="2" w:space="0" w:color="000000"/>
              <w:left w:val="single" w:sz="2" w:space="0" w:color="000000"/>
              <w:bottom w:val="single" w:sz="2" w:space="0" w:color="000000"/>
              <w:right w:val="single" w:sz="2" w:space="0" w:color="000000"/>
            </w:tcBorders>
            <w:vAlign w:val="center"/>
          </w:tcPr>
          <w:p w14:paraId="4CD87229"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3149</w:t>
            </w:r>
          </w:p>
        </w:tc>
      </w:tr>
      <w:tr w:rsidR="00DA5109" w:rsidRPr="005322A1" w14:paraId="1226626C" w14:textId="77777777" w:rsidTr="009678AB">
        <w:trPr>
          <w:trHeight w:val="626"/>
        </w:trPr>
        <w:tc>
          <w:tcPr>
            <w:tcW w:w="700" w:type="dxa"/>
            <w:tcBorders>
              <w:top w:val="single" w:sz="2" w:space="0" w:color="000000"/>
              <w:left w:val="single" w:sz="2" w:space="0" w:color="000000"/>
              <w:bottom w:val="single" w:sz="2" w:space="0" w:color="000000"/>
              <w:right w:val="single" w:sz="2" w:space="0" w:color="000000"/>
            </w:tcBorders>
            <w:vAlign w:val="center"/>
          </w:tcPr>
          <w:p w14:paraId="76290013"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2.</w:t>
            </w:r>
          </w:p>
        </w:tc>
        <w:tc>
          <w:tcPr>
            <w:tcW w:w="1295" w:type="dxa"/>
            <w:tcBorders>
              <w:top w:val="single" w:sz="2" w:space="0" w:color="000000"/>
              <w:left w:val="single" w:sz="2" w:space="0" w:color="000000"/>
              <w:bottom w:val="single" w:sz="2" w:space="0" w:color="000000"/>
              <w:right w:val="single" w:sz="2" w:space="0" w:color="000000"/>
            </w:tcBorders>
            <w:vAlign w:val="center"/>
          </w:tcPr>
          <w:p w14:paraId="1DF4C673"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450002Z</w:t>
            </w:r>
          </w:p>
        </w:tc>
        <w:tc>
          <w:tcPr>
            <w:tcW w:w="6140" w:type="dxa"/>
            <w:gridSpan w:val="2"/>
            <w:tcBorders>
              <w:top w:val="single" w:sz="2" w:space="0" w:color="000000"/>
              <w:left w:val="single" w:sz="2" w:space="0" w:color="000000"/>
              <w:bottom w:val="single" w:sz="2" w:space="0" w:color="000000"/>
              <w:right w:val="single" w:sz="2" w:space="0" w:color="000000"/>
            </w:tcBorders>
            <w:vAlign w:val="center"/>
          </w:tcPr>
          <w:p w14:paraId="526DF2D5" w14:textId="77777777" w:rsidR="00DA5109" w:rsidRPr="005322A1" w:rsidRDefault="00DA5109" w:rsidP="00520047">
            <w:pPr>
              <w:spacing w:after="0"/>
              <w:rPr>
                <w:rFonts w:ascii="Cambria" w:hAnsi="Cambria"/>
                <w:sz w:val="24"/>
                <w:szCs w:val="24"/>
              </w:rPr>
            </w:pPr>
            <w:r w:rsidRPr="005322A1">
              <w:rPr>
                <w:rFonts w:ascii="Cambria" w:hAnsi="Cambria"/>
                <w:sz w:val="24"/>
                <w:szCs w:val="24"/>
              </w:rPr>
              <w:t xml:space="preserve">Morzyczyn </w:t>
            </w:r>
            <w:r>
              <w:rPr>
                <w:rFonts w:ascii="Cambria" w:hAnsi="Cambria"/>
                <w:sz w:val="24"/>
                <w:szCs w:val="24"/>
              </w:rPr>
              <w:t xml:space="preserve">– </w:t>
            </w:r>
            <w:r w:rsidRPr="005322A1">
              <w:rPr>
                <w:rFonts w:ascii="Cambria" w:hAnsi="Cambria"/>
                <w:sz w:val="24"/>
                <w:szCs w:val="24"/>
              </w:rPr>
              <w:t>Reptowo (od ul. Chrobrego w Morzyczynie do Reptowa do drogi gminnej nr 450017Z)</w:t>
            </w:r>
          </w:p>
        </w:tc>
        <w:tc>
          <w:tcPr>
            <w:tcW w:w="1071" w:type="dxa"/>
            <w:tcBorders>
              <w:top w:val="single" w:sz="2" w:space="0" w:color="000000"/>
              <w:left w:val="single" w:sz="2" w:space="0" w:color="000000"/>
              <w:bottom w:val="single" w:sz="2" w:space="0" w:color="000000"/>
              <w:right w:val="single" w:sz="2" w:space="0" w:color="000000"/>
            </w:tcBorders>
            <w:vAlign w:val="center"/>
          </w:tcPr>
          <w:p w14:paraId="5F09B30A"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3273</w:t>
            </w:r>
          </w:p>
        </w:tc>
      </w:tr>
      <w:tr w:rsidR="00DA5109" w:rsidRPr="005322A1" w14:paraId="7F62AC54" w14:textId="77777777" w:rsidTr="009678AB">
        <w:trPr>
          <w:trHeight w:val="965"/>
        </w:trPr>
        <w:tc>
          <w:tcPr>
            <w:tcW w:w="700" w:type="dxa"/>
            <w:tcBorders>
              <w:top w:val="single" w:sz="2" w:space="0" w:color="000000"/>
              <w:left w:val="single" w:sz="2" w:space="0" w:color="000000"/>
              <w:bottom w:val="single" w:sz="2" w:space="0" w:color="000000"/>
              <w:right w:val="single" w:sz="2" w:space="0" w:color="000000"/>
            </w:tcBorders>
            <w:vAlign w:val="center"/>
          </w:tcPr>
          <w:p w14:paraId="659A9044"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3.</w:t>
            </w:r>
          </w:p>
        </w:tc>
        <w:tc>
          <w:tcPr>
            <w:tcW w:w="1295" w:type="dxa"/>
            <w:tcBorders>
              <w:top w:val="single" w:sz="2" w:space="0" w:color="000000"/>
              <w:left w:val="single" w:sz="2" w:space="0" w:color="000000"/>
              <w:bottom w:val="single" w:sz="2" w:space="0" w:color="000000"/>
              <w:right w:val="single" w:sz="2" w:space="0" w:color="000000"/>
            </w:tcBorders>
            <w:vAlign w:val="center"/>
          </w:tcPr>
          <w:p w14:paraId="759D6208"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450003Z</w:t>
            </w:r>
          </w:p>
        </w:tc>
        <w:tc>
          <w:tcPr>
            <w:tcW w:w="6140" w:type="dxa"/>
            <w:gridSpan w:val="2"/>
            <w:tcBorders>
              <w:top w:val="single" w:sz="2" w:space="0" w:color="000000"/>
              <w:left w:val="single" w:sz="2" w:space="0" w:color="000000"/>
              <w:bottom w:val="single" w:sz="2" w:space="0" w:color="000000"/>
              <w:right w:val="single" w:sz="2" w:space="0" w:color="000000"/>
            </w:tcBorders>
            <w:vAlign w:val="center"/>
          </w:tcPr>
          <w:p w14:paraId="31C6CB3D" w14:textId="77777777" w:rsidR="00DA5109" w:rsidRPr="005322A1" w:rsidRDefault="00DA5109" w:rsidP="00520047">
            <w:pPr>
              <w:spacing w:after="0"/>
              <w:rPr>
                <w:rFonts w:ascii="Cambria" w:hAnsi="Cambria"/>
                <w:sz w:val="24"/>
                <w:szCs w:val="24"/>
              </w:rPr>
            </w:pPr>
            <w:r w:rsidRPr="005322A1">
              <w:rPr>
                <w:rFonts w:ascii="Cambria" w:hAnsi="Cambria"/>
                <w:sz w:val="24"/>
                <w:szCs w:val="24"/>
              </w:rPr>
              <w:t xml:space="preserve">Kobylanka </w:t>
            </w:r>
            <w:r>
              <w:rPr>
                <w:rFonts w:ascii="Cambria" w:hAnsi="Cambria"/>
                <w:sz w:val="24"/>
                <w:szCs w:val="24"/>
              </w:rPr>
              <w:t xml:space="preserve">– </w:t>
            </w:r>
            <w:r w:rsidRPr="005322A1">
              <w:rPr>
                <w:rFonts w:ascii="Cambria" w:hAnsi="Cambria"/>
                <w:sz w:val="24"/>
                <w:szCs w:val="24"/>
              </w:rPr>
              <w:t>Niedźwiedź (od kościoła w Kobylance, przez ulicę Głogowskiego do Motańca i dalej do Niedźwiedzia do drogi gminnej nr 450017Z)</w:t>
            </w:r>
          </w:p>
        </w:tc>
        <w:tc>
          <w:tcPr>
            <w:tcW w:w="1071" w:type="dxa"/>
            <w:tcBorders>
              <w:top w:val="single" w:sz="2" w:space="0" w:color="000000"/>
              <w:left w:val="single" w:sz="2" w:space="0" w:color="000000"/>
              <w:bottom w:val="single" w:sz="2" w:space="0" w:color="000000"/>
              <w:right w:val="single" w:sz="2" w:space="0" w:color="000000"/>
            </w:tcBorders>
            <w:vAlign w:val="center"/>
          </w:tcPr>
          <w:p w14:paraId="326FA03A"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3861</w:t>
            </w:r>
          </w:p>
        </w:tc>
      </w:tr>
      <w:tr w:rsidR="00DA5109" w:rsidRPr="005322A1" w14:paraId="77789235" w14:textId="77777777" w:rsidTr="009678AB">
        <w:trPr>
          <w:trHeight w:val="643"/>
        </w:trPr>
        <w:tc>
          <w:tcPr>
            <w:tcW w:w="700" w:type="dxa"/>
            <w:tcBorders>
              <w:top w:val="single" w:sz="2" w:space="0" w:color="000000"/>
              <w:left w:val="single" w:sz="2" w:space="0" w:color="000000"/>
              <w:bottom w:val="single" w:sz="2" w:space="0" w:color="000000"/>
              <w:right w:val="single" w:sz="2" w:space="0" w:color="000000"/>
            </w:tcBorders>
            <w:vAlign w:val="center"/>
          </w:tcPr>
          <w:p w14:paraId="077A1BDD"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w:t>
            </w:r>
          </w:p>
        </w:tc>
        <w:tc>
          <w:tcPr>
            <w:tcW w:w="1295" w:type="dxa"/>
            <w:tcBorders>
              <w:top w:val="single" w:sz="2" w:space="0" w:color="000000"/>
              <w:left w:val="single" w:sz="2" w:space="0" w:color="000000"/>
              <w:bottom w:val="single" w:sz="2" w:space="0" w:color="000000"/>
              <w:right w:val="single" w:sz="2" w:space="0" w:color="000000"/>
            </w:tcBorders>
            <w:vAlign w:val="center"/>
          </w:tcPr>
          <w:p w14:paraId="728B9ECF"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450004Z</w:t>
            </w:r>
          </w:p>
        </w:tc>
        <w:tc>
          <w:tcPr>
            <w:tcW w:w="6140" w:type="dxa"/>
            <w:gridSpan w:val="2"/>
            <w:tcBorders>
              <w:top w:val="single" w:sz="2" w:space="0" w:color="000000"/>
              <w:left w:val="single" w:sz="2" w:space="0" w:color="000000"/>
              <w:bottom w:val="single" w:sz="2" w:space="0" w:color="000000"/>
              <w:right w:val="single" w:sz="2" w:space="0" w:color="000000"/>
            </w:tcBorders>
            <w:vAlign w:val="center"/>
          </w:tcPr>
          <w:p w14:paraId="71586DDF" w14:textId="77777777" w:rsidR="00DA5109" w:rsidRPr="005322A1" w:rsidRDefault="00DA5109" w:rsidP="00520047">
            <w:pPr>
              <w:spacing w:after="0"/>
              <w:rPr>
                <w:rFonts w:ascii="Cambria" w:hAnsi="Cambria"/>
                <w:sz w:val="24"/>
                <w:szCs w:val="24"/>
              </w:rPr>
            </w:pPr>
            <w:r w:rsidRPr="005322A1">
              <w:rPr>
                <w:rFonts w:ascii="Cambria" w:hAnsi="Cambria"/>
                <w:sz w:val="24"/>
                <w:szCs w:val="24"/>
              </w:rPr>
              <w:t xml:space="preserve">Motaniec </w:t>
            </w:r>
            <w:r>
              <w:rPr>
                <w:rFonts w:ascii="Cambria" w:hAnsi="Cambria"/>
                <w:sz w:val="24"/>
                <w:szCs w:val="24"/>
              </w:rPr>
              <w:t xml:space="preserve">– </w:t>
            </w:r>
            <w:r w:rsidRPr="005322A1">
              <w:rPr>
                <w:rFonts w:ascii="Cambria" w:hAnsi="Cambria"/>
                <w:sz w:val="24"/>
                <w:szCs w:val="24"/>
              </w:rPr>
              <w:t>Reptowo (od skrzyżowania w Motańcu do Reptowa do drogi gminnej nr 450017Z)</w:t>
            </w:r>
          </w:p>
        </w:tc>
        <w:tc>
          <w:tcPr>
            <w:tcW w:w="1071" w:type="dxa"/>
            <w:tcBorders>
              <w:top w:val="single" w:sz="2" w:space="0" w:color="000000"/>
              <w:left w:val="single" w:sz="2" w:space="0" w:color="000000"/>
              <w:bottom w:val="single" w:sz="2" w:space="0" w:color="000000"/>
              <w:right w:val="single" w:sz="2" w:space="0" w:color="000000"/>
            </w:tcBorders>
            <w:vAlign w:val="center"/>
          </w:tcPr>
          <w:p w14:paraId="687BFBD2"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1210</w:t>
            </w:r>
          </w:p>
        </w:tc>
      </w:tr>
      <w:tr w:rsidR="00DA5109" w:rsidRPr="005322A1" w14:paraId="1DD9F3A2" w14:textId="77777777" w:rsidTr="009678AB">
        <w:trPr>
          <w:trHeight w:val="645"/>
        </w:trPr>
        <w:tc>
          <w:tcPr>
            <w:tcW w:w="700" w:type="dxa"/>
            <w:tcBorders>
              <w:top w:val="single" w:sz="2" w:space="0" w:color="000000"/>
              <w:left w:val="single" w:sz="2" w:space="0" w:color="000000"/>
              <w:bottom w:val="single" w:sz="2" w:space="0" w:color="000000"/>
              <w:right w:val="single" w:sz="2" w:space="0" w:color="000000"/>
            </w:tcBorders>
            <w:vAlign w:val="center"/>
          </w:tcPr>
          <w:p w14:paraId="678E032C"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lastRenderedPageBreak/>
              <w:t>5.</w:t>
            </w:r>
          </w:p>
        </w:tc>
        <w:tc>
          <w:tcPr>
            <w:tcW w:w="1295" w:type="dxa"/>
            <w:tcBorders>
              <w:top w:val="single" w:sz="2" w:space="0" w:color="000000"/>
              <w:left w:val="single" w:sz="2" w:space="0" w:color="000000"/>
              <w:bottom w:val="single" w:sz="2" w:space="0" w:color="000000"/>
              <w:right w:val="single" w:sz="2" w:space="0" w:color="000000"/>
            </w:tcBorders>
            <w:vAlign w:val="center"/>
          </w:tcPr>
          <w:p w14:paraId="4E1C9C01"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450005Z</w:t>
            </w:r>
          </w:p>
        </w:tc>
        <w:tc>
          <w:tcPr>
            <w:tcW w:w="6140" w:type="dxa"/>
            <w:gridSpan w:val="2"/>
            <w:tcBorders>
              <w:top w:val="single" w:sz="2" w:space="0" w:color="000000"/>
              <w:left w:val="single" w:sz="2" w:space="0" w:color="000000"/>
              <w:bottom w:val="single" w:sz="2" w:space="0" w:color="000000"/>
              <w:right w:val="single" w:sz="2" w:space="0" w:color="000000"/>
            </w:tcBorders>
            <w:vAlign w:val="center"/>
          </w:tcPr>
          <w:p w14:paraId="3A99B738" w14:textId="77777777" w:rsidR="00DA5109" w:rsidRPr="005322A1" w:rsidRDefault="00DA5109" w:rsidP="00520047">
            <w:pPr>
              <w:spacing w:after="0"/>
              <w:rPr>
                <w:rFonts w:ascii="Cambria" w:hAnsi="Cambria"/>
                <w:sz w:val="24"/>
                <w:szCs w:val="24"/>
              </w:rPr>
            </w:pPr>
            <w:r w:rsidRPr="005322A1">
              <w:rPr>
                <w:rFonts w:ascii="Cambria" w:hAnsi="Cambria"/>
                <w:sz w:val="24"/>
                <w:szCs w:val="24"/>
              </w:rPr>
              <w:t xml:space="preserve">Kobylanka </w:t>
            </w:r>
            <w:r>
              <w:rPr>
                <w:rFonts w:ascii="Cambria" w:hAnsi="Cambria"/>
                <w:sz w:val="24"/>
                <w:szCs w:val="24"/>
              </w:rPr>
              <w:t xml:space="preserve">– </w:t>
            </w:r>
            <w:r w:rsidRPr="005322A1">
              <w:rPr>
                <w:rFonts w:ascii="Cambria" w:hAnsi="Cambria"/>
                <w:sz w:val="24"/>
                <w:szCs w:val="24"/>
              </w:rPr>
              <w:t>Jęczydół (od ul. Szczecińskiej w Kobylance, przez ul. Jeziorną do Jęczydołu do drogi gminnej nr 450014Z)</w:t>
            </w:r>
          </w:p>
        </w:tc>
        <w:tc>
          <w:tcPr>
            <w:tcW w:w="1071" w:type="dxa"/>
            <w:tcBorders>
              <w:top w:val="single" w:sz="2" w:space="0" w:color="000000"/>
              <w:left w:val="single" w:sz="2" w:space="0" w:color="000000"/>
              <w:bottom w:val="single" w:sz="2" w:space="0" w:color="000000"/>
              <w:right w:val="single" w:sz="2" w:space="0" w:color="000000"/>
            </w:tcBorders>
            <w:vAlign w:val="center"/>
          </w:tcPr>
          <w:p w14:paraId="3616A58D"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1672</w:t>
            </w:r>
          </w:p>
        </w:tc>
      </w:tr>
      <w:tr w:rsidR="00DA5109" w:rsidRPr="005322A1" w14:paraId="1CAFA55F" w14:textId="77777777" w:rsidTr="009678AB">
        <w:trPr>
          <w:trHeight w:val="643"/>
        </w:trPr>
        <w:tc>
          <w:tcPr>
            <w:tcW w:w="700" w:type="dxa"/>
            <w:tcBorders>
              <w:top w:val="single" w:sz="2" w:space="0" w:color="000000"/>
              <w:left w:val="single" w:sz="2" w:space="0" w:color="000000"/>
              <w:bottom w:val="single" w:sz="2" w:space="0" w:color="000000"/>
              <w:right w:val="single" w:sz="2" w:space="0" w:color="000000"/>
            </w:tcBorders>
            <w:vAlign w:val="center"/>
          </w:tcPr>
          <w:p w14:paraId="4D64466C"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6.</w:t>
            </w:r>
          </w:p>
        </w:tc>
        <w:tc>
          <w:tcPr>
            <w:tcW w:w="1295" w:type="dxa"/>
            <w:tcBorders>
              <w:top w:val="single" w:sz="2" w:space="0" w:color="000000"/>
              <w:left w:val="single" w:sz="2" w:space="0" w:color="000000"/>
              <w:bottom w:val="single" w:sz="2" w:space="0" w:color="000000"/>
              <w:right w:val="single" w:sz="2" w:space="0" w:color="000000"/>
            </w:tcBorders>
            <w:vAlign w:val="center"/>
          </w:tcPr>
          <w:p w14:paraId="1AEE7C65"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450006Z</w:t>
            </w:r>
          </w:p>
        </w:tc>
        <w:tc>
          <w:tcPr>
            <w:tcW w:w="6140" w:type="dxa"/>
            <w:gridSpan w:val="2"/>
            <w:tcBorders>
              <w:top w:val="single" w:sz="2" w:space="0" w:color="000000"/>
              <w:left w:val="single" w:sz="2" w:space="0" w:color="000000"/>
              <w:bottom w:val="single" w:sz="2" w:space="0" w:color="000000"/>
              <w:right w:val="single" w:sz="2" w:space="0" w:color="000000"/>
            </w:tcBorders>
            <w:vAlign w:val="center"/>
          </w:tcPr>
          <w:p w14:paraId="4A26FC64" w14:textId="77777777" w:rsidR="00DA5109" w:rsidRPr="005322A1" w:rsidRDefault="00DA5109" w:rsidP="00520047">
            <w:pPr>
              <w:spacing w:after="0"/>
              <w:rPr>
                <w:rFonts w:ascii="Cambria" w:hAnsi="Cambria"/>
                <w:sz w:val="24"/>
                <w:szCs w:val="24"/>
              </w:rPr>
            </w:pPr>
            <w:r w:rsidRPr="005322A1">
              <w:rPr>
                <w:rFonts w:ascii="Cambria" w:hAnsi="Cambria"/>
                <w:sz w:val="24"/>
                <w:szCs w:val="24"/>
              </w:rPr>
              <w:t xml:space="preserve">Bielkowo </w:t>
            </w:r>
            <w:r>
              <w:rPr>
                <w:rFonts w:ascii="Cambria" w:hAnsi="Cambria"/>
                <w:sz w:val="24"/>
                <w:szCs w:val="24"/>
              </w:rPr>
              <w:t xml:space="preserve">– </w:t>
            </w:r>
            <w:r w:rsidRPr="005322A1">
              <w:rPr>
                <w:rFonts w:ascii="Cambria" w:hAnsi="Cambria"/>
                <w:sz w:val="24"/>
                <w:szCs w:val="24"/>
              </w:rPr>
              <w:t>Jęczydół (od drogi wojewódzkiej nr 120 w Bielkowie do Jęczydołu do drogi gminnej nr 450014Z)</w:t>
            </w:r>
          </w:p>
        </w:tc>
        <w:tc>
          <w:tcPr>
            <w:tcW w:w="1071" w:type="dxa"/>
            <w:tcBorders>
              <w:top w:val="single" w:sz="2" w:space="0" w:color="000000"/>
              <w:left w:val="single" w:sz="2" w:space="0" w:color="000000"/>
              <w:bottom w:val="single" w:sz="2" w:space="0" w:color="000000"/>
              <w:right w:val="single" w:sz="2" w:space="0" w:color="000000"/>
            </w:tcBorders>
            <w:vAlign w:val="center"/>
          </w:tcPr>
          <w:p w14:paraId="54AD7007"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2457</w:t>
            </w:r>
          </w:p>
        </w:tc>
      </w:tr>
      <w:tr w:rsidR="00DA5109" w:rsidRPr="005322A1" w14:paraId="06DA6B06" w14:textId="77777777" w:rsidTr="009678AB">
        <w:trPr>
          <w:trHeight w:val="646"/>
        </w:trPr>
        <w:tc>
          <w:tcPr>
            <w:tcW w:w="700" w:type="dxa"/>
            <w:tcBorders>
              <w:top w:val="single" w:sz="2" w:space="0" w:color="000000"/>
              <w:left w:val="single" w:sz="2" w:space="0" w:color="000000"/>
              <w:bottom w:val="single" w:sz="2" w:space="0" w:color="000000"/>
              <w:right w:val="single" w:sz="2" w:space="0" w:color="000000"/>
            </w:tcBorders>
            <w:vAlign w:val="center"/>
          </w:tcPr>
          <w:p w14:paraId="1967E569"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7.</w:t>
            </w:r>
          </w:p>
        </w:tc>
        <w:tc>
          <w:tcPr>
            <w:tcW w:w="1295" w:type="dxa"/>
            <w:tcBorders>
              <w:top w:val="single" w:sz="2" w:space="0" w:color="000000"/>
              <w:left w:val="single" w:sz="2" w:space="0" w:color="000000"/>
              <w:bottom w:val="single" w:sz="2" w:space="0" w:color="000000"/>
              <w:right w:val="single" w:sz="2" w:space="0" w:color="000000"/>
            </w:tcBorders>
            <w:vAlign w:val="center"/>
          </w:tcPr>
          <w:p w14:paraId="41D8B3F4"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450007Z</w:t>
            </w:r>
          </w:p>
        </w:tc>
        <w:tc>
          <w:tcPr>
            <w:tcW w:w="6140" w:type="dxa"/>
            <w:gridSpan w:val="2"/>
            <w:tcBorders>
              <w:top w:val="single" w:sz="2" w:space="0" w:color="000000"/>
              <w:left w:val="single" w:sz="2" w:space="0" w:color="000000"/>
              <w:bottom w:val="single" w:sz="2" w:space="0" w:color="000000"/>
              <w:right w:val="single" w:sz="2" w:space="0" w:color="000000"/>
            </w:tcBorders>
            <w:vAlign w:val="center"/>
          </w:tcPr>
          <w:p w14:paraId="317C6412" w14:textId="77777777" w:rsidR="00DA5109" w:rsidRPr="005322A1" w:rsidRDefault="00DA5109" w:rsidP="00520047">
            <w:pPr>
              <w:spacing w:after="0"/>
              <w:rPr>
                <w:rFonts w:ascii="Cambria" w:hAnsi="Cambria"/>
                <w:sz w:val="24"/>
                <w:szCs w:val="24"/>
              </w:rPr>
            </w:pPr>
            <w:r w:rsidRPr="005322A1">
              <w:rPr>
                <w:rFonts w:ascii="Cambria" w:hAnsi="Cambria"/>
                <w:sz w:val="24"/>
                <w:szCs w:val="24"/>
              </w:rPr>
              <w:t xml:space="preserve">Kunowo </w:t>
            </w:r>
            <w:r>
              <w:rPr>
                <w:rFonts w:ascii="Cambria" w:hAnsi="Cambria"/>
                <w:sz w:val="24"/>
                <w:szCs w:val="24"/>
              </w:rPr>
              <w:t xml:space="preserve">– </w:t>
            </w:r>
            <w:r w:rsidRPr="005322A1">
              <w:rPr>
                <w:rFonts w:ascii="Cambria" w:hAnsi="Cambria"/>
                <w:sz w:val="24"/>
                <w:szCs w:val="24"/>
              </w:rPr>
              <w:t>/Lipnik/ (od drogi powiatowej nr 1711Z w Kunowie w kierunku Lipnika do granicy Gminy Kobylanka)</w:t>
            </w:r>
          </w:p>
        </w:tc>
        <w:tc>
          <w:tcPr>
            <w:tcW w:w="1071" w:type="dxa"/>
            <w:tcBorders>
              <w:top w:val="single" w:sz="2" w:space="0" w:color="000000"/>
              <w:left w:val="single" w:sz="2" w:space="0" w:color="000000"/>
              <w:bottom w:val="single" w:sz="2" w:space="0" w:color="000000"/>
              <w:right w:val="single" w:sz="2" w:space="0" w:color="000000"/>
            </w:tcBorders>
            <w:vAlign w:val="center"/>
          </w:tcPr>
          <w:p w14:paraId="0C17C482"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2229</w:t>
            </w:r>
          </w:p>
        </w:tc>
      </w:tr>
      <w:tr w:rsidR="00DA5109" w:rsidRPr="005322A1" w14:paraId="44B76822" w14:textId="77777777" w:rsidTr="009678AB">
        <w:trPr>
          <w:trHeight w:val="962"/>
        </w:trPr>
        <w:tc>
          <w:tcPr>
            <w:tcW w:w="700" w:type="dxa"/>
            <w:tcBorders>
              <w:top w:val="single" w:sz="2" w:space="0" w:color="000000"/>
              <w:left w:val="single" w:sz="2" w:space="0" w:color="000000"/>
              <w:bottom w:val="single" w:sz="2" w:space="0" w:color="000000"/>
              <w:right w:val="single" w:sz="2" w:space="0" w:color="000000"/>
            </w:tcBorders>
            <w:vAlign w:val="center"/>
          </w:tcPr>
          <w:p w14:paraId="044876B6"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8.</w:t>
            </w:r>
          </w:p>
        </w:tc>
        <w:tc>
          <w:tcPr>
            <w:tcW w:w="1295" w:type="dxa"/>
            <w:tcBorders>
              <w:top w:val="single" w:sz="2" w:space="0" w:color="000000"/>
              <w:left w:val="single" w:sz="2" w:space="0" w:color="000000"/>
              <w:bottom w:val="single" w:sz="2" w:space="0" w:color="000000"/>
              <w:right w:val="single" w:sz="2" w:space="0" w:color="000000"/>
            </w:tcBorders>
            <w:vAlign w:val="center"/>
          </w:tcPr>
          <w:p w14:paraId="6AFEDA10"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450009Z</w:t>
            </w:r>
          </w:p>
        </w:tc>
        <w:tc>
          <w:tcPr>
            <w:tcW w:w="6140" w:type="dxa"/>
            <w:gridSpan w:val="2"/>
            <w:tcBorders>
              <w:top w:val="single" w:sz="2" w:space="0" w:color="000000"/>
              <w:left w:val="single" w:sz="2" w:space="0" w:color="000000"/>
              <w:bottom w:val="single" w:sz="2" w:space="0" w:color="000000"/>
              <w:right w:val="single" w:sz="2" w:space="0" w:color="000000"/>
            </w:tcBorders>
            <w:vAlign w:val="center"/>
          </w:tcPr>
          <w:p w14:paraId="4E008F9F" w14:textId="77777777" w:rsidR="00DA5109" w:rsidRPr="005322A1" w:rsidRDefault="00DA5109" w:rsidP="00520047">
            <w:pPr>
              <w:spacing w:after="0"/>
              <w:rPr>
                <w:rFonts w:ascii="Cambria" w:hAnsi="Cambria"/>
                <w:sz w:val="24"/>
                <w:szCs w:val="24"/>
              </w:rPr>
            </w:pPr>
            <w:proofErr w:type="spellStart"/>
            <w:r w:rsidRPr="005322A1">
              <w:rPr>
                <w:rFonts w:ascii="Cambria" w:hAnsi="Cambria"/>
                <w:sz w:val="24"/>
                <w:szCs w:val="24"/>
              </w:rPr>
              <w:t>Miedwiecko</w:t>
            </w:r>
            <w:proofErr w:type="spellEnd"/>
            <w:r w:rsidRPr="005322A1">
              <w:rPr>
                <w:rFonts w:ascii="Cambria" w:hAnsi="Cambria"/>
                <w:sz w:val="24"/>
                <w:szCs w:val="24"/>
              </w:rPr>
              <w:t xml:space="preserve"> </w:t>
            </w:r>
            <w:r>
              <w:rPr>
                <w:rFonts w:ascii="Cambria" w:hAnsi="Cambria"/>
                <w:sz w:val="24"/>
                <w:szCs w:val="24"/>
              </w:rPr>
              <w:t xml:space="preserve">– </w:t>
            </w:r>
            <w:r w:rsidRPr="005322A1">
              <w:rPr>
                <w:rFonts w:ascii="Cambria" w:hAnsi="Cambria"/>
                <w:sz w:val="24"/>
                <w:szCs w:val="24"/>
              </w:rPr>
              <w:t xml:space="preserve">Zagość (od stacji PKP </w:t>
            </w:r>
            <w:proofErr w:type="spellStart"/>
            <w:r w:rsidRPr="005322A1">
              <w:rPr>
                <w:rFonts w:ascii="Cambria" w:hAnsi="Cambria"/>
                <w:sz w:val="24"/>
                <w:szCs w:val="24"/>
              </w:rPr>
              <w:t>Miedwiecko</w:t>
            </w:r>
            <w:proofErr w:type="spellEnd"/>
            <w:r w:rsidRPr="005322A1">
              <w:rPr>
                <w:rFonts w:ascii="Cambria" w:hAnsi="Cambria"/>
                <w:sz w:val="24"/>
                <w:szCs w:val="24"/>
              </w:rPr>
              <w:t xml:space="preserve"> przez ul. Popiełuszki, następnie ul. Długą do ul. Szczecińskiej w Zieleniewie)</w:t>
            </w:r>
          </w:p>
        </w:tc>
        <w:tc>
          <w:tcPr>
            <w:tcW w:w="1071" w:type="dxa"/>
            <w:tcBorders>
              <w:top w:val="single" w:sz="2" w:space="0" w:color="000000"/>
              <w:left w:val="single" w:sz="2" w:space="0" w:color="000000"/>
              <w:bottom w:val="single" w:sz="2" w:space="0" w:color="000000"/>
              <w:right w:val="single" w:sz="2" w:space="0" w:color="000000"/>
            </w:tcBorders>
            <w:vAlign w:val="center"/>
          </w:tcPr>
          <w:p w14:paraId="0692B1B0"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1813</w:t>
            </w:r>
          </w:p>
        </w:tc>
      </w:tr>
      <w:tr w:rsidR="00DA5109" w:rsidRPr="005322A1" w14:paraId="391EFA80" w14:textId="77777777" w:rsidTr="009678AB">
        <w:trPr>
          <w:trHeight w:val="963"/>
        </w:trPr>
        <w:tc>
          <w:tcPr>
            <w:tcW w:w="700" w:type="dxa"/>
            <w:tcBorders>
              <w:top w:val="single" w:sz="2" w:space="0" w:color="000000"/>
              <w:left w:val="single" w:sz="2" w:space="0" w:color="000000"/>
              <w:bottom w:val="single" w:sz="2" w:space="0" w:color="000000"/>
              <w:right w:val="single" w:sz="2" w:space="0" w:color="000000"/>
            </w:tcBorders>
            <w:vAlign w:val="center"/>
          </w:tcPr>
          <w:p w14:paraId="4B22A6DC"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9.</w:t>
            </w:r>
          </w:p>
        </w:tc>
        <w:tc>
          <w:tcPr>
            <w:tcW w:w="1295" w:type="dxa"/>
            <w:tcBorders>
              <w:top w:val="single" w:sz="2" w:space="0" w:color="000000"/>
              <w:left w:val="single" w:sz="2" w:space="0" w:color="000000"/>
              <w:bottom w:val="single" w:sz="2" w:space="0" w:color="000000"/>
              <w:right w:val="single" w:sz="2" w:space="0" w:color="000000"/>
            </w:tcBorders>
            <w:vAlign w:val="center"/>
          </w:tcPr>
          <w:p w14:paraId="0B681CD8"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450010Z</w:t>
            </w:r>
          </w:p>
        </w:tc>
        <w:tc>
          <w:tcPr>
            <w:tcW w:w="6140" w:type="dxa"/>
            <w:gridSpan w:val="2"/>
            <w:tcBorders>
              <w:top w:val="single" w:sz="2" w:space="0" w:color="000000"/>
              <w:left w:val="single" w:sz="2" w:space="0" w:color="000000"/>
              <w:bottom w:val="single" w:sz="2" w:space="0" w:color="000000"/>
              <w:right w:val="single" w:sz="2" w:space="0" w:color="000000"/>
            </w:tcBorders>
            <w:vAlign w:val="center"/>
          </w:tcPr>
          <w:p w14:paraId="3427328E" w14:textId="77777777" w:rsidR="00DA5109" w:rsidRPr="005322A1" w:rsidRDefault="00DA5109" w:rsidP="00520047">
            <w:pPr>
              <w:spacing w:after="0"/>
              <w:rPr>
                <w:rFonts w:ascii="Cambria" w:hAnsi="Cambria"/>
                <w:sz w:val="24"/>
                <w:szCs w:val="24"/>
              </w:rPr>
            </w:pPr>
            <w:r w:rsidRPr="005322A1">
              <w:rPr>
                <w:rFonts w:ascii="Cambria" w:hAnsi="Cambria"/>
                <w:sz w:val="24"/>
                <w:szCs w:val="24"/>
              </w:rPr>
              <w:t xml:space="preserve">Wielichówko </w:t>
            </w:r>
            <w:r>
              <w:rPr>
                <w:rFonts w:ascii="Cambria" w:hAnsi="Cambria"/>
                <w:sz w:val="24"/>
                <w:szCs w:val="24"/>
              </w:rPr>
              <w:t xml:space="preserve">– </w:t>
            </w:r>
            <w:r w:rsidRPr="005322A1">
              <w:rPr>
                <w:rFonts w:ascii="Cambria" w:hAnsi="Cambria"/>
                <w:sz w:val="24"/>
                <w:szCs w:val="24"/>
              </w:rPr>
              <w:t>Cisewo (od granicy Gminy Kobylanka od strony Sowna do Cisewa i dalej do drogi powiatowej nr 1702Z</w:t>
            </w:r>
            <w:r>
              <w:rPr>
                <w:rFonts w:ascii="Cambria" w:hAnsi="Cambria"/>
                <w:sz w:val="24"/>
                <w:szCs w:val="24"/>
              </w:rPr>
              <w:t>)</w:t>
            </w:r>
          </w:p>
        </w:tc>
        <w:tc>
          <w:tcPr>
            <w:tcW w:w="1071" w:type="dxa"/>
            <w:tcBorders>
              <w:top w:val="single" w:sz="2" w:space="0" w:color="000000"/>
              <w:left w:val="single" w:sz="2" w:space="0" w:color="000000"/>
              <w:bottom w:val="single" w:sz="2" w:space="0" w:color="000000"/>
              <w:right w:val="single" w:sz="2" w:space="0" w:color="000000"/>
            </w:tcBorders>
            <w:vAlign w:val="center"/>
          </w:tcPr>
          <w:p w14:paraId="5ECB523E"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3723</w:t>
            </w:r>
          </w:p>
        </w:tc>
      </w:tr>
      <w:tr w:rsidR="00DA5109" w:rsidRPr="005322A1" w14:paraId="55408DB5" w14:textId="77777777" w:rsidTr="009678AB">
        <w:tblPrEx>
          <w:tblCellMar>
            <w:left w:w="101" w:type="dxa"/>
            <w:right w:w="130" w:type="dxa"/>
          </w:tblCellMar>
        </w:tblPrEx>
        <w:trPr>
          <w:trHeight w:val="648"/>
        </w:trPr>
        <w:tc>
          <w:tcPr>
            <w:tcW w:w="700" w:type="dxa"/>
            <w:tcBorders>
              <w:top w:val="single" w:sz="2" w:space="0" w:color="000000"/>
              <w:left w:val="single" w:sz="2" w:space="0" w:color="000000"/>
              <w:bottom w:val="single" w:sz="2" w:space="0" w:color="000000"/>
              <w:right w:val="single" w:sz="2" w:space="0" w:color="000000"/>
            </w:tcBorders>
            <w:vAlign w:val="center"/>
          </w:tcPr>
          <w:p w14:paraId="747CE281"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10.</w:t>
            </w:r>
          </w:p>
        </w:tc>
        <w:tc>
          <w:tcPr>
            <w:tcW w:w="1295" w:type="dxa"/>
            <w:tcBorders>
              <w:top w:val="single" w:sz="2" w:space="0" w:color="000000"/>
              <w:left w:val="single" w:sz="2" w:space="0" w:color="000000"/>
              <w:bottom w:val="single" w:sz="2" w:space="0" w:color="000000"/>
              <w:right w:val="single" w:sz="2" w:space="0" w:color="000000"/>
            </w:tcBorders>
            <w:vAlign w:val="center"/>
          </w:tcPr>
          <w:p w14:paraId="760A5F2E"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450011Z</w:t>
            </w:r>
          </w:p>
        </w:tc>
        <w:tc>
          <w:tcPr>
            <w:tcW w:w="6129" w:type="dxa"/>
            <w:tcBorders>
              <w:top w:val="single" w:sz="2" w:space="0" w:color="000000"/>
              <w:left w:val="single" w:sz="2" w:space="0" w:color="000000"/>
              <w:bottom w:val="single" w:sz="2" w:space="0" w:color="000000"/>
              <w:right w:val="single" w:sz="2" w:space="0" w:color="000000"/>
            </w:tcBorders>
            <w:vAlign w:val="center"/>
          </w:tcPr>
          <w:p w14:paraId="06F24C58" w14:textId="77777777" w:rsidR="00DA5109" w:rsidRPr="005322A1" w:rsidRDefault="00DA5109" w:rsidP="00520047">
            <w:pPr>
              <w:spacing w:after="0"/>
              <w:rPr>
                <w:rFonts w:ascii="Cambria" w:hAnsi="Cambria"/>
                <w:sz w:val="24"/>
                <w:szCs w:val="24"/>
              </w:rPr>
            </w:pPr>
            <w:r w:rsidRPr="005322A1">
              <w:rPr>
                <w:rFonts w:ascii="Cambria" w:hAnsi="Cambria"/>
                <w:sz w:val="24"/>
                <w:szCs w:val="24"/>
              </w:rPr>
              <w:t xml:space="preserve">Niedźwiedź </w:t>
            </w:r>
            <w:r>
              <w:rPr>
                <w:rFonts w:ascii="Cambria" w:hAnsi="Cambria"/>
                <w:sz w:val="24"/>
                <w:szCs w:val="24"/>
              </w:rPr>
              <w:t xml:space="preserve">– </w:t>
            </w:r>
            <w:r w:rsidRPr="005322A1">
              <w:rPr>
                <w:rFonts w:ascii="Cambria" w:hAnsi="Cambria"/>
                <w:sz w:val="24"/>
                <w:szCs w:val="24"/>
              </w:rPr>
              <w:t>do drogi nr 10 (od drogi gminnej nr 450017Z w Niedźwiedziu do drogi krajowej nr 10)</w:t>
            </w:r>
          </w:p>
        </w:tc>
        <w:tc>
          <w:tcPr>
            <w:tcW w:w="1082" w:type="dxa"/>
            <w:gridSpan w:val="2"/>
            <w:tcBorders>
              <w:top w:val="single" w:sz="2" w:space="0" w:color="000000"/>
              <w:left w:val="single" w:sz="2" w:space="0" w:color="000000"/>
              <w:bottom w:val="single" w:sz="2" w:space="0" w:color="000000"/>
              <w:right w:val="single" w:sz="2" w:space="0" w:color="000000"/>
            </w:tcBorders>
            <w:vAlign w:val="center"/>
          </w:tcPr>
          <w:p w14:paraId="18677D59"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1661</w:t>
            </w:r>
          </w:p>
        </w:tc>
      </w:tr>
      <w:tr w:rsidR="00DA5109" w:rsidRPr="005322A1" w14:paraId="3D70160E" w14:textId="77777777" w:rsidTr="009678AB">
        <w:tblPrEx>
          <w:tblCellMar>
            <w:left w:w="101" w:type="dxa"/>
            <w:right w:w="130" w:type="dxa"/>
          </w:tblCellMar>
        </w:tblPrEx>
        <w:trPr>
          <w:trHeight w:val="648"/>
        </w:trPr>
        <w:tc>
          <w:tcPr>
            <w:tcW w:w="700" w:type="dxa"/>
            <w:tcBorders>
              <w:top w:val="single" w:sz="2" w:space="0" w:color="000000"/>
              <w:left w:val="single" w:sz="2" w:space="0" w:color="000000"/>
              <w:bottom w:val="single" w:sz="2" w:space="0" w:color="000000"/>
              <w:right w:val="single" w:sz="2" w:space="0" w:color="000000"/>
            </w:tcBorders>
            <w:vAlign w:val="center"/>
          </w:tcPr>
          <w:p w14:paraId="28893272"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11.</w:t>
            </w:r>
          </w:p>
        </w:tc>
        <w:tc>
          <w:tcPr>
            <w:tcW w:w="1295" w:type="dxa"/>
            <w:tcBorders>
              <w:top w:val="single" w:sz="2" w:space="0" w:color="000000"/>
              <w:left w:val="single" w:sz="2" w:space="0" w:color="000000"/>
              <w:bottom w:val="single" w:sz="2" w:space="0" w:color="000000"/>
              <w:right w:val="single" w:sz="2" w:space="0" w:color="000000"/>
            </w:tcBorders>
            <w:vAlign w:val="center"/>
          </w:tcPr>
          <w:p w14:paraId="32610327"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450012Z</w:t>
            </w:r>
          </w:p>
        </w:tc>
        <w:tc>
          <w:tcPr>
            <w:tcW w:w="6129" w:type="dxa"/>
            <w:tcBorders>
              <w:top w:val="single" w:sz="2" w:space="0" w:color="000000"/>
              <w:left w:val="single" w:sz="2" w:space="0" w:color="000000"/>
              <w:bottom w:val="single" w:sz="2" w:space="0" w:color="000000"/>
              <w:right w:val="single" w:sz="2" w:space="0" w:color="000000"/>
            </w:tcBorders>
            <w:vAlign w:val="center"/>
          </w:tcPr>
          <w:p w14:paraId="4EC2AA70" w14:textId="77777777" w:rsidR="00DA5109" w:rsidRPr="005322A1" w:rsidRDefault="00DA5109" w:rsidP="00520047">
            <w:pPr>
              <w:spacing w:after="0"/>
              <w:rPr>
                <w:rFonts w:ascii="Cambria" w:hAnsi="Cambria"/>
                <w:sz w:val="24"/>
                <w:szCs w:val="24"/>
              </w:rPr>
            </w:pPr>
            <w:r w:rsidRPr="005322A1">
              <w:rPr>
                <w:rFonts w:ascii="Cambria" w:hAnsi="Cambria"/>
                <w:sz w:val="24"/>
                <w:szCs w:val="24"/>
              </w:rPr>
              <w:t>/Nieznań/</w:t>
            </w:r>
            <w:r>
              <w:rPr>
                <w:rFonts w:ascii="Cambria" w:hAnsi="Cambria"/>
                <w:sz w:val="24"/>
                <w:szCs w:val="24"/>
              </w:rPr>
              <w:t xml:space="preserve"> – </w:t>
            </w:r>
            <w:r w:rsidRPr="005322A1">
              <w:rPr>
                <w:rFonts w:ascii="Cambria" w:hAnsi="Cambria"/>
                <w:sz w:val="24"/>
                <w:szCs w:val="24"/>
              </w:rPr>
              <w:t xml:space="preserve">Bielkowo (od granicy </w:t>
            </w:r>
            <w:r>
              <w:rPr>
                <w:rFonts w:ascii="Cambria" w:hAnsi="Cambria"/>
                <w:sz w:val="24"/>
                <w:szCs w:val="24"/>
              </w:rPr>
              <w:t>G</w:t>
            </w:r>
            <w:r w:rsidRPr="005322A1">
              <w:rPr>
                <w:rFonts w:ascii="Cambria" w:hAnsi="Cambria"/>
                <w:sz w:val="24"/>
                <w:szCs w:val="24"/>
              </w:rPr>
              <w:t>miny Kobylanka od strony Nieznania do Bielkowa do drogi wojewódzkiej nr 120)</w:t>
            </w:r>
          </w:p>
        </w:tc>
        <w:tc>
          <w:tcPr>
            <w:tcW w:w="1082" w:type="dxa"/>
            <w:gridSpan w:val="2"/>
            <w:tcBorders>
              <w:top w:val="single" w:sz="2" w:space="0" w:color="000000"/>
              <w:left w:val="single" w:sz="2" w:space="0" w:color="000000"/>
              <w:bottom w:val="single" w:sz="2" w:space="0" w:color="000000"/>
              <w:right w:val="single" w:sz="2" w:space="0" w:color="000000"/>
            </w:tcBorders>
            <w:vAlign w:val="center"/>
          </w:tcPr>
          <w:p w14:paraId="1D11582A"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2338</w:t>
            </w:r>
          </w:p>
        </w:tc>
      </w:tr>
      <w:tr w:rsidR="00DA5109" w:rsidRPr="005322A1" w14:paraId="1DF6AFF2" w14:textId="77777777" w:rsidTr="009678AB">
        <w:tblPrEx>
          <w:tblCellMar>
            <w:left w:w="101" w:type="dxa"/>
            <w:right w:w="130" w:type="dxa"/>
          </w:tblCellMar>
        </w:tblPrEx>
        <w:trPr>
          <w:trHeight w:val="648"/>
        </w:trPr>
        <w:tc>
          <w:tcPr>
            <w:tcW w:w="700" w:type="dxa"/>
            <w:tcBorders>
              <w:top w:val="single" w:sz="2" w:space="0" w:color="000000"/>
              <w:left w:val="single" w:sz="2" w:space="0" w:color="000000"/>
              <w:bottom w:val="single" w:sz="2" w:space="0" w:color="000000"/>
              <w:right w:val="single" w:sz="2" w:space="0" w:color="000000"/>
            </w:tcBorders>
            <w:vAlign w:val="center"/>
          </w:tcPr>
          <w:p w14:paraId="100AE5EA"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12.</w:t>
            </w:r>
          </w:p>
        </w:tc>
        <w:tc>
          <w:tcPr>
            <w:tcW w:w="1295" w:type="dxa"/>
            <w:tcBorders>
              <w:top w:val="single" w:sz="2" w:space="0" w:color="000000"/>
              <w:left w:val="single" w:sz="2" w:space="0" w:color="000000"/>
              <w:bottom w:val="single" w:sz="2" w:space="0" w:color="000000"/>
              <w:right w:val="single" w:sz="2" w:space="0" w:color="000000"/>
            </w:tcBorders>
            <w:vAlign w:val="center"/>
          </w:tcPr>
          <w:p w14:paraId="0D22F8C9"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450013Z</w:t>
            </w:r>
          </w:p>
        </w:tc>
        <w:tc>
          <w:tcPr>
            <w:tcW w:w="6129" w:type="dxa"/>
            <w:tcBorders>
              <w:top w:val="single" w:sz="2" w:space="0" w:color="000000"/>
              <w:left w:val="single" w:sz="2" w:space="0" w:color="000000"/>
              <w:bottom w:val="single" w:sz="2" w:space="0" w:color="000000"/>
              <w:right w:val="single" w:sz="2" w:space="0" w:color="000000"/>
            </w:tcBorders>
            <w:vAlign w:val="center"/>
          </w:tcPr>
          <w:p w14:paraId="11AEE208" w14:textId="77777777" w:rsidR="00DA5109" w:rsidRPr="005322A1" w:rsidRDefault="00DA5109" w:rsidP="00520047">
            <w:pPr>
              <w:spacing w:after="0"/>
              <w:rPr>
                <w:rFonts w:ascii="Cambria" w:hAnsi="Cambria"/>
                <w:sz w:val="24"/>
                <w:szCs w:val="24"/>
              </w:rPr>
            </w:pPr>
            <w:r w:rsidRPr="005322A1">
              <w:rPr>
                <w:rFonts w:ascii="Cambria" w:hAnsi="Cambria"/>
                <w:sz w:val="24"/>
                <w:szCs w:val="24"/>
              </w:rPr>
              <w:t xml:space="preserve">Motaniec </w:t>
            </w:r>
            <w:r>
              <w:rPr>
                <w:rFonts w:ascii="Cambria" w:hAnsi="Cambria"/>
                <w:sz w:val="24"/>
                <w:szCs w:val="24"/>
              </w:rPr>
              <w:t xml:space="preserve">– </w:t>
            </w:r>
            <w:r w:rsidRPr="005322A1">
              <w:rPr>
                <w:rFonts w:ascii="Cambria" w:hAnsi="Cambria"/>
                <w:sz w:val="24"/>
                <w:szCs w:val="24"/>
              </w:rPr>
              <w:t>do drogi nr 10 (od skrzyżowania w Motańcu do węzła drogi krajowej nr 10)</w:t>
            </w:r>
          </w:p>
        </w:tc>
        <w:tc>
          <w:tcPr>
            <w:tcW w:w="1082" w:type="dxa"/>
            <w:gridSpan w:val="2"/>
            <w:tcBorders>
              <w:top w:val="single" w:sz="2" w:space="0" w:color="000000"/>
              <w:left w:val="single" w:sz="2" w:space="0" w:color="000000"/>
              <w:bottom w:val="single" w:sz="2" w:space="0" w:color="000000"/>
              <w:right w:val="single" w:sz="2" w:space="0" w:color="000000"/>
            </w:tcBorders>
            <w:vAlign w:val="center"/>
          </w:tcPr>
          <w:p w14:paraId="7D220A6B"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434</w:t>
            </w:r>
          </w:p>
        </w:tc>
      </w:tr>
      <w:tr w:rsidR="00DA5109" w:rsidRPr="005322A1" w14:paraId="3C3E2662" w14:textId="77777777" w:rsidTr="009678AB">
        <w:tblPrEx>
          <w:tblCellMar>
            <w:left w:w="101" w:type="dxa"/>
            <w:right w:w="130" w:type="dxa"/>
          </w:tblCellMar>
        </w:tblPrEx>
        <w:trPr>
          <w:trHeight w:val="678"/>
        </w:trPr>
        <w:tc>
          <w:tcPr>
            <w:tcW w:w="700" w:type="dxa"/>
            <w:tcBorders>
              <w:top w:val="single" w:sz="2" w:space="0" w:color="000000"/>
              <w:left w:val="single" w:sz="2" w:space="0" w:color="000000"/>
              <w:bottom w:val="single" w:sz="2" w:space="0" w:color="000000"/>
              <w:right w:val="single" w:sz="2" w:space="0" w:color="000000"/>
            </w:tcBorders>
            <w:vAlign w:val="center"/>
          </w:tcPr>
          <w:p w14:paraId="1BC8A12C"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13.</w:t>
            </w:r>
          </w:p>
        </w:tc>
        <w:tc>
          <w:tcPr>
            <w:tcW w:w="1295" w:type="dxa"/>
            <w:tcBorders>
              <w:top w:val="single" w:sz="2" w:space="0" w:color="000000"/>
              <w:left w:val="single" w:sz="2" w:space="0" w:color="000000"/>
              <w:bottom w:val="single" w:sz="2" w:space="0" w:color="000000"/>
              <w:right w:val="single" w:sz="2" w:space="0" w:color="000000"/>
            </w:tcBorders>
            <w:vAlign w:val="center"/>
          </w:tcPr>
          <w:p w14:paraId="7ADBC8AE"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450014Z</w:t>
            </w:r>
          </w:p>
        </w:tc>
        <w:tc>
          <w:tcPr>
            <w:tcW w:w="6129" w:type="dxa"/>
            <w:tcBorders>
              <w:top w:val="single" w:sz="2" w:space="0" w:color="000000"/>
              <w:left w:val="single" w:sz="2" w:space="0" w:color="000000"/>
              <w:bottom w:val="single" w:sz="2" w:space="0" w:color="000000"/>
              <w:right w:val="single" w:sz="2" w:space="0" w:color="000000"/>
            </w:tcBorders>
            <w:vAlign w:val="center"/>
          </w:tcPr>
          <w:p w14:paraId="5CAEC826" w14:textId="77777777" w:rsidR="00DA5109" w:rsidRPr="005322A1" w:rsidRDefault="00DA5109" w:rsidP="00520047">
            <w:pPr>
              <w:spacing w:after="0"/>
              <w:rPr>
                <w:rFonts w:ascii="Cambria" w:hAnsi="Cambria"/>
                <w:sz w:val="24"/>
                <w:szCs w:val="24"/>
              </w:rPr>
            </w:pPr>
            <w:r w:rsidRPr="005322A1">
              <w:rPr>
                <w:rFonts w:ascii="Cambria" w:hAnsi="Cambria"/>
                <w:sz w:val="24"/>
                <w:szCs w:val="24"/>
              </w:rPr>
              <w:t xml:space="preserve">Jęczydół </w:t>
            </w:r>
            <w:r>
              <w:rPr>
                <w:rFonts w:ascii="Cambria" w:hAnsi="Cambria"/>
                <w:sz w:val="24"/>
                <w:szCs w:val="24"/>
              </w:rPr>
              <w:t xml:space="preserve">– </w:t>
            </w:r>
            <w:r w:rsidRPr="005322A1">
              <w:rPr>
                <w:rFonts w:ascii="Cambria" w:hAnsi="Cambria"/>
                <w:sz w:val="24"/>
                <w:szCs w:val="24"/>
              </w:rPr>
              <w:t>Morzyczyn (od drogi gminnej nr 450006Z przez Jęczydół do ul. Szczecińskiej w Morzyczynie)</w:t>
            </w:r>
          </w:p>
        </w:tc>
        <w:tc>
          <w:tcPr>
            <w:tcW w:w="1082" w:type="dxa"/>
            <w:gridSpan w:val="2"/>
            <w:tcBorders>
              <w:top w:val="single" w:sz="2" w:space="0" w:color="000000"/>
              <w:left w:val="single" w:sz="2" w:space="0" w:color="000000"/>
              <w:bottom w:val="single" w:sz="2" w:space="0" w:color="000000"/>
              <w:right w:val="single" w:sz="2" w:space="0" w:color="000000"/>
            </w:tcBorders>
            <w:vAlign w:val="center"/>
          </w:tcPr>
          <w:p w14:paraId="38414D45"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2189</w:t>
            </w:r>
          </w:p>
        </w:tc>
      </w:tr>
      <w:tr w:rsidR="00DA5109" w:rsidRPr="005322A1" w14:paraId="6298D82E" w14:textId="77777777" w:rsidTr="009678AB">
        <w:tblPrEx>
          <w:tblCellMar>
            <w:left w:w="101" w:type="dxa"/>
            <w:right w:w="130" w:type="dxa"/>
          </w:tblCellMar>
        </w:tblPrEx>
        <w:trPr>
          <w:trHeight w:val="965"/>
        </w:trPr>
        <w:tc>
          <w:tcPr>
            <w:tcW w:w="700" w:type="dxa"/>
            <w:tcBorders>
              <w:top w:val="single" w:sz="2" w:space="0" w:color="000000"/>
              <w:left w:val="single" w:sz="2" w:space="0" w:color="000000"/>
              <w:bottom w:val="single" w:sz="2" w:space="0" w:color="000000"/>
              <w:right w:val="single" w:sz="2" w:space="0" w:color="000000"/>
            </w:tcBorders>
            <w:vAlign w:val="center"/>
          </w:tcPr>
          <w:p w14:paraId="37536108"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14.</w:t>
            </w:r>
          </w:p>
        </w:tc>
        <w:tc>
          <w:tcPr>
            <w:tcW w:w="1295" w:type="dxa"/>
            <w:tcBorders>
              <w:top w:val="single" w:sz="2" w:space="0" w:color="000000"/>
              <w:left w:val="single" w:sz="2" w:space="0" w:color="000000"/>
              <w:bottom w:val="single" w:sz="2" w:space="0" w:color="000000"/>
              <w:right w:val="single" w:sz="2" w:space="0" w:color="000000"/>
            </w:tcBorders>
            <w:vAlign w:val="center"/>
          </w:tcPr>
          <w:p w14:paraId="14BE4B2C"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450015Z</w:t>
            </w:r>
          </w:p>
        </w:tc>
        <w:tc>
          <w:tcPr>
            <w:tcW w:w="6129" w:type="dxa"/>
            <w:tcBorders>
              <w:top w:val="single" w:sz="2" w:space="0" w:color="000000"/>
              <w:left w:val="single" w:sz="2" w:space="0" w:color="000000"/>
              <w:bottom w:val="single" w:sz="2" w:space="0" w:color="000000"/>
              <w:right w:val="single" w:sz="2" w:space="0" w:color="000000"/>
            </w:tcBorders>
            <w:vAlign w:val="center"/>
          </w:tcPr>
          <w:p w14:paraId="63569399" w14:textId="77777777" w:rsidR="00DA5109" w:rsidRPr="005322A1" w:rsidRDefault="00DA5109" w:rsidP="00520047">
            <w:pPr>
              <w:spacing w:after="0"/>
              <w:rPr>
                <w:rFonts w:ascii="Cambria" w:hAnsi="Cambria"/>
                <w:sz w:val="24"/>
                <w:szCs w:val="24"/>
              </w:rPr>
            </w:pPr>
            <w:r w:rsidRPr="005322A1">
              <w:rPr>
                <w:rFonts w:ascii="Cambria" w:hAnsi="Cambria"/>
                <w:sz w:val="24"/>
                <w:szCs w:val="24"/>
              </w:rPr>
              <w:t>Morzyczyn, ul. Długa (ul. Długa w Morzyczynie od skrzyżowania ul. Chrobrego w Morzyczynie do skrzyżowania ul. Popiełuszki w Zieleniewie)</w:t>
            </w:r>
          </w:p>
        </w:tc>
        <w:tc>
          <w:tcPr>
            <w:tcW w:w="1082" w:type="dxa"/>
            <w:gridSpan w:val="2"/>
            <w:tcBorders>
              <w:top w:val="single" w:sz="2" w:space="0" w:color="000000"/>
              <w:left w:val="single" w:sz="2" w:space="0" w:color="000000"/>
              <w:bottom w:val="single" w:sz="2" w:space="0" w:color="000000"/>
              <w:right w:val="single" w:sz="2" w:space="0" w:color="000000"/>
            </w:tcBorders>
            <w:vAlign w:val="center"/>
          </w:tcPr>
          <w:p w14:paraId="0B6952C4"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1367</w:t>
            </w:r>
          </w:p>
        </w:tc>
      </w:tr>
      <w:tr w:rsidR="00DA5109" w:rsidRPr="005322A1" w14:paraId="1B3C5BC8" w14:textId="77777777" w:rsidTr="009678AB">
        <w:tblPrEx>
          <w:tblCellMar>
            <w:left w:w="101" w:type="dxa"/>
            <w:right w:w="130" w:type="dxa"/>
          </w:tblCellMar>
        </w:tblPrEx>
        <w:trPr>
          <w:trHeight w:val="646"/>
        </w:trPr>
        <w:tc>
          <w:tcPr>
            <w:tcW w:w="700" w:type="dxa"/>
            <w:tcBorders>
              <w:top w:val="single" w:sz="2" w:space="0" w:color="000000"/>
              <w:left w:val="single" w:sz="2" w:space="0" w:color="000000"/>
              <w:bottom w:val="single" w:sz="2" w:space="0" w:color="000000"/>
              <w:right w:val="single" w:sz="2" w:space="0" w:color="000000"/>
            </w:tcBorders>
            <w:vAlign w:val="center"/>
          </w:tcPr>
          <w:p w14:paraId="1CAA58A5"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15.</w:t>
            </w:r>
          </w:p>
        </w:tc>
        <w:tc>
          <w:tcPr>
            <w:tcW w:w="1295" w:type="dxa"/>
            <w:tcBorders>
              <w:top w:val="single" w:sz="2" w:space="0" w:color="000000"/>
              <w:left w:val="single" w:sz="2" w:space="0" w:color="000000"/>
              <w:bottom w:val="single" w:sz="2" w:space="0" w:color="000000"/>
              <w:right w:val="single" w:sz="2" w:space="0" w:color="000000"/>
            </w:tcBorders>
            <w:vAlign w:val="center"/>
          </w:tcPr>
          <w:p w14:paraId="4E17760D"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450016Z</w:t>
            </w:r>
          </w:p>
        </w:tc>
        <w:tc>
          <w:tcPr>
            <w:tcW w:w="6129" w:type="dxa"/>
            <w:tcBorders>
              <w:top w:val="single" w:sz="2" w:space="0" w:color="000000"/>
              <w:left w:val="single" w:sz="2" w:space="0" w:color="000000"/>
              <w:bottom w:val="single" w:sz="2" w:space="0" w:color="000000"/>
              <w:right w:val="single" w:sz="2" w:space="0" w:color="000000"/>
            </w:tcBorders>
            <w:vAlign w:val="center"/>
          </w:tcPr>
          <w:p w14:paraId="7518AED4" w14:textId="77777777" w:rsidR="00DA5109" w:rsidRPr="005322A1" w:rsidRDefault="00DA5109" w:rsidP="00520047">
            <w:pPr>
              <w:spacing w:after="0"/>
              <w:rPr>
                <w:rFonts w:ascii="Cambria" w:hAnsi="Cambria"/>
                <w:sz w:val="24"/>
                <w:szCs w:val="24"/>
              </w:rPr>
            </w:pPr>
            <w:r w:rsidRPr="005322A1">
              <w:rPr>
                <w:rFonts w:ascii="Cambria" w:hAnsi="Cambria"/>
                <w:sz w:val="24"/>
                <w:szCs w:val="24"/>
              </w:rPr>
              <w:t>Okolnica Rekowo (od drogi gminnej 450017Z przez wieś Rekowo)</w:t>
            </w:r>
          </w:p>
        </w:tc>
        <w:tc>
          <w:tcPr>
            <w:tcW w:w="1082" w:type="dxa"/>
            <w:gridSpan w:val="2"/>
            <w:tcBorders>
              <w:top w:val="single" w:sz="2" w:space="0" w:color="000000"/>
              <w:left w:val="single" w:sz="2" w:space="0" w:color="000000"/>
              <w:bottom w:val="single" w:sz="2" w:space="0" w:color="000000"/>
              <w:right w:val="single" w:sz="2" w:space="0" w:color="000000"/>
            </w:tcBorders>
            <w:vAlign w:val="center"/>
          </w:tcPr>
          <w:p w14:paraId="4EF8009D"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663</w:t>
            </w:r>
          </w:p>
        </w:tc>
      </w:tr>
      <w:tr w:rsidR="00DA5109" w:rsidRPr="005322A1" w14:paraId="56C2C8A2" w14:textId="77777777" w:rsidTr="009678AB">
        <w:tblPrEx>
          <w:tblCellMar>
            <w:left w:w="101" w:type="dxa"/>
            <w:right w:w="130" w:type="dxa"/>
          </w:tblCellMar>
        </w:tblPrEx>
        <w:trPr>
          <w:trHeight w:val="965"/>
        </w:trPr>
        <w:tc>
          <w:tcPr>
            <w:tcW w:w="700" w:type="dxa"/>
            <w:tcBorders>
              <w:top w:val="single" w:sz="2" w:space="0" w:color="000000"/>
              <w:left w:val="single" w:sz="2" w:space="0" w:color="000000"/>
              <w:bottom w:val="single" w:sz="2" w:space="0" w:color="000000"/>
              <w:right w:val="single" w:sz="2" w:space="0" w:color="000000"/>
            </w:tcBorders>
            <w:vAlign w:val="center"/>
          </w:tcPr>
          <w:p w14:paraId="7599CBD7"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16.</w:t>
            </w:r>
          </w:p>
        </w:tc>
        <w:tc>
          <w:tcPr>
            <w:tcW w:w="1295" w:type="dxa"/>
            <w:tcBorders>
              <w:top w:val="single" w:sz="2" w:space="0" w:color="000000"/>
              <w:left w:val="single" w:sz="2" w:space="0" w:color="000000"/>
              <w:bottom w:val="single" w:sz="2" w:space="0" w:color="000000"/>
              <w:right w:val="single" w:sz="2" w:space="0" w:color="000000"/>
            </w:tcBorders>
            <w:vAlign w:val="center"/>
          </w:tcPr>
          <w:p w14:paraId="282DDC2F"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450017Z</w:t>
            </w:r>
          </w:p>
        </w:tc>
        <w:tc>
          <w:tcPr>
            <w:tcW w:w="6129" w:type="dxa"/>
            <w:tcBorders>
              <w:top w:val="single" w:sz="2" w:space="0" w:color="000000"/>
              <w:left w:val="single" w:sz="2" w:space="0" w:color="000000"/>
              <w:bottom w:val="single" w:sz="2" w:space="0" w:color="000000"/>
              <w:right w:val="single" w:sz="2" w:space="0" w:color="000000"/>
            </w:tcBorders>
            <w:vAlign w:val="center"/>
          </w:tcPr>
          <w:p w14:paraId="0264D244" w14:textId="77777777" w:rsidR="00DA5109" w:rsidRPr="005322A1" w:rsidRDefault="00DA5109" w:rsidP="00520047">
            <w:pPr>
              <w:spacing w:after="0"/>
              <w:rPr>
                <w:rFonts w:ascii="Cambria" w:hAnsi="Cambria"/>
                <w:sz w:val="24"/>
                <w:szCs w:val="24"/>
              </w:rPr>
            </w:pPr>
            <w:r w:rsidRPr="005322A1">
              <w:rPr>
                <w:rFonts w:ascii="Cambria" w:hAnsi="Cambria"/>
                <w:sz w:val="24"/>
                <w:szCs w:val="24"/>
              </w:rPr>
              <w:t xml:space="preserve">Niedźwiedź </w:t>
            </w:r>
            <w:r>
              <w:rPr>
                <w:rFonts w:ascii="Cambria" w:hAnsi="Cambria"/>
                <w:sz w:val="24"/>
                <w:szCs w:val="24"/>
              </w:rPr>
              <w:t xml:space="preserve">– </w:t>
            </w:r>
            <w:r w:rsidRPr="005322A1">
              <w:rPr>
                <w:rFonts w:ascii="Cambria" w:hAnsi="Cambria"/>
                <w:sz w:val="24"/>
                <w:szCs w:val="24"/>
              </w:rPr>
              <w:t xml:space="preserve">przejazd kolejowy Reptowo (od początku miejscowości Niedźwiedź do </w:t>
            </w:r>
            <w:r>
              <w:rPr>
                <w:rFonts w:ascii="Cambria" w:hAnsi="Cambria"/>
                <w:sz w:val="24"/>
                <w:szCs w:val="24"/>
              </w:rPr>
              <w:t xml:space="preserve">zamkniętego </w:t>
            </w:r>
            <w:r w:rsidRPr="005322A1">
              <w:rPr>
                <w:rFonts w:ascii="Cambria" w:hAnsi="Cambria"/>
                <w:sz w:val="24"/>
                <w:szCs w:val="24"/>
              </w:rPr>
              <w:t>przejazdu kolejowego w kierunku Cisewa w miejscowości Reptowo)</w:t>
            </w:r>
          </w:p>
        </w:tc>
        <w:tc>
          <w:tcPr>
            <w:tcW w:w="1082" w:type="dxa"/>
            <w:gridSpan w:val="2"/>
            <w:tcBorders>
              <w:top w:val="single" w:sz="2" w:space="0" w:color="000000"/>
              <w:left w:val="single" w:sz="2" w:space="0" w:color="000000"/>
              <w:bottom w:val="single" w:sz="2" w:space="0" w:color="000000"/>
              <w:right w:val="single" w:sz="2" w:space="0" w:color="000000"/>
            </w:tcBorders>
            <w:vAlign w:val="center"/>
          </w:tcPr>
          <w:p w14:paraId="70E33059" w14:textId="77777777" w:rsidR="00DA5109" w:rsidRPr="005322A1" w:rsidRDefault="00DA5109" w:rsidP="00520047">
            <w:pPr>
              <w:spacing w:after="0"/>
              <w:jc w:val="center"/>
              <w:rPr>
                <w:rFonts w:ascii="Cambria" w:hAnsi="Cambria"/>
                <w:sz w:val="24"/>
                <w:szCs w:val="24"/>
              </w:rPr>
            </w:pPr>
            <w:r w:rsidRPr="005322A1">
              <w:rPr>
                <w:rFonts w:ascii="Cambria" w:hAnsi="Cambria"/>
                <w:sz w:val="24"/>
                <w:szCs w:val="24"/>
              </w:rPr>
              <w:t>5440</w:t>
            </w:r>
          </w:p>
        </w:tc>
      </w:tr>
      <w:tr w:rsidR="009678AB" w:rsidRPr="005322A1" w14:paraId="08191C9D" w14:textId="77777777" w:rsidTr="009678AB">
        <w:tblPrEx>
          <w:tblCellMar>
            <w:left w:w="101" w:type="dxa"/>
            <w:right w:w="130" w:type="dxa"/>
          </w:tblCellMar>
        </w:tblPrEx>
        <w:trPr>
          <w:trHeight w:val="736"/>
        </w:trPr>
        <w:tc>
          <w:tcPr>
            <w:tcW w:w="700" w:type="dxa"/>
            <w:tcBorders>
              <w:top w:val="single" w:sz="2" w:space="0" w:color="000000"/>
              <w:left w:val="single" w:sz="2" w:space="0" w:color="000000"/>
              <w:bottom w:val="single" w:sz="2" w:space="0" w:color="000000"/>
              <w:right w:val="single" w:sz="2" w:space="0" w:color="000000"/>
            </w:tcBorders>
            <w:vAlign w:val="center"/>
          </w:tcPr>
          <w:p w14:paraId="36ED8159" w14:textId="7ECA0D09" w:rsidR="009678AB" w:rsidRPr="005322A1" w:rsidRDefault="009678AB" w:rsidP="009678AB">
            <w:pPr>
              <w:spacing w:after="0"/>
              <w:jc w:val="center"/>
              <w:rPr>
                <w:rFonts w:ascii="Cambria" w:hAnsi="Cambria"/>
                <w:sz w:val="24"/>
                <w:szCs w:val="24"/>
              </w:rPr>
            </w:pPr>
            <w:r>
              <w:rPr>
                <w:rFonts w:ascii="Cambria" w:hAnsi="Cambria"/>
                <w:sz w:val="24"/>
                <w:szCs w:val="24"/>
              </w:rPr>
              <w:t>17.</w:t>
            </w:r>
          </w:p>
        </w:tc>
        <w:tc>
          <w:tcPr>
            <w:tcW w:w="1295" w:type="dxa"/>
            <w:tcBorders>
              <w:top w:val="single" w:sz="2" w:space="0" w:color="000000"/>
              <w:left w:val="single" w:sz="2" w:space="0" w:color="000000"/>
              <w:bottom w:val="single" w:sz="2" w:space="0" w:color="000000"/>
              <w:right w:val="single" w:sz="2" w:space="0" w:color="000000"/>
            </w:tcBorders>
            <w:vAlign w:val="center"/>
          </w:tcPr>
          <w:p w14:paraId="50880108" w14:textId="466B79D8" w:rsidR="009678AB" w:rsidRPr="009678AB" w:rsidRDefault="009678AB" w:rsidP="009678AB">
            <w:pPr>
              <w:spacing w:after="0"/>
              <w:jc w:val="center"/>
              <w:rPr>
                <w:rFonts w:ascii="Cambria" w:hAnsi="Cambria"/>
                <w:sz w:val="24"/>
                <w:szCs w:val="24"/>
              </w:rPr>
            </w:pPr>
            <w:r w:rsidRPr="009678AB">
              <w:rPr>
                <w:rFonts w:ascii="Cambria" w:hAnsi="Cambria"/>
                <w:sz w:val="24"/>
                <w:szCs w:val="24"/>
              </w:rPr>
              <w:t>450018Z</w:t>
            </w:r>
          </w:p>
        </w:tc>
        <w:tc>
          <w:tcPr>
            <w:tcW w:w="6129" w:type="dxa"/>
            <w:tcBorders>
              <w:top w:val="single" w:sz="2" w:space="0" w:color="000000"/>
              <w:left w:val="single" w:sz="2" w:space="0" w:color="000000"/>
              <w:bottom w:val="single" w:sz="2" w:space="0" w:color="000000"/>
              <w:right w:val="single" w:sz="2" w:space="0" w:color="000000"/>
            </w:tcBorders>
            <w:vAlign w:val="center"/>
          </w:tcPr>
          <w:p w14:paraId="0C9C779C" w14:textId="4726060F" w:rsidR="009678AB" w:rsidRPr="009678AB" w:rsidRDefault="009678AB" w:rsidP="009678AB">
            <w:pPr>
              <w:spacing w:after="0"/>
              <w:rPr>
                <w:rFonts w:ascii="Cambria" w:hAnsi="Cambria"/>
                <w:sz w:val="24"/>
                <w:szCs w:val="24"/>
              </w:rPr>
            </w:pPr>
            <w:r w:rsidRPr="009678AB">
              <w:rPr>
                <w:rFonts w:ascii="Cambria" w:hAnsi="Cambria"/>
                <w:sz w:val="24"/>
                <w:szCs w:val="24"/>
              </w:rPr>
              <w:t xml:space="preserve">ul. Jeziorna w Morzyczynie wraz z ulicami </w:t>
            </w:r>
            <w:r w:rsidR="00AF2500" w:rsidRPr="009678AB">
              <w:rPr>
                <w:rFonts w:ascii="Cambria" w:hAnsi="Cambria"/>
                <w:sz w:val="24"/>
                <w:szCs w:val="24"/>
              </w:rPr>
              <w:t>Paprociową, Wrzosową</w:t>
            </w:r>
            <w:r w:rsidR="00AF2500">
              <w:rPr>
                <w:rFonts w:ascii="Cambria" w:hAnsi="Cambria"/>
                <w:sz w:val="24"/>
                <w:szCs w:val="24"/>
              </w:rPr>
              <w:t>,</w:t>
            </w:r>
            <w:r w:rsidR="00AF2500" w:rsidRPr="009678AB">
              <w:rPr>
                <w:rFonts w:ascii="Cambria" w:hAnsi="Cambria"/>
                <w:sz w:val="24"/>
                <w:szCs w:val="24"/>
              </w:rPr>
              <w:t xml:space="preserve"> Iglastą </w:t>
            </w:r>
            <w:r w:rsidR="00AF2500">
              <w:rPr>
                <w:rFonts w:ascii="Cambria" w:hAnsi="Cambria"/>
                <w:sz w:val="24"/>
                <w:szCs w:val="24"/>
              </w:rPr>
              <w:t xml:space="preserve">i </w:t>
            </w:r>
            <w:r w:rsidRPr="009678AB">
              <w:rPr>
                <w:rFonts w:ascii="Cambria" w:hAnsi="Cambria"/>
                <w:sz w:val="24"/>
                <w:szCs w:val="24"/>
              </w:rPr>
              <w:t xml:space="preserve">Nad </w:t>
            </w:r>
            <w:proofErr w:type="spellStart"/>
            <w:r w:rsidRPr="009678AB">
              <w:rPr>
                <w:rFonts w:ascii="Cambria" w:hAnsi="Cambria"/>
                <w:sz w:val="24"/>
                <w:szCs w:val="24"/>
              </w:rPr>
              <w:t>Miedwinką</w:t>
            </w:r>
            <w:proofErr w:type="spellEnd"/>
          </w:p>
        </w:tc>
        <w:tc>
          <w:tcPr>
            <w:tcW w:w="1082" w:type="dxa"/>
            <w:gridSpan w:val="2"/>
            <w:tcBorders>
              <w:top w:val="single" w:sz="2" w:space="0" w:color="000000"/>
              <w:left w:val="single" w:sz="2" w:space="0" w:color="000000"/>
              <w:bottom w:val="single" w:sz="2" w:space="0" w:color="000000"/>
              <w:right w:val="single" w:sz="2" w:space="0" w:color="000000"/>
            </w:tcBorders>
            <w:vAlign w:val="center"/>
          </w:tcPr>
          <w:p w14:paraId="69A55E22" w14:textId="3BE70E66" w:rsidR="009678AB" w:rsidRPr="009678AB" w:rsidRDefault="009678AB" w:rsidP="009678AB">
            <w:pPr>
              <w:spacing w:after="0"/>
              <w:jc w:val="center"/>
              <w:rPr>
                <w:rFonts w:ascii="Cambria" w:hAnsi="Cambria"/>
                <w:sz w:val="24"/>
                <w:szCs w:val="24"/>
              </w:rPr>
            </w:pPr>
            <w:r w:rsidRPr="009678AB">
              <w:rPr>
                <w:rFonts w:ascii="Cambria" w:hAnsi="Cambria"/>
                <w:sz w:val="24"/>
                <w:szCs w:val="24"/>
              </w:rPr>
              <w:t>1841</w:t>
            </w:r>
          </w:p>
        </w:tc>
      </w:tr>
      <w:tr w:rsidR="00210442" w:rsidRPr="005322A1" w14:paraId="3C234C6A" w14:textId="77777777" w:rsidTr="009678AB">
        <w:tblPrEx>
          <w:tblCellMar>
            <w:left w:w="101" w:type="dxa"/>
            <w:right w:w="130" w:type="dxa"/>
          </w:tblCellMar>
        </w:tblPrEx>
        <w:trPr>
          <w:trHeight w:val="736"/>
        </w:trPr>
        <w:tc>
          <w:tcPr>
            <w:tcW w:w="700" w:type="dxa"/>
            <w:tcBorders>
              <w:top w:val="single" w:sz="2" w:space="0" w:color="000000"/>
              <w:left w:val="single" w:sz="2" w:space="0" w:color="000000"/>
              <w:bottom w:val="single" w:sz="2" w:space="0" w:color="000000"/>
              <w:right w:val="single" w:sz="2" w:space="0" w:color="000000"/>
            </w:tcBorders>
            <w:vAlign w:val="center"/>
          </w:tcPr>
          <w:p w14:paraId="0986EB6C" w14:textId="4AD200F5" w:rsidR="00210442" w:rsidRDefault="00210442" w:rsidP="009678AB">
            <w:pPr>
              <w:spacing w:after="0"/>
              <w:jc w:val="center"/>
              <w:rPr>
                <w:rFonts w:ascii="Cambria" w:hAnsi="Cambria"/>
                <w:sz w:val="24"/>
                <w:szCs w:val="24"/>
              </w:rPr>
            </w:pPr>
            <w:r>
              <w:rPr>
                <w:rFonts w:ascii="Cambria" w:hAnsi="Cambria"/>
                <w:sz w:val="24"/>
                <w:szCs w:val="24"/>
              </w:rPr>
              <w:t>18.</w:t>
            </w:r>
          </w:p>
        </w:tc>
        <w:tc>
          <w:tcPr>
            <w:tcW w:w="1295" w:type="dxa"/>
            <w:tcBorders>
              <w:top w:val="single" w:sz="2" w:space="0" w:color="000000"/>
              <w:left w:val="single" w:sz="2" w:space="0" w:color="000000"/>
              <w:bottom w:val="single" w:sz="2" w:space="0" w:color="000000"/>
              <w:right w:val="single" w:sz="2" w:space="0" w:color="000000"/>
            </w:tcBorders>
            <w:vAlign w:val="center"/>
          </w:tcPr>
          <w:p w14:paraId="18023307" w14:textId="39CDD7F8" w:rsidR="00210442" w:rsidRPr="009678AB" w:rsidRDefault="00210442" w:rsidP="009678AB">
            <w:pPr>
              <w:spacing w:after="0"/>
              <w:jc w:val="center"/>
              <w:rPr>
                <w:rFonts w:ascii="Cambria" w:hAnsi="Cambria"/>
                <w:sz w:val="24"/>
                <w:szCs w:val="24"/>
              </w:rPr>
            </w:pPr>
            <w:r w:rsidRPr="00A956D3">
              <w:rPr>
                <w:rFonts w:ascii="Cambria" w:hAnsi="Cambria"/>
                <w:sz w:val="24"/>
                <w:szCs w:val="24"/>
              </w:rPr>
              <w:t>450019Z</w:t>
            </w:r>
          </w:p>
        </w:tc>
        <w:tc>
          <w:tcPr>
            <w:tcW w:w="6129" w:type="dxa"/>
            <w:tcBorders>
              <w:top w:val="single" w:sz="2" w:space="0" w:color="000000"/>
              <w:left w:val="single" w:sz="2" w:space="0" w:color="000000"/>
              <w:bottom w:val="single" w:sz="2" w:space="0" w:color="000000"/>
              <w:right w:val="single" w:sz="2" w:space="0" w:color="000000"/>
            </w:tcBorders>
            <w:vAlign w:val="center"/>
          </w:tcPr>
          <w:p w14:paraId="276C4E24" w14:textId="4E0A6A51" w:rsidR="00210442" w:rsidRPr="009678AB" w:rsidRDefault="00210442" w:rsidP="009678AB">
            <w:pPr>
              <w:spacing w:after="0"/>
              <w:rPr>
                <w:rFonts w:ascii="Cambria" w:hAnsi="Cambria"/>
                <w:sz w:val="24"/>
                <w:szCs w:val="24"/>
              </w:rPr>
            </w:pPr>
            <w:r w:rsidRPr="00A956D3">
              <w:rPr>
                <w:rFonts w:ascii="Cambria" w:hAnsi="Cambria"/>
                <w:sz w:val="24"/>
                <w:szCs w:val="24"/>
              </w:rPr>
              <w:t>Jęczydół</w:t>
            </w:r>
            <w:r>
              <w:rPr>
                <w:rFonts w:ascii="Cambria" w:hAnsi="Cambria"/>
                <w:sz w:val="24"/>
                <w:szCs w:val="24"/>
              </w:rPr>
              <w:t>,</w:t>
            </w:r>
            <w:r w:rsidRPr="00A956D3">
              <w:rPr>
                <w:rFonts w:ascii="Cambria" w:hAnsi="Cambria"/>
                <w:sz w:val="24"/>
                <w:szCs w:val="24"/>
              </w:rPr>
              <w:t xml:space="preserve"> ul. Magnolii</w:t>
            </w:r>
          </w:p>
        </w:tc>
        <w:tc>
          <w:tcPr>
            <w:tcW w:w="1082" w:type="dxa"/>
            <w:gridSpan w:val="2"/>
            <w:tcBorders>
              <w:top w:val="single" w:sz="2" w:space="0" w:color="000000"/>
              <w:left w:val="single" w:sz="2" w:space="0" w:color="000000"/>
              <w:bottom w:val="single" w:sz="2" w:space="0" w:color="000000"/>
              <w:right w:val="single" w:sz="2" w:space="0" w:color="000000"/>
            </w:tcBorders>
            <w:vAlign w:val="center"/>
          </w:tcPr>
          <w:p w14:paraId="00FE7035" w14:textId="52BF53B6" w:rsidR="00210442" w:rsidRPr="009678AB" w:rsidRDefault="00210442" w:rsidP="009678AB">
            <w:pPr>
              <w:spacing w:after="0"/>
              <w:jc w:val="center"/>
              <w:rPr>
                <w:rFonts w:ascii="Cambria" w:hAnsi="Cambria"/>
                <w:sz w:val="24"/>
                <w:szCs w:val="24"/>
              </w:rPr>
            </w:pPr>
            <w:r>
              <w:rPr>
                <w:rFonts w:ascii="Cambria" w:hAnsi="Cambria"/>
                <w:sz w:val="24"/>
                <w:szCs w:val="24"/>
              </w:rPr>
              <w:t>300</w:t>
            </w:r>
          </w:p>
        </w:tc>
      </w:tr>
      <w:tr w:rsidR="009678AB" w:rsidRPr="005322A1" w14:paraId="5CCAE663" w14:textId="77777777" w:rsidTr="009678AB">
        <w:tblPrEx>
          <w:tblCellMar>
            <w:left w:w="101" w:type="dxa"/>
            <w:right w:w="130" w:type="dxa"/>
          </w:tblCellMar>
        </w:tblPrEx>
        <w:trPr>
          <w:trHeight w:val="643"/>
        </w:trPr>
        <w:tc>
          <w:tcPr>
            <w:tcW w:w="8124" w:type="dxa"/>
            <w:gridSpan w:val="3"/>
            <w:tcBorders>
              <w:top w:val="single" w:sz="2" w:space="0" w:color="000000"/>
              <w:left w:val="single" w:sz="2" w:space="0" w:color="000000"/>
              <w:bottom w:val="single" w:sz="2" w:space="0" w:color="000000"/>
              <w:right w:val="single" w:sz="2" w:space="0" w:color="000000"/>
            </w:tcBorders>
            <w:shd w:val="clear" w:color="auto" w:fill="9966FF"/>
            <w:vAlign w:val="center"/>
          </w:tcPr>
          <w:p w14:paraId="0997DAD4" w14:textId="77777777" w:rsidR="009678AB" w:rsidRPr="005322A1" w:rsidRDefault="009678AB" w:rsidP="009678AB">
            <w:pPr>
              <w:spacing w:after="0"/>
              <w:jc w:val="center"/>
              <w:rPr>
                <w:rFonts w:ascii="Cambria" w:hAnsi="Cambria"/>
                <w:b/>
                <w:bCs/>
                <w:sz w:val="24"/>
                <w:szCs w:val="24"/>
              </w:rPr>
            </w:pPr>
            <w:r w:rsidRPr="005322A1">
              <w:rPr>
                <w:rFonts w:ascii="Cambria" w:hAnsi="Cambria"/>
                <w:b/>
                <w:bCs/>
                <w:sz w:val="24"/>
                <w:szCs w:val="24"/>
              </w:rPr>
              <w:t>Razem</w:t>
            </w:r>
          </w:p>
        </w:tc>
        <w:tc>
          <w:tcPr>
            <w:tcW w:w="1082" w:type="dxa"/>
            <w:gridSpan w:val="2"/>
            <w:tcBorders>
              <w:top w:val="single" w:sz="2" w:space="0" w:color="000000"/>
              <w:left w:val="single" w:sz="2" w:space="0" w:color="000000"/>
              <w:bottom w:val="single" w:sz="2" w:space="0" w:color="000000"/>
              <w:right w:val="single" w:sz="2" w:space="0" w:color="000000"/>
            </w:tcBorders>
            <w:shd w:val="clear" w:color="auto" w:fill="9966FF"/>
            <w:vAlign w:val="center"/>
          </w:tcPr>
          <w:p w14:paraId="21B2A0AE" w14:textId="13D97B66" w:rsidR="009678AB" w:rsidRPr="009678AB" w:rsidRDefault="009678AB" w:rsidP="009678AB">
            <w:pPr>
              <w:spacing w:after="0"/>
              <w:jc w:val="center"/>
              <w:rPr>
                <w:rFonts w:ascii="Cambria" w:hAnsi="Cambria"/>
                <w:b/>
                <w:bCs/>
                <w:sz w:val="24"/>
                <w:szCs w:val="24"/>
              </w:rPr>
            </w:pPr>
            <w:r w:rsidRPr="009678AB">
              <w:rPr>
                <w:rFonts w:ascii="Cambria" w:hAnsi="Cambria"/>
                <w:b/>
                <w:bCs/>
                <w:sz w:val="24"/>
                <w:szCs w:val="24"/>
              </w:rPr>
              <w:t>39</w:t>
            </w:r>
            <w:r w:rsidR="00210442">
              <w:rPr>
                <w:rFonts w:ascii="Cambria" w:hAnsi="Cambria"/>
                <w:b/>
                <w:bCs/>
                <w:sz w:val="24"/>
                <w:szCs w:val="24"/>
              </w:rPr>
              <w:t>6</w:t>
            </w:r>
            <w:r w:rsidRPr="009678AB">
              <w:rPr>
                <w:rFonts w:ascii="Cambria" w:hAnsi="Cambria"/>
                <w:b/>
                <w:bCs/>
                <w:sz w:val="24"/>
                <w:szCs w:val="24"/>
              </w:rPr>
              <w:t>76</w:t>
            </w:r>
          </w:p>
        </w:tc>
      </w:tr>
    </w:tbl>
    <w:p w14:paraId="6EF54020" w14:textId="77777777" w:rsidR="00DA5109" w:rsidRPr="00ED5AFE" w:rsidRDefault="00DA5109" w:rsidP="00DA5109">
      <w:pPr>
        <w:spacing w:after="0" w:line="360" w:lineRule="auto"/>
        <w:ind w:left="-284" w:right="-284"/>
        <w:jc w:val="both"/>
        <w:rPr>
          <w:rFonts w:ascii="Cambria" w:hAnsi="Cambria"/>
          <w:sz w:val="24"/>
          <w:szCs w:val="24"/>
        </w:rPr>
      </w:pPr>
    </w:p>
    <w:p w14:paraId="51A9F57F" w14:textId="6C723BCB" w:rsidR="00DA5109" w:rsidRPr="00ED5AFE" w:rsidRDefault="00DA5109" w:rsidP="00DA5109">
      <w:pPr>
        <w:spacing w:before="240" w:after="0" w:line="360" w:lineRule="auto"/>
        <w:ind w:left="-284" w:right="-284"/>
        <w:jc w:val="both"/>
        <w:rPr>
          <w:rFonts w:ascii="Cambria" w:hAnsi="Cambria"/>
          <w:sz w:val="24"/>
          <w:szCs w:val="24"/>
        </w:rPr>
      </w:pPr>
      <w:r w:rsidRPr="00ED5AFE">
        <w:rPr>
          <w:rFonts w:ascii="Cambria" w:hAnsi="Cambria"/>
          <w:sz w:val="24"/>
          <w:szCs w:val="24"/>
        </w:rPr>
        <w:lastRenderedPageBreak/>
        <w:t xml:space="preserve">Sieć dróg gminnych stanowi w połączeniu z drogą wojewódzką i siecią dróg powiatowych system obsługi lokalnej. Gminne drogi zapewniają dojazd do siedlisk, dróg wyższych kategorii, a także do terenów rolnych, łąk i lasów. Wraz z drogą wojewódzką i drogami powiatowymi stwarzają dobrą sieć połączeń drogowych, pozwalającą na dojazd do każdego sołectwa. Nawierzchnię asfaltową posiada około </w:t>
      </w:r>
      <w:r w:rsidR="009678AB">
        <w:rPr>
          <w:rFonts w:ascii="Cambria" w:hAnsi="Cambria"/>
          <w:sz w:val="24"/>
          <w:szCs w:val="24"/>
        </w:rPr>
        <w:t>30</w:t>
      </w:r>
      <w:r w:rsidRPr="00ED5AFE">
        <w:rPr>
          <w:rFonts w:ascii="Cambria" w:hAnsi="Cambria"/>
          <w:sz w:val="24"/>
          <w:szCs w:val="24"/>
        </w:rPr>
        <w:t xml:space="preserve"> km dróg (co stanowi około </w:t>
      </w:r>
      <w:r>
        <w:rPr>
          <w:rFonts w:ascii="Cambria" w:hAnsi="Cambria"/>
          <w:sz w:val="24"/>
          <w:szCs w:val="24"/>
        </w:rPr>
        <w:t>7</w:t>
      </w:r>
      <w:r w:rsidR="009678AB">
        <w:rPr>
          <w:rFonts w:ascii="Cambria" w:hAnsi="Cambria"/>
          <w:sz w:val="24"/>
          <w:szCs w:val="24"/>
        </w:rPr>
        <w:t>5</w:t>
      </w:r>
      <w:r w:rsidRPr="00ED5AFE">
        <w:rPr>
          <w:rFonts w:ascii="Cambria" w:hAnsi="Cambria"/>
          <w:sz w:val="24"/>
          <w:szCs w:val="24"/>
        </w:rPr>
        <w:t xml:space="preserve">% ogólnej ich długości), </w:t>
      </w:r>
      <w:r w:rsidR="009678AB">
        <w:rPr>
          <w:rFonts w:ascii="Cambria" w:hAnsi="Cambria"/>
          <w:sz w:val="24"/>
          <w:szCs w:val="24"/>
        </w:rPr>
        <w:t>choć</w:t>
      </w:r>
      <w:r w:rsidRPr="00ED5AFE">
        <w:rPr>
          <w:rFonts w:ascii="Cambria" w:hAnsi="Cambria"/>
          <w:sz w:val="24"/>
          <w:szCs w:val="24"/>
        </w:rPr>
        <w:t xml:space="preserve"> nie wszędzie stan tej nawierzchni można uznać za dobry lub zadowalający. Pozostała część dróg publicznych to drogi gruntowe utwardzone kruszywem bądź w ogóle nieutwardzone. Spośród dróg wewnętrznych tylko część posiada nawierzchnię asfaltową lub z</w:t>
      </w:r>
      <w:r>
        <w:rPr>
          <w:rFonts w:ascii="Cambria" w:hAnsi="Cambria"/>
          <w:sz w:val="24"/>
          <w:szCs w:val="24"/>
        </w:rPr>
        <w:t> </w:t>
      </w:r>
      <w:r w:rsidRPr="00ED5AFE">
        <w:rPr>
          <w:rFonts w:ascii="Cambria" w:hAnsi="Cambria"/>
          <w:sz w:val="24"/>
          <w:szCs w:val="24"/>
        </w:rPr>
        <w:t xml:space="preserve">kostki brukowej, większość stanowią drogi gruntowe, które wymagają prac zmierzających do poprawy ich stanu. </w:t>
      </w:r>
    </w:p>
    <w:p w14:paraId="003BFC4E" w14:textId="0A2CA514" w:rsidR="00DA5109" w:rsidRPr="00ED5AFE" w:rsidRDefault="00DA5109" w:rsidP="00DA5109">
      <w:pPr>
        <w:pStyle w:val="Default"/>
        <w:spacing w:before="240" w:line="360" w:lineRule="auto"/>
        <w:ind w:left="-284" w:right="-284"/>
        <w:jc w:val="both"/>
        <w:rPr>
          <w:rFonts w:ascii="Cambria" w:hAnsi="Cambria" w:cs="Times New Roman"/>
          <w:color w:val="auto"/>
        </w:rPr>
      </w:pPr>
      <w:r w:rsidRPr="00ED5AFE">
        <w:rPr>
          <w:rFonts w:ascii="Cambria" w:hAnsi="Cambria" w:cs="Times New Roman"/>
          <w:color w:val="auto"/>
        </w:rPr>
        <w:t>W roku 202</w:t>
      </w:r>
      <w:r w:rsidR="00210442">
        <w:rPr>
          <w:rFonts w:ascii="Cambria" w:hAnsi="Cambria" w:cs="Times New Roman"/>
          <w:color w:val="auto"/>
        </w:rPr>
        <w:t>4</w:t>
      </w:r>
      <w:r w:rsidRPr="00ED5AFE">
        <w:rPr>
          <w:rFonts w:ascii="Cambria" w:hAnsi="Cambria" w:cs="Times New Roman"/>
          <w:color w:val="auto"/>
        </w:rPr>
        <w:t xml:space="preserve"> w ramach bieżącego utrzymania dróg poniesiono następujące koszty:</w:t>
      </w:r>
    </w:p>
    <w:p w14:paraId="184AF6C8" w14:textId="196F7279" w:rsidR="00DA5109" w:rsidRPr="00227493" w:rsidRDefault="00DA5109">
      <w:pPr>
        <w:pStyle w:val="Default"/>
        <w:numPr>
          <w:ilvl w:val="0"/>
          <w:numId w:val="29"/>
        </w:numPr>
        <w:spacing w:line="360" w:lineRule="auto"/>
        <w:ind w:left="142" w:right="-284" w:hanging="142"/>
        <w:jc w:val="both"/>
        <w:rPr>
          <w:rFonts w:ascii="Cambria" w:hAnsi="Cambria" w:cs="Times New Roman"/>
          <w:color w:val="auto"/>
        </w:rPr>
      </w:pPr>
      <w:r w:rsidRPr="00227493">
        <w:rPr>
          <w:rFonts w:ascii="Cambria" w:hAnsi="Cambria" w:cs="Times New Roman"/>
          <w:color w:val="auto"/>
        </w:rPr>
        <w:t xml:space="preserve">letnie utrzymanie dróg (głównie koszenie poboczy): </w:t>
      </w:r>
      <w:r w:rsidR="00210442">
        <w:rPr>
          <w:rFonts w:ascii="Cambria" w:hAnsi="Cambria" w:cs="Times New Roman"/>
          <w:color w:val="auto"/>
        </w:rPr>
        <w:t>130 00</w:t>
      </w:r>
      <w:r w:rsidR="009678AB" w:rsidRPr="00227493">
        <w:rPr>
          <w:rFonts w:ascii="Cambria" w:hAnsi="Cambria" w:cs="Times New Roman"/>
          <w:color w:val="auto"/>
        </w:rPr>
        <w:t xml:space="preserve">0,00 </w:t>
      </w:r>
      <w:r w:rsidRPr="00227493">
        <w:rPr>
          <w:rFonts w:ascii="Cambria" w:hAnsi="Cambria" w:cs="Times New Roman"/>
          <w:color w:val="auto"/>
        </w:rPr>
        <w:t>zł</w:t>
      </w:r>
    </w:p>
    <w:p w14:paraId="0EEA2436" w14:textId="13DA1210" w:rsidR="00DA5109" w:rsidRPr="00227493" w:rsidRDefault="00DA5109">
      <w:pPr>
        <w:pStyle w:val="Default"/>
        <w:numPr>
          <w:ilvl w:val="0"/>
          <w:numId w:val="29"/>
        </w:numPr>
        <w:spacing w:line="360" w:lineRule="auto"/>
        <w:ind w:left="142" w:right="-284" w:hanging="142"/>
        <w:jc w:val="both"/>
        <w:rPr>
          <w:rFonts w:ascii="Cambria" w:hAnsi="Cambria" w:cs="Times New Roman"/>
          <w:color w:val="auto"/>
        </w:rPr>
      </w:pPr>
      <w:r w:rsidRPr="00227493">
        <w:rPr>
          <w:rFonts w:ascii="Cambria" w:hAnsi="Cambria" w:cs="Times New Roman"/>
          <w:color w:val="auto"/>
        </w:rPr>
        <w:t xml:space="preserve">zimowe utrzymanie dróg: </w:t>
      </w:r>
      <w:r w:rsidR="00210442">
        <w:rPr>
          <w:rFonts w:ascii="Cambria" w:hAnsi="Cambria" w:cs="Times New Roman"/>
          <w:color w:val="auto"/>
        </w:rPr>
        <w:t>217 676,30</w:t>
      </w:r>
      <w:r w:rsidR="00210442" w:rsidRPr="00227493">
        <w:rPr>
          <w:rFonts w:ascii="Cambria" w:hAnsi="Cambria" w:cs="Times New Roman"/>
          <w:color w:val="auto"/>
        </w:rPr>
        <w:t xml:space="preserve"> </w:t>
      </w:r>
      <w:r w:rsidRPr="00227493">
        <w:rPr>
          <w:rFonts w:ascii="Cambria" w:hAnsi="Cambria" w:cs="Times New Roman"/>
          <w:color w:val="auto"/>
        </w:rPr>
        <w:t xml:space="preserve">zł </w:t>
      </w:r>
    </w:p>
    <w:p w14:paraId="477BED63" w14:textId="5C3E78CB" w:rsidR="00DA5109" w:rsidRPr="00227493" w:rsidRDefault="00DA5109">
      <w:pPr>
        <w:pStyle w:val="Default"/>
        <w:numPr>
          <w:ilvl w:val="0"/>
          <w:numId w:val="29"/>
        </w:numPr>
        <w:spacing w:line="360" w:lineRule="auto"/>
        <w:ind w:left="142" w:right="-284" w:hanging="142"/>
        <w:jc w:val="both"/>
        <w:rPr>
          <w:rFonts w:ascii="Cambria" w:hAnsi="Cambria" w:cs="Times New Roman"/>
          <w:color w:val="auto"/>
        </w:rPr>
      </w:pPr>
      <w:r w:rsidRPr="00227493">
        <w:rPr>
          <w:rFonts w:ascii="Cambria" w:hAnsi="Cambria" w:cs="Times New Roman"/>
          <w:color w:val="auto"/>
        </w:rPr>
        <w:t xml:space="preserve">remonty dróg:  </w:t>
      </w:r>
      <w:r w:rsidR="00210442">
        <w:rPr>
          <w:rFonts w:ascii="Cambria" w:hAnsi="Cambria" w:cs="Times New Roman"/>
          <w:color w:val="auto"/>
        </w:rPr>
        <w:t>618 097,13</w:t>
      </w:r>
      <w:r w:rsidR="00210442" w:rsidRPr="00227493">
        <w:rPr>
          <w:rFonts w:ascii="Cambria" w:hAnsi="Cambria" w:cs="Times New Roman"/>
          <w:color w:val="auto"/>
        </w:rPr>
        <w:t xml:space="preserve"> </w:t>
      </w:r>
      <w:r w:rsidRPr="00227493">
        <w:rPr>
          <w:rFonts w:ascii="Cambria" w:hAnsi="Cambria" w:cs="Times New Roman"/>
          <w:color w:val="auto"/>
        </w:rPr>
        <w:t>zł</w:t>
      </w:r>
    </w:p>
    <w:p w14:paraId="784EBCB8" w14:textId="02905A4E" w:rsidR="00DA5109" w:rsidRPr="00227493" w:rsidRDefault="00DA5109">
      <w:pPr>
        <w:pStyle w:val="Default"/>
        <w:numPr>
          <w:ilvl w:val="0"/>
          <w:numId w:val="29"/>
        </w:numPr>
        <w:spacing w:line="360" w:lineRule="auto"/>
        <w:ind w:left="142" w:right="-284" w:hanging="142"/>
        <w:jc w:val="both"/>
        <w:rPr>
          <w:rFonts w:ascii="Cambria" w:hAnsi="Cambria" w:cs="Times New Roman"/>
          <w:color w:val="auto"/>
        </w:rPr>
      </w:pPr>
      <w:r w:rsidRPr="00227493">
        <w:rPr>
          <w:rFonts w:ascii="Cambria" w:hAnsi="Cambria" w:cs="Times New Roman"/>
          <w:color w:val="auto"/>
        </w:rPr>
        <w:t xml:space="preserve">koszty poniesione w związku z umieszczeniem urządzeń w drogach obcych: </w:t>
      </w:r>
      <w:r w:rsidR="00210442" w:rsidRPr="00227493">
        <w:rPr>
          <w:rFonts w:ascii="Cambria" w:hAnsi="Cambria" w:cs="Times New Roman"/>
          <w:color w:val="auto"/>
        </w:rPr>
        <w:t>181 964,51</w:t>
      </w:r>
      <w:r w:rsidR="00210442">
        <w:rPr>
          <w:rFonts w:ascii="Cambria" w:hAnsi="Cambria" w:cs="Times New Roman"/>
          <w:color w:val="auto"/>
        </w:rPr>
        <w:t xml:space="preserve"> </w:t>
      </w:r>
      <w:r w:rsidRPr="00227493">
        <w:rPr>
          <w:rFonts w:ascii="Cambria" w:hAnsi="Cambria" w:cs="Times New Roman"/>
          <w:color w:val="auto"/>
        </w:rPr>
        <w:t>zł</w:t>
      </w:r>
    </w:p>
    <w:p w14:paraId="7FAAD560" w14:textId="24AAFC8E" w:rsidR="00DA5109" w:rsidRPr="00227493" w:rsidRDefault="00DA5109">
      <w:pPr>
        <w:pStyle w:val="Akapitzlist"/>
        <w:numPr>
          <w:ilvl w:val="0"/>
          <w:numId w:val="29"/>
        </w:numPr>
        <w:spacing w:after="0" w:line="360" w:lineRule="auto"/>
        <w:ind w:left="142" w:right="-284" w:hanging="142"/>
        <w:jc w:val="both"/>
        <w:rPr>
          <w:rFonts w:ascii="Cambria" w:hAnsi="Cambria"/>
          <w:sz w:val="24"/>
          <w:szCs w:val="24"/>
          <w:lang w:eastAsia="pl-PL"/>
        </w:rPr>
      </w:pPr>
      <w:r w:rsidRPr="00227493">
        <w:rPr>
          <w:rFonts w:ascii="Cambria" w:hAnsi="Cambria"/>
          <w:sz w:val="24"/>
          <w:szCs w:val="24"/>
          <w:lang w:eastAsia="pl-PL"/>
        </w:rPr>
        <w:t xml:space="preserve">wykonanie projektów organizacji ruchu i ich realizacja, wznowienia śladu dróg – geodeta, przeglądy dróg: </w:t>
      </w:r>
      <w:r w:rsidR="00210442">
        <w:rPr>
          <w:rFonts w:ascii="Cambria" w:hAnsi="Cambria"/>
          <w:sz w:val="24"/>
          <w:szCs w:val="24"/>
          <w:lang w:eastAsia="pl-PL"/>
        </w:rPr>
        <w:t>22 509,00</w:t>
      </w:r>
      <w:r w:rsidR="00210442" w:rsidRPr="00227493">
        <w:rPr>
          <w:rFonts w:ascii="Cambria" w:hAnsi="Cambria"/>
          <w:sz w:val="24"/>
          <w:szCs w:val="24"/>
          <w:lang w:eastAsia="pl-PL"/>
        </w:rPr>
        <w:t xml:space="preserve"> </w:t>
      </w:r>
      <w:r w:rsidRPr="00227493">
        <w:rPr>
          <w:rFonts w:ascii="Cambria" w:hAnsi="Cambria"/>
          <w:sz w:val="24"/>
          <w:szCs w:val="24"/>
          <w:lang w:eastAsia="pl-PL"/>
        </w:rPr>
        <w:t>zł</w:t>
      </w:r>
    </w:p>
    <w:p w14:paraId="57C8D1DD" w14:textId="48E94B11" w:rsidR="00DA5109" w:rsidRPr="00227493" w:rsidRDefault="00DA5109">
      <w:pPr>
        <w:pStyle w:val="Akapitzlist"/>
        <w:numPr>
          <w:ilvl w:val="0"/>
          <w:numId w:val="29"/>
        </w:numPr>
        <w:spacing w:after="0" w:line="360" w:lineRule="auto"/>
        <w:ind w:left="142" w:right="-284" w:hanging="142"/>
        <w:jc w:val="both"/>
        <w:rPr>
          <w:rFonts w:ascii="Cambria" w:hAnsi="Cambria"/>
          <w:sz w:val="24"/>
          <w:szCs w:val="24"/>
          <w:lang w:eastAsia="pl-PL"/>
        </w:rPr>
      </w:pPr>
      <w:r w:rsidRPr="00227493">
        <w:rPr>
          <w:rFonts w:ascii="Cambria" w:hAnsi="Cambria"/>
          <w:sz w:val="24"/>
          <w:szCs w:val="24"/>
          <w:lang w:eastAsia="pl-PL"/>
        </w:rPr>
        <w:t xml:space="preserve">zakupy (sól, piach, kruszywo, znaki): </w:t>
      </w:r>
      <w:r w:rsidR="00210442" w:rsidRPr="00227493">
        <w:rPr>
          <w:rFonts w:ascii="Cambria" w:hAnsi="Cambria"/>
          <w:sz w:val="24"/>
          <w:szCs w:val="24"/>
          <w:lang w:eastAsia="pl-PL"/>
        </w:rPr>
        <w:t>3</w:t>
      </w:r>
      <w:r w:rsidR="00210442">
        <w:rPr>
          <w:rFonts w:ascii="Cambria" w:hAnsi="Cambria"/>
          <w:sz w:val="24"/>
          <w:szCs w:val="24"/>
          <w:lang w:eastAsia="pl-PL"/>
        </w:rPr>
        <w:t>3</w:t>
      </w:r>
      <w:r w:rsidR="00210442" w:rsidRPr="00227493">
        <w:rPr>
          <w:rFonts w:ascii="Cambria" w:hAnsi="Cambria"/>
          <w:sz w:val="24"/>
          <w:szCs w:val="24"/>
          <w:lang w:eastAsia="pl-PL"/>
        </w:rPr>
        <w:t> </w:t>
      </w:r>
      <w:r w:rsidR="00210442">
        <w:rPr>
          <w:rFonts w:ascii="Cambria" w:hAnsi="Cambria"/>
          <w:sz w:val="24"/>
          <w:szCs w:val="24"/>
          <w:lang w:eastAsia="pl-PL"/>
        </w:rPr>
        <w:t>971</w:t>
      </w:r>
      <w:r w:rsidR="00210442" w:rsidRPr="00227493">
        <w:rPr>
          <w:rFonts w:ascii="Cambria" w:hAnsi="Cambria"/>
          <w:sz w:val="24"/>
          <w:szCs w:val="24"/>
          <w:lang w:eastAsia="pl-PL"/>
        </w:rPr>
        <w:t>,</w:t>
      </w:r>
      <w:r w:rsidR="00210442">
        <w:rPr>
          <w:rFonts w:ascii="Cambria" w:hAnsi="Cambria"/>
          <w:sz w:val="24"/>
          <w:szCs w:val="24"/>
          <w:lang w:eastAsia="pl-PL"/>
        </w:rPr>
        <w:t>61</w:t>
      </w:r>
      <w:r w:rsidR="00210442" w:rsidRPr="00227493">
        <w:rPr>
          <w:rFonts w:ascii="Cambria" w:hAnsi="Cambria"/>
          <w:sz w:val="24"/>
          <w:szCs w:val="24"/>
          <w:lang w:eastAsia="pl-PL"/>
        </w:rPr>
        <w:t xml:space="preserve"> </w:t>
      </w:r>
      <w:r w:rsidRPr="00227493">
        <w:rPr>
          <w:rFonts w:ascii="Cambria" w:hAnsi="Cambria"/>
          <w:sz w:val="24"/>
          <w:szCs w:val="24"/>
          <w:lang w:eastAsia="pl-PL"/>
        </w:rPr>
        <w:t>zł</w:t>
      </w:r>
      <w:r w:rsidR="00227493">
        <w:rPr>
          <w:rFonts w:ascii="Cambria" w:hAnsi="Cambria"/>
          <w:sz w:val="24"/>
          <w:szCs w:val="24"/>
          <w:lang w:eastAsia="pl-PL"/>
        </w:rPr>
        <w:t>.</w:t>
      </w:r>
    </w:p>
    <w:p w14:paraId="4E27ED37" w14:textId="337949CB" w:rsidR="00DA5109" w:rsidRDefault="00DA5109" w:rsidP="00DA5109">
      <w:pPr>
        <w:pStyle w:val="Default"/>
        <w:spacing w:line="360" w:lineRule="auto"/>
        <w:ind w:left="-284" w:right="-284"/>
        <w:jc w:val="both"/>
        <w:rPr>
          <w:rFonts w:ascii="Cambria" w:hAnsi="Cambria" w:cs="Times New Roman"/>
          <w:color w:val="auto"/>
        </w:rPr>
      </w:pPr>
      <w:r w:rsidRPr="00ED5AFE">
        <w:rPr>
          <w:rFonts w:ascii="Cambria" w:hAnsi="Cambria" w:cs="Times New Roman"/>
          <w:color w:val="auto"/>
        </w:rPr>
        <w:t>Łącznie w 202</w:t>
      </w:r>
      <w:r w:rsidR="00210442">
        <w:rPr>
          <w:rFonts w:ascii="Cambria" w:hAnsi="Cambria" w:cs="Times New Roman"/>
          <w:color w:val="auto"/>
        </w:rPr>
        <w:t>4</w:t>
      </w:r>
      <w:r w:rsidRPr="00ED5AFE">
        <w:rPr>
          <w:rFonts w:ascii="Cambria" w:hAnsi="Cambria" w:cs="Times New Roman"/>
          <w:color w:val="auto"/>
        </w:rPr>
        <w:t xml:space="preserve"> roku na bieżące utrzymanie dróg gminnych poniesiono nakłady w wysokości </w:t>
      </w:r>
      <w:r w:rsidR="00210442">
        <w:rPr>
          <w:rFonts w:ascii="Cambria" w:hAnsi="Cambria" w:cs="Times New Roman"/>
          <w:color w:val="auto"/>
        </w:rPr>
        <w:t xml:space="preserve">1 204 218,55 </w:t>
      </w:r>
      <w:r w:rsidRPr="00ED5AFE">
        <w:rPr>
          <w:rFonts w:ascii="Cambria" w:hAnsi="Cambria" w:cs="Times New Roman"/>
          <w:color w:val="auto"/>
        </w:rPr>
        <w:t xml:space="preserve">zł brutto, tj. o ok. </w:t>
      </w:r>
      <w:r w:rsidR="00210442">
        <w:rPr>
          <w:rFonts w:ascii="Cambria" w:hAnsi="Cambria" w:cs="Times New Roman"/>
          <w:color w:val="auto"/>
        </w:rPr>
        <w:t>155</w:t>
      </w:r>
      <w:r w:rsidR="00227493">
        <w:rPr>
          <w:rFonts w:ascii="Cambria" w:hAnsi="Cambria" w:cs="Times New Roman"/>
          <w:color w:val="auto"/>
        </w:rPr>
        <w:t xml:space="preserve"> tys. </w:t>
      </w:r>
      <w:r w:rsidR="00210442">
        <w:rPr>
          <w:rFonts w:ascii="Cambria" w:hAnsi="Cambria" w:cs="Times New Roman"/>
          <w:color w:val="auto"/>
        </w:rPr>
        <w:t>więcej</w:t>
      </w:r>
      <w:r w:rsidRPr="00ED5AFE">
        <w:rPr>
          <w:rFonts w:ascii="Cambria" w:hAnsi="Cambria" w:cs="Times New Roman"/>
          <w:color w:val="auto"/>
        </w:rPr>
        <w:t xml:space="preserve"> niż w roku poprzednim. </w:t>
      </w:r>
    </w:p>
    <w:p w14:paraId="6CC44054" w14:textId="77777777" w:rsidR="00DA5109" w:rsidRPr="00ED5AFE" w:rsidRDefault="00DA5109" w:rsidP="00DA5109">
      <w:pPr>
        <w:pStyle w:val="Default"/>
        <w:spacing w:line="360" w:lineRule="auto"/>
        <w:ind w:left="-284" w:right="-284"/>
        <w:jc w:val="both"/>
        <w:rPr>
          <w:rFonts w:ascii="Cambria" w:hAnsi="Cambria" w:cs="Times New Roman"/>
          <w:b/>
          <w:bCs/>
          <w:color w:val="auto"/>
        </w:rPr>
      </w:pPr>
    </w:p>
    <w:p w14:paraId="3FE4BF31" w14:textId="7777777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31" w:name="_Toc199507827"/>
      <w:r w:rsidRPr="00A57F9F">
        <w:rPr>
          <w:rFonts w:ascii="Cambria" w:eastAsiaTheme="majorEastAsia" w:hAnsi="Cambria" w:cstheme="majorBidi"/>
          <w:color w:val="002060"/>
          <w:kern w:val="0"/>
          <w:sz w:val="26"/>
          <w:szCs w:val="26"/>
          <w14:ligatures w14:val="none"/>
        </w:rPr>
        <w:t>7.2. Oświetlenie uliczne</w:t>
      </w:r>
      <w:bookmarkEnd w:id="31"/>
    </w:p>
    <w:p w14:paraId="45878B33" w14:textId="664A9F99" w:rsidR="00DA5109" w:rsidRPr="00ED5AFE" w:rsidRDefault="00DA5109" w:rsidP="00DA5109">
      <w:pPr>
        <w:pStyle w:val="Default"/>
        <w:spacing w:before="240" w:line="360" w:lineRule="auto"/>
        <w:ind w:left="-284" w:right="-284"/>
        <w:jc w:val="both"/>
        <w:rPr>
          <w:rFonts w:ascii="Cambria" w:hAnsi="Cambria" w:cs="Times New Roman"/>
        </w:rPr>
      </w:pPr>
      <w:r w:rsidRPr="00ED5AFE">
        <w:rPr>
          <w:rFonts w:ascii="Cambria" w:hAnsi="Cambria" w:cs="Times New Roman"/>
        </w:rPr>
        <w:t>Zadaniem własnym gminy jest oświetlenie i ulic i placów sołectw gminy. Według stanu na 31.12.202</w:t>
      </w:r>
      <w:r w:rsidR="00B56619">
        <w:rPr>
          <w:rFonts w:ascii="Cambria" w:hAnsi="Cambria" w:cs="Times New Roman"/>
        </w:rPr>
        <w:t>4</w:t>
      </w:r>
      <w:r w:rsidRPr="00ED5AFE">
        <w:rPr>
          <w:rFonts w:ascii="Cambria" w:hAnsi="Cambria" w:cs="Times New Roman"/>
        </w:rPr>
        <w:t xml:space="preserve"> r. na terenie gminy posadowionych było 626 słupów oświetleniowych wraz z</w:t>
      </w:r>
      <w:r>
        <w:rPr>
          <w:rFonts w:ascii="Cambria" w:hAnsi="Cambria" w:cs="Times New Roman"/>
        </w:rPr>
        <w:t> </w:t>
      </w:r>
      <w:r w:rsidRPr="00ED5AFE">
        <w:rPr>
          <w:rFonts w:ascii="Cambria" w:hAnsi="Cambria" w:cs="Times New Roman"/>
        </w:rPr>
        <w:t xml:space="preserve">oprawami, których właścicielem jest Enea Operator. Gmina Kobylanka posiada </w:t>
      </w:r>
      <w:r>
        <w:rPr>
          <w:rFonts w:ascii="Cambria" w:hAnsi="Cambria" w:cs="Times New Roman"/>
        </w:rPr>
        <w:t>1062</w:t>
      </w:r>
      <w:r w:rsidRPr="00ED5AFE">
        <w:rPr>
          <w:rFonts w:ascii="Cambria" w:hAnsi="Cambria" w:cs="Times New Roman"/>
        </w:rPr>
        <w:t xml:space="preserve"> lamp</w:t>
      </w:r>
      <w:r w:rsidR="00AF2500">
        <w:rPr>
          <w:rFonts w:ascii="Cambria" w:hAnsi="Cambria" w:cs="Times New Roman"/>
        </w:rPr>
        <w:t>y</w:t>
      </w:r>
      <w:r w:rsidRPr="00ED5AFE">
        <w:rPr>
          <w:rFonts w:ascii="Cambria" w:hAnsi="Cambria" w:cs="Times New Roman"/>
        </w:rPr>
        <w:t xml:space="preserve"> oświetleniow</w:t>
      </w:r>
      <w:r w:rsidR="00AF2500">
        <w:rPr>
          <w:rFonts w:ascii="Cambria" w:hAnsi="Cambria" w:cs="Times New Roman"/>
        </w:rPr>
        <w:t>e</w:t>
      </w:r>
      <w:r w:rsidRPr="00ED5AFE">
        <w:rPr>
          <w:rFonts w:ascii="Cambria" w:hAnsi="Cambria" w:cs="Times New Roman"/>
        </w:rPr>
        <w:t>, które są jej własnością.</w:t>
      </w:r>
    </w:p>
    <w:p w14:paraId="7BF3F98B" w14:textId="60BB9EF4" w:rsidR="00DA5109" w:rsidRPr="00ED5AFE" w:rsidRDefault="00DA5109" w:rsidP="00AF2500">
      <w:pPr>
        <w:pStyle w:val="Default"/>
        <w:spacing w:line="360" w:lineRule="auto"/>
        <w:ind w:left="-284" w:right="-284"/>
        <w:jc w:val="both"/>
        <w:rPr>
          <w:rFonts w:ascii="Cambria" w:hAnsi="Cambria" w:cs="Times New Roman"/>
        </w:rPr>
      </w:pPr>
      <w:r w:rsidRPr="00ED5AFE">
        <w:rPr>
          <w:rFonts w:ascii="Cambria" w:hAnsi="Cambria" w:cs="Times New Roman"/>
        </w:rPr>
        <w:t>Wydatki na oświetlenie uliczne w 202</w:t>
      </w:r>
      <w:r w:rsidR="00B56619">
        <w:rPr>
          <w:rFonts w:ascii="Cambria" w:hAnsi="Cambria" w:cs="Times New Roman"/>
        </w:rPr>
        <w:t>4</w:t>
      </w:r>
      <w:r w:rsidRPr="00ED5AFE">
        <w:rPr>
          <w:rFonts w:ascii="Cambria" w:hAnsi="Cambria" w:cs="Times New Roman"/>
        </w:rPr>
        <w:t xml:space="preserve"> r. wyniosły </w:t>
      </w:r>
      <w:r w:rsidR="00B56619">
        <w:rPr>
          <w:rFonts w:ascii="Cambria" w:hAnsi="Cambria" w:cs="Times New Roman"/>
        </w:rPr>
        <w:t>821 741,26</w:t>
      </w:r>
      <w:r w:rsidR="00B56619" w:rsidRPr="00FA616E">
        <w:rPr>
          <w:rFonts w:ascii="Times New Roman" w:hAnsi="Times New Roman" w:cs="Times New Roman"/>
        </w:rPr>
        <w:t xml:space="preserve"> </w:t>
      </w:r>
      <w:r w:rsidRPr="00ED5AFE">
        <w:rPr>
          <w:rFonts w:ascii="Cambria" w:hAnsi="Cambria" w:cs="Times New Roman"/>
        </w:rPr>
        <w:t>zł, w tym:</w:t>
      </w:r>
    </w:p>
    <w:p w14:paraId="59B9376A" w14:textId="35E932AE" w:rsidR="00DA5109" w:rsidRPr="00AF2500" w:rsidRDefault="00DA5109">
      <w:pPr>
        <w:pStyle w:val="Default"/>
        <w:numPr>
          <w:ilvl w:val="0"/>
          <w:numId w:val="21"/>
        </w:numPr>
        <w:spacing w:line="360" w:lineRule="auto"/>
        <w:ind w:left="142" w:right="-284" w:hanging="142"/>
        <w:jc w:val="both"/>
        <w:rPr>
          <w:rFonts w:ascii="Cambria" w:hAnsi="Cambria" w:cs="Times New Roman"/>
        </w:rPr>
      </w:pPr>
      <w:r w:rsidRPr="00AF2500">
        <w:rPr>
          <w:rFonts w:ascii="Cambria" w:hAnsi="Cambria" w:cs="Times New Roman"/>
        </w:rPr>
        <w:t xml:space="preserve">dystrybucja i zakup energii elektrycznej: </w:t>
      </w:r>
      <w:r w:rsidR="00B56619">
        <w:rPr>
          <w:rFonts w:ascii="Cambria" w:hAnsi="Cambria" w:cs="Times New Roman"/>
        </w:rPr>
        <w:t>545 021,16</w:t>
      </w:r>
      <w:r w:rsidR="00B56619" w:rsidRPr="00AF2500">
        <w:rPr>
          <w:rFonts w:ascii="Cambria" w:hAnsi="Cambria" w:cs="Times New Roman"/>
        </w:rPr>
        <w:t xml:space="preserve"> </w:t>
      </w:r>
      <w:r w:rsidRPr="00AF2500">
        <w:rPr>
          <w:rFonts w:ascii="Cambria" w:hAnsi="Cambria" w:cs="Times New Roman"/>
        </w:rPr>
        <w:t>zł,</w:t>
      </w:r>
    </w:p>
    <w:p w14:paraId="318FC955" w14:textId="65FB2690" w:rsidR="00DA5109" w:rsidRPr="00AF2500" w:rsidRDefault="00DA5109">
      <w:pPr>
        <w:pStyle w:val="Default"/>
        <w:numPr>
          <w:ilvl w:val="0"/>
          <w:numId w:val="21"/>
        </w:numPr>
        <w:spacing w:line="360" w:lineRule="auto"/>
        <w:ind w:left="142" w:right="-284" w:hanging="142"/>
        <w:jc w:val="both"/>
        <w:rPr>
          <w:rFonts w:ascii="Cambria" w:hAnsi="Cambria" w:cs="Times New Roman"/>
        </w:rPr>
      </w:pPr>
      <w:r w:rsidRPr="00AF2500">
        <w:rPr>
          <w:rFonts w:ascii="Cambria" w:hAnsi="Cambria" w:cs="Times New Roman"/>
        </w:rPr>
        <w:t xml:space="preserve">konserwacja oświetlenia ulicznego: </w:t>
      </w:r>
      <w:r w:rsidR="00B56619" w:rsidRPr="006F483D">
        <w:rPr>
          <w:rFonts w:ascii="Cambria" w:hAnsi="Cambria" w:cs="Times New Roman"/>
        </w:rPr>
        <w:t>196 494,84</w:t>
      </w:r>
      <w:r w:rsidR="00B56619">
        <w:rPr>
          <w:rFonts w:ascii="Cambria" w:hAnsi="Cambria" w:cs="Times New Roman"/>
        </w:rPr>
        <w:t xml:space="preserve"> </w:t>
      </w:r>
      <w:r w:rsidRPr="00AF2500">
        <w:rPr>
          <w:rFonts w:ascii="Cambria" w:hAnsi="Cambria" w:cs="Times New Roman"/>
        </w:rPr>
        <w:t>zł,</w:t>
      </w:r>
    </w:p>
    <w:p w14:paraId="742B83F6" w14:textId="4921B203" w:rsidR="00DA5109" w:rsidRDefault="00B56619">
      <w:pPr>
        <w:pStyle w:val="Default"/>
        <w:numPr>
          <w:ilvl w:val="0"/>
          <w:numId w:val="21"/>
        </w:numPr>
        <w:spacing w:line="360" w:lineRule="auto"/>
        <w:ind w:left="142" w:right="-284" w:hanging="142"/>
        <w:jc w:val="both"/>
        <w:rPr>
          <w:rFonts w:ascii="Cambria" w:hAnsi="Cambria" w:cs="Times New Roman"/>
        </w:rPr>
      </w:pPr>
      <w:r>
        <w:rPr>
          <w:rFonts w:ascii="Cambria" w:hAnsi="Cambria" w:cs="Times New Roman"/>
        </w:rPr>
        <w:t>wymiana 19 słupów oświetleniowych wzdłuż promenady nad jeziorem Miedwie: 54 841,26 zł,</w:t>
      </w:r>
    </w:p>
    <w:p w14:paraId="49836529" w14:textId="1353C14F" w:rsidR="00B56619" w:rsidRPr="00B56619" w:rsidRDefault="00B56619">
      <w:pPr>
        <w:pStyle w:val="Default"/>
        <w:numPr>
          <w:ilvl w:val="0"/>
          <w:numId w:val="21"/>
        </w:numPr>
        <w:spacing w:line="360" w:lineRule="auto"/>
        <w:ind w:left="142" w:right="-284" w:hanging="142"/>
        <w:jc w:val="both"/>
        <w:rPr>
          <w:rFonts w:ascii="Cambria" w:hAnsi="Cambria" w:cs="Times New Roman"/>
        </w:rPr>
      </w:pPr>
      <w:r>
        <w:rPr>
          <w:rFonts w:ascii="Cambria" w:hAnsi="Cambria" w:cs="Times New Roman"/>
        </w:rPr>
        <w:t>wymiana 106 opraw sodowych na oprawy LED na terenie gminy: 126 920,00</w:t>
      </w:r>
      <w:r w:rsidRPr="00486055">
        <w:rPr>
          <w:rFonts w:ascii="Cambria" w:hAnsi="Cambria" w:cs="Times New Roman"/>
        </w:rPr>
        <w:t xml:space="preserve"> </w:t>
      </w:r>
      <w:r>
        <w:rPr>
          <w:rFonts w:ascii="Cambria" w:hAnsi="Cambria" w:cs="Times New Roman"/>
        </w:rPr>
        <w:t xml:space="preserve">zł (w tym 101 536,00 zł </w:t>
      </w:r>
      <w:r w:rsidRPr="00486055">
        <w:rPr>
          <w:rFonts w:ascii="Cambria" w:hAnsi="Cambria" w:cs="Times New Roman"/>
        </w:rPr>
        <w:t>z</w:t>
      </w:r>
      <w:r>
        <w:rPr>
          <w:rFonts w:ascii="Cambria" w:hAnsi="Cambria" w:cs="Times New Roman"/>
        </w:rPr>
        <w:t xml:space="preserve"> dofinansowania zewnętrznego z programu „Rozświetlamy Polskę”).</w:t>
      </w:r>
    </w:p>
    <w:p w14:paraId="771F8913" w14:textId="7777777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32" w:name="_Toc199507828"/>
      <w:r w:rsidRPr="00A57F9F">
        <w:rPr>
          <w:rFonts w:ascii="Cambria" w:eastAsiaTheme="majorEastAsia" w:hAnsi="Cambria" w:cstheme="majorBidi"/>
          <w:color w:val="002060"/>
          <w:kern w:val="0"/>
          <w:sz w:val="26"/>
          <w:szCs w:val="26"/>
          <w14:ligatures w14:val="none"/>
        </w:rPr>
        <w:lastRenderedPageBreak/>
        <w:t>7.3. Utrzymanie obiektów komunalnych</w:t>
      </w:r>
      <w:bookmarkEnd w:id="32"/>
    </w:p>
    <w:p w14:paraId="0FDA95CA" w14:textId="4FA5D0B6" w:rsidR="00DA5109" w:rsidRPr="00A57F9F" w:rsidRDefault="00DA5109" w:rsidP="00DA5109">
      <w:pPr>
        <w:autoSpaceDE w:val="0"/>
        <w:autoSpaceDN w:val="0"/>
        <w:adjustRightInd w:val="0"/>
        <w:spacing w:before="240" w:after="240" w:line="360" w:lineRule="auto"/>
        <w:ind w:left="-284" w:right="-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W skład gminy wchodzi 1</w:t>
      </w:r>
      <w:r w:rsidR="00B56619">
        <w:rPr>
          <w:rFonts w:ascii="Cambria" w:eastAsia="Times New Roman" w:hAnsi="Cambria" w:cs="Times New Roman"/>
          <w:kern w:val="0"/>
          <w:sz w:val="24"/>
          <w:szCs w:val="24"/>
          <w:lang w:eastAsia="pl-PL"/>
          <w14:ligatures w14:val="none"/>
        </w:rPr>
        <w:t>1</w:t>
      </w:r>
      <w:r w:rsidRPr="00A57F9F">
        <w:rPr>
          <w:rFonts w:ascii="Cambria" w:eastAsia="Times New Roman" w:hAnsi="Cambria" w:cs="Times New Roman"/>
          <w:kern w:val="0"/>
          <w:sz w:val="24"/>
          <w:szCs w:val="24"/>
          <w:lang w:eastAsia="pl-PL"/>
          <w14:ligatures w14:val="none"/>
        </w:rPr>
        <w:t xml:space="preserve"> sołectw na których posadowione są obiekty komunalne zarządzane i utrzymywane przez gminę:</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843"/>
        <w:gridCol w:w="7229"/>
      </w:tblGrid>
      <w:tr w:rsidR="00DA5109" w:rsidRPr="00A57F9F" w14:paraId="008EDDC9" w14:textId="77777777" w:rsidTr="00520047">
        <w:trPr>
          <w:trHeight w:val="537"/>
        </w:trPr>
        <w:tc>
          <w:tcPr>
            <w:tcW w:w="568" w:type="dxa"/>
            <w:shd w:val="clear" w:color="auto" w:fill="FFFF66"/>
            <w:vAlign w:val="center"/>
          </w:tcPr>
          <w:p w14:paraId="4FB131D6" w14:textId="77777777" w:rsidR="00DA5109" w:rsidRPr="00A57F9F" w:rsidRDefault="00DA5109" w:rsidP="00520047">
            <w:pPr>
              <w:spacing w:after="0"/>
              <w:jc w:val="center"/>
              <w:rPr>
                <w:rFonts w:ascii="Cambria" w:hAnsi="Cambria"/>
                <w:b/>
                <w:bCs/>
                <w:kern w:val="0"/>
                <w:sz w:val="24"/>
                <w:szCs w:val="24"/>
                <w14:ligatures w14:val="none"/>
              </w:rPr>
            </w:pPr>
            <w:r w:rsidRPr="00A57F9F">
              <w:rPr>
                <w:rFonts w:ascii="Cambria" w:hAnsi="Cambria"/>
                <w:b/>
                <w:bCs/>
                <w:kern w:val="0"/>
                <w:sz w:val="24"/>
                <w:szCs w:val="24"/>
                <w14:ligatures w14:val="none"/>
              </w:rPr>
              <w:t>Lp.</w:t>
            </w:r>
          </w:p>
        </w:tc>
        <w:tc>
          <w:tcPr>
            <w:tcW w:w="1843" w:type="dxa"/>
            <w:shd w:val="clear" w:color="auto" w:fill="FFFF66"/>
            <w:vAlign w:val="center"/>
          </w:tcPr>
          <w:p w14:paraId="5BD1B535" w14:textId="77777777" w:rsidR="00DA5109" w:rsidRPr="00A57F9F" w:rsidRDefault="00DA5109" w:rsidP="00520047">
            <w:pPr>
              <w:spacing w:after="0"/>
              <w:jc w:val="center"/>
              <w:rPr>
                <w:rFonts w:ascii="Cambria" w:hAnsi="Cambria"/>
                <w:b/>
                <w:bCs/>
                <w:kern w:val="0"/>
                <w:sz w:val="24"/>
                <w:szCs w:val="24"/>
                <w14:ligatures w14:val="none"/>
              </w:rPr>
            </w:pPr>
            <w:r w:rsidRPr="00A57F9F">
              <w:rPr>
                <w:rFonts w:ascii="Cambria" w:hAnsi="Cambria"/>
                <w:b/>
                <w:bCs/>
                <w:kern w:val="0"/>
                <w:sz w:val="24"/>
                <w:szCs w:val="24"/>
                <w14:ligatures w14:val="none"/>
              </w:rPr>
              <w:t>Sołectwo</w:t>
            </w:r>
          </w:p>
        </w:tc>
        <w:tc>
          <w:tcPr>
            <w:tcW w:w="7229" w:type="dxa"/>
            <w:shd w:val="clear" w:color="auto" w:fill="FFFF66"/>
            <w:vAlign w:val="center"/>
          </w:tcPr>
          <w:p w14:paraId="1721A3A0" w14:textId="77777777" w:rsidR="00DA5109" w:rsidRPr="00A57F9F" w:rsidRDefault="00DA5109" w:rsidP="00520047">
            <w:pPr>
              <w:spacing w:after="0"/>
              <w:jc w:val="center"/>
              <w:rPr>
                <w:rFonts w:ascii="Cambria" w:hAnsi="Cambria"/>
                <w:b/>
                <w:bCs/>
                <w:kern w:val="0"/>
                <w:sz w:val="24"/>
                <w:szCs w:val="24"/>
                <w14:ligatures w14:val="none"/>
              </w:rPr>
            </w:pPr>
            <w:r w:rsidRPr="00A57F9F">
              <w:rPr>
                <w:rFonts w:ascii="Cambria" w:hAnsi="Cambria"/>
                <w:b/>
                <w:bCs/>
                <w:kern w:val="0"/>
                <w:sz w:val="24"/>
                <w:szCs w:val="24"/>
                <w14:ligatures w14:val="none"/>
              </w:rPr>
              <w:t>Obiekty</w:t>
            </w:r>
          </w:p>
        </w:tc>
      </w:tr>
      <w:tr w:rsidR="00DA5109" w:rsidRPr="00A57F9F" w14:paraId="09C365FE" w14:textId="77777777" w:rsidTr="00520047">
        <w:trPr>
          <w:trHeight w:val="687"/>
        </w:trPr>
        <w:tc>
          <w:tcPr>
            <w:tcW w:w="568" w:type="dxa"/>
            <w:vAlign w:val="center"/>
          </w:tcPr>
          <w:p w14:paraId="03DF2564" w14:textId="77777777"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1.</w:t>
            </w:r>
          </w:p>
        </w:tc>
        <w:tc>
          <w:tcPr>
            <w:tcW w:w="1843" w:type="dxa"/>
            <w:vAlign w:val="center"/>
          </w:tcPr>
          <w:p w14:paraId="22AA17BE"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Bielkowo</w:t>
            </w:r>
          </w:p>
        </w:tc>
        <w:tc>
          <w:tcPr>
            <w:tcW w:w="7229" w:type="dxa"/>
            <w:vAlign w:val="center"/>
          </w:tcPr>
          <w:p w14:paraId="725D8BA6"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świetlica wiejska, boisko wielofunkcyjne, plac zabaw, siłownia zewnętrzna</w:t>
            </w:r>
          </w:p>
        </w:tc>
      </w:tr>
      <w:tr w:rsidR="00DA5109" w:rsidRPr="00A57F9F" w14:paraId="1481835A" w14:textId="77777777" w:rsidTr="00520047">
        <w:trPr>
          <w:trHeight w:val="650"/>
        </w:trPr>
        <w:tc>
          <w:tcPr>
            <w:tcW w:w="568" w:type="dxa"/>
            <w:vAlign w:val="center"/>
          </w:tcPr>
          <w:p w14:paraId="282C74C0" w14:textId="77777777"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2.</w:t>
            </w:r>
          </w:p>
        </w:tc>
        <w:tc>
          <w:tcPr>
            <w:tcW w:w="1843" w:type="dxa"/>
            <w:vAlign w:val="center"/>
          </w:tcPr>
          <w:p w14:paraId="4C87BB6C"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Rekowo</w:t>
            </w:r>
          </w:p>
        </w:tc>
        <w:tc>
          <w:tcPr>
            <w:tcW w:w="7229" w:type="dxa"/>
            <w:vAlign w:val="center"/>
          </w:tcPr>
          <w:p w14:paraId="0E2DF7A1" w14:textId="05A3D31C"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świetlica wiejska, plac</w:t>
            </w:r>
            <w:r w:rsidR="00B56619">
              <w:rPr>
                <w:rFonts w:ascii="Cambria" w:hAnsi="Cambria"/>
                <w:kern w:val="0"/>
                <w:sz w:val="24"/>
                <w:szCs w:val="24"/>
                <w14:ligatures w14:val="none"/>
              </w:rPr>
              <w:t xml:space="preserve"> rekreacyjny</w:t>
            </w:r>
          </w:p>
        </w:tc>
      </w:tr>
      <w:tr w:rsidR="00DA5109" w:rsidRPr="00A57F9F" w14:paraId="7D9D0127" w14:textId="77777777" w:rsidTr="00520047">
        <w:trPr>
          <w:trHeight w:val="850"/>
        </w:trPr>
        <w:tc>
          <w:tcPr>
            <w:tcW w:w="568" w:type="dxa"/>
            <w:vAlign w:val="center"/>
          </w:tcPr>
          <w:p w14:paraId="4798DF73" w14:textId="77777777"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3.</w:t>
            </w:r>
          </w:p>
        </w:tc>
        <w:tc>
          <w:tcPr>
            <w:tcW w:w="1843" w:type="dxa"/>
            <w:vAlign w:val="center"/>
          </w:tcPr>
          <w:p w14:paraId="4EC10AC1"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Kobylanka</w:t>
            </w:r>
          </w:p>
        </w:tc>
        <w:tc>
          <w:tcPr>
            <w:tcW w:w="7229" w:type="dxa"/>
            <w:vAlign w:val="center"/>
          </w:tcPr>
          <w:p w14:paraId="5EC66EFE" w14:textId="3ADE0FD5"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Plac Zgody, lapidarium, cmentarz komunalny, budynek urzędu gminy</w:t>
            </w:r>
            <w:r w:rsidR="00B56619">
              <w:rPr>
                <w:rFonts w:ascii="Cambria" w:hAnsi="Cambria"/>
                <w:kern w:val="0"/>
                <w:sz w:val="24"/>
                <w:szCs w:val="24"/>
                <w14:ligatures w14:val="none"/>
              </w:rPr>
              <w:t>, skwer</w:t>
            </w:r>
          </w:p>
        </w:tc>
      </w:tr>
      <w:tr w:rsidR="00DA5109" w:rsidRPr="00A57F9F" w14:paraId="6F0C5CFD" w14:textId="77777777" w:rsidTr="00520047">
        <w:trPr>
          <w:trHeight w:val="835"/>
        </w:trPr>
        <w:tc>
          <w:tcPr>
            <w:tcW w:w="568" w:type="dxa"/>
            <w:vAlign w:val="center"/>
          </w:tcPr>
          <w:p w14:paraId="0B42312E" w14:textId="77777777"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4.</w:t>
            </w:r>
          </w:p>
        </w:tc>
        <w:tc>
          <w:tcPr>
            <w:tcW w:w="1843" w:type="dxa"/>
            <w:vAlign w:val="center"/>
          </w:tcPr>
          <w:p w14:paraId="05655681"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Motaniec</w:t>
            </w:r>
          </w:p>
        </w:tc>
        <w:tc>
          <w:tcPr>
            <w:tcW w:w="7229" w:type="dxa"/>
            <w:vAlign w:val="center"/>
          </w:tcPr>
          <w:p w14:paraId="1BB44D76"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świetlica wiejska, boisko, plac zabaw, siłownia zewnętrzna, lapidarium</w:t>
            </w:r>
          </w:p>
        </w:tc>
      </w:tr>
      <w:tr w:rsidR="00DA5109" w:rsidRPr="00A57F9F" w14:paraId="2AFDCBD0" w14:textId="77777777" w:rsidTr="00520047">
        <w:trPr>
          <w:trHeight w:val="561"/>
        </w:trPr>
        <w:tc>
          <w:tcPr>
            <w:tcW w:w="568" w:type="dxa"/>
            <w:vAlign w:val="center"/>
          </w:tcPr>
          <w:p w14:paraId="48584DCC" w14:textId="77777777"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5.</w:t>
            </w:r>
          </w:p>
        </w:tc>
        <w:tc>
          <w:tcPr>
            <w:tcW w:w="1843" w:type="dxa"/>
            <w:vAlign w:val="center"/>
          </w:tcPr>
          <w:p w14:paraId="7EAD568F"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Niedźwiedź</w:t>
            </w:r>
          </w:p>
        </w:tc>
        <w:tc>
          <w:tcPr>
            <w:tcW w:w="7229" w:type="dxa"/>
            <w:vAlign w:val="center"/>
          </w:tcPr>
          <w:p w14:paraId="5ADEA8C7"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świetlica wiejska, plac zabaw, siłownia zewnętrzna, boisko</w:t>
            </w:r>
            <w:r>
              <w:rPr>
                <w:rFonts w:ascii="Cambria" w:hAnsi="Cambria"/>
                <w:kern w:val="0"/>
                <w:sz w:val="24"/>
                <w:szCs w:val="24"/>
                <w14:ligatures w14:val="none"/>
              </w:rPr>
              <w:t xml:space="preserve"> piłkarskie</w:t>
            </w:r>
          </w:p>
        </w:tc>
      </w:tr>
      <w:tr w:rsidR="00DA5109" w:rsidRPr="00A57F9F" w14:paraId="40B7E50F" w14:textId="77777777" w:rsidTr="00520047">
        <w:trPr>
          <w:trHeight w:val="1108"/>
        </w:trPr>
        <w:tc>
          <w:tcPr>
            <w:tcW w:w="568" w:type="dxa"/>
            <w:vAlign w:val="center"/>
          </w:tcPr>
          <w:p w14:paraId="6580A528" w14:textId="77777777"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6.</w:t>
            </w:r>
          </w:p>
        </w:tc>
        <w:tc>
          <w:tcPr>
            <w:tcW w:w="1843" w:type="dxa"/>
            <w:vAlign w:val="center"/>
          </w:tcPr>
          <w:p w14:paraId="134CCB06"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Morzyczyn - Zieleniewo</w:t>
            </w:r>
          </w:p>
        </w:tc>
        <w:tc>
          <w:tcPr>
            <w:tcW w:w="7229" w:type="dxa"/>
            <w:vAlign w:val="center"/>
          </w:tcPr>
          <w:p w14:paraId="04155058" w14:textId="1689196F" w:rsidR="00DA5109" w:rsidRPr="00A57F9F" w:rsidRDefault="002A665B" w:rsidP="00520047">
            <w:pPr>
              <w:spacing w:after="0"/>
              <w:rPr>
                <w:rFonts w:ascii="Cambria" w:hAnsi="Cambria"/>
                <w:kern w:val="0"/>
                <w:sz w:val="24"/>
                <w:szCs w:val="24"/>
                <w14:ligatures w14:val="none"/>
              </w:rPr>
            </w:pPr>
            <w:r>
              <w:rPr>
                <w:rFonts w:ascii="Cambria" w:hAnsi="Cambria"/>
                <w:kern w:val="0"/>
                <w:sz w:val="24"/>
                <w:szCs w:val="24"/>
                <w14:ligatures w14:val="none"/>
              </w:rPr>
              <w:t xml:space="preserve">promenada nad jeziorem Miedwie, świetlica wiejska, place zabaw, siłownia zewnętrzna, Park Pamięci, pomosty nad jeziorem, </w:t>
            </w:r>
            <w:proofErr w:type="spellStart"/>
            <w:r>
              <w:rPr>
                <w:rFonts w:ascii="Cambria" w:hAnsi="Cambria"/>
                <w:kern w:val="0"/>
                <w:sz w:val="24"/>
                <w:szCs w:val="24"/>
                <w14:ligatures w14:val="none"/>
              </w:rPr>
              <w:t>skatepark</w:t>
            </w:r>
            <w:proofErr w:type="spellEnd"/>
            <w:r>
              <w:rPr>
                <w:rFonts w:ascii="Cambria" w:hAnsi="Cambria"/>
                <w:kern w:val="0"/>
                <w:sz w:val="24"/>
                <w:szCs w:val="24"/>
                <w14:ligatures w14:val="none"/>
              </w:rPr>
              <w:t>, tereny zielone i rekreacyjne</w:t>
            </w:r>
          </w:p>
        </w:tc>
      </w:tr>
      <w:tr w:rsidR="00DA5109" w:rsidRPr="00A57F9F" w14:paraId="581365EB" w14:textId="77777777" w:rsidTr="00520047">
        <w:tc>
          <w:tcPr>
            <w:tcW w:w="568" w:type="dxa"/>
            <w:vAlign w:val="center"/>
          </w:tcPr>
          <w:p w14:paraId="69DB46EA" w14:textId="77777777"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7.</w:t>
            </w:r>
          </w:p>
        </w:tc>
        <w:tc>
          <w:tcPr>
            <w:tcW w:w="1843" w:type="dxa"/>
            <w:vAlign w:val="center"/>
          </w:tcPr>
          <w:p w14:paraId="1C3C7060"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Cisewo - Wielichówko</w:t>
            </w:r>
          </w:p>
        </w:tc>
        <w:tc>
          <w:tcPr>
            <w:tcW w:w="7229" w:type="dxa"/>
            <w:vAlign w:val="center"/>
          </w:tcPr>
          <w:p w14:paraId="55AFE5E5"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2 place zabaw, 2 siłownie zewnętrzne, lapidarium</w:t>
            </w:r>
          </w:p>
        </w:tc>
      </w:tr>
      <w:tr w:rsidR="00DA5109" w:rsidRPr="00A57F9F" w14:paraId="021B95E3" w14:textId="77777777" w:rsidTr="00520047">
        <w:trPr>
          <w:trHeight w:val="523"/>
        </w:trPr>
        <w:tc>
          <w:tcPr>
            <w:tcW w:w="568" w:type="dxa"/>
            <w:vAlign w:val="center"/>
          </w:tcPr>
          <w:p w14:paraId="7B39DF81" w14:textId="77777777"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8.</w:t>
            </w:r>
          </w:p>
        </w:tc>
        <w:tc>
          <w:tcPr>
            <w:tcW w:w="1843" w:type="dxa"/>
            <w:vAlign w:val="center"/>
          </w:tcPr>
          <w:p w14:paraId="764050B8"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Kunowo</w:t>
            </w:r>
          </w:p>
        </w:tc>
        <w:tc>
          <w:tcPr>
            <w:tcW w:w="7229" w:type="dxa"/>
            <w:vAlign w:val="center"/>
          </w:tcPr>
          <w:p w14:paraId="1C65A299"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świetlica wiejska</w:t>
            </w:r>
          </w:p>
        </w:tc>
      </w:tr>
      <w:tr w:rsidR="00DA5109" w:rsidRPr="00A57F9F" w14:paraId="01067558" w14:textId="77777777" w:rsidTr="00520047">
        <w:trPr>
          <w:trHeight w:val="545"/>
        </w:trPr>
        <w:tc>
          <w:tcPr>
            <w:tcW w:w="568" w:type="dxa"/>
            <w:vAlign w:val="center"/>
          </w:tcPr>
          <w:p w14:paraId="7751D1D2" w14:textId="77777777"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9.</w:t>
            </w:r>
          </w:p>
        </w:tc>
        <w:tc>
          <w:tcPr>
            <w:tcW w:w="1843" w:type="dxa"/>
            <w:vAlign w:val="center"/>
          </w:tcPr>
          <w:p w14:paraId="18EB5383"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Jęczydół</w:t>
            </w:r>
          </w:p>
        </w:tc>
        <w:tc>
          <w:tcPr>
            <w:tcW w:w="7229" w:type="dxa"/>
            <w:vAlign w:val="center"/>
          </w:tcPr>
          <w:p w14:paraId="16EF9A7D"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świetlica wiejska, boisko wielofunkcyjne, 2 place zabaw</w:t>
            </w:r>
          </w:p>
        </w:tc>
      </w:tr>
      <w:tr w:rsidR="00DA5109" w:rsidRPr="00A57F9F" w14:paraId="70A514D7" w14:textId="77777777" w:rsidTr="00520047">
        <w:tc>
          <w:tcPr>
            <w:tcW w:w="568" w:type="dxa"/>
            <w:vAlign w:val="center"/>
          </w:tcPr>
          <w:p w14:paraId="6FD072D4" w14:textId="77777777" w:rsidR="00DA5109" w:rsidRPr="00A57F9F" w:rsidRDefault="00DA5109" w:rsidP="00520047">
            <w:pPr>
              <w:spacing w:after="0"/>
              <w:jc w:val="center"/>
              <w:rPr>
                <w:rFonts w:ascii="Cambria" w:hAnsi="Cambria"/>
                <w:kern w:val="0"/>
                <w:sz w:val="24"/>
                <w:szCs w:val="24"/>
                <w14:ligatures w14:val="none"/>
              </w:rPr>
            </w:pPr>
            <w:r w:rsidRPr="00A57F9F">
              <w:rPr>
                <w:rFonts w:ascii="Cambria" w:hAnsi="Cambria"/>
                <w:kern w:val="0"/>
                <w:sz w:val="24"/>
                <w:szCs w:val="24"/>
                <w14:ligatures w14:val="none"/>
              </w:rPr>
              <w:t>10.</w:t>
            </w:r>
          </w:p>
        </w:tc>
        <w:tc>
          <w:tcPr>
            <w:tcW w:w="1843" w:type="dxa"/>
            <w:vAlign w:val="center"/>
          </w:tcPr>
          <w:p w14:paraId="2AD22242"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Reptowo</w:t>
            </w:r>
          </w:p>
        </w:tc>
        <w:tc>
          <w:tcPr>
            <w:tcW w:w="7229" w:type="dxa"/>
            <w:vAlign w:val="center"/>
          </w:tcPr>
          <w:p w14:paraId="5A790AED" w14:textId="77777777" w:rsidR="00DA5109" w:rsidRPr="00A57F9F" w:rsidRDefault="00DA5109" w:rsidP="00520047">
            <w:pPr>
              <w:spacing w:after="0"/>
              <w:rPr>
                <w:rFonts w:ascii="Cambria" w:hAnsi="Cambria"/>
                <w:kern w:val="0"/>
                <w:sz w:val="24"/>
                <w:szCs w:val="24"/>
                <w14:ligatures w14:val="none"/>
              </w:rPr>
            </w:pPr>
            <w:r w:rsidRPr="00A57F9F">
              <w:rPr>
                <w:rFonts w:ascii="Cambria" w:hAnsi="Cambria"/>
                <w:kern w:val="0"/>
                <w:sz w:val="24"/>
                <w:szCs w:val="24"/>
                <w14:ligatures w14:val="none"/>
              </w:rPr>
              <w:t>świetlica wiejska, boisko Orlik, plac zabaw, siłownia zewnętrzna, lapidarium</w:t>
            </w:r>
          </w:p>
        </w:tc>
      </w:tr>
      <w:tr w:rsidR="002A665B" w:rsidRPr="00A57F9F" w14:paraId="662333AD" w14:textId="77777777" w:rsidTr="002A665B">
        <w:trPr>
          <w:trHeight w:val="585"/>
        </w:trPr>
        <w:tc>
          <w:tcPr>
            <w:tcW w:w="568" w:type="dxa"/>
            <w:vAlign w:val="center"/>
          </w:tcPr>
          <w:p w14:paraId="13E44077" w14:textId="68B18D89" w:rsidR="002A665B" w:rsidRPr="00A57F9F" w:rsidRDefault="002A665B" w:rsidP="00520047">
            <w:pPr>
              <w:spacing w:after="0"/>
              <w:jc w:val="center"/>
              <w:rPr>
                <w:rFonts w:ascii="Cambria" w:hAnsi="Cambria"/>
                <w:kern w:val="0"/>
                <w:sz w:val="24"/>
                <w:szCs w:val="24"/>
                <w14:ligatures w14:val="none"/>
              </w:rPr>
            </w:pPr>
            <w:r>
              <w:rPr>
                <w:rFonts w:ascii="Cambria" w:hAnsi="Cambria"/>
                <w:kern w:val="0"/>
                <w:sz w:val="24"/>
                <w:szCs w:val="24"/>
                <w14:ligatures w14:val="none"/>
              </w:rPr>
              <w:t>11.</w:t>
            </w:r>
          </w:p>
        </w:tc>
        <w:tc>
          <w:tcPr>
            <w:tcW w:w="1843" w:type="dxa"/>
            <w:vAlign w:val="center"/>
          </w:tcPr>
          <w:p w14:paraId="3689CE67" w14:textId="4434BFB6" w:rsidR="002A665B" w:rsidRPr="00A57F9F" w:rsidRDefault="002A665B" w:rsidP="00520047">
            <w:pPr>
              <w:spacing w:after="0"/>
              <w:rPr>
                <w:rFonts w:ascii="Cambria" w:hAnsi="Cambria"/>
                <w:kern w:val="0"/>
                <w:sz w:val="24"/>
                <w:szCs w:val="24"/>
                <w14:ligatures w14:val="none"/>
              </w:rPr>
            </w:pPr>
            <w:r>
              <w:rPr>
                <w:rFonts w:ascii="Cambria" w:hAnsi="Cambria"/>
                <w:kern w:val="0"/>
                <w:sz w:val="24"/>
                <w:szCs w:val="24"/>
                <w14:ligatures w14:val="none"/>
              </w:rPr>
              <w:t>Zieleniewo</w:t>
            </w:r>
          </w:p>
        </w:tc>
        <w:tc>
          <w:tcPr>
            <w:tcW w:w="7229" w:type="dxa"/>
            <w:vAlign w:val="center"/>
          </w:tcPr>
          <w:p w14:paraId="5FC00F98" w14:textId="58571C38" w:rsidR="002A665B" w:rsidRPr="00A57F9F" w:rsidRDefault="002A665B" w:rsidP="00520047">
            <w:pPr>
              <w:spacing w:after="0"/>
              <w:rPr>
                <w:rFonts w:ascii="Cambria" w:hAnsi="Cambria"/>
                <w:kern w:val="0"/>
                <w:sz w:val="24"/>
                <w:szCs w:val="24"/>
                <w14:ligatures w14:val="none"/>
              </w:rPr>
            </w:pPr>
            <w:r>
              <w:rPr>
                <w:rFonts w:ascii="Cambria" w:hAnsi="Cambria"/>
                <w:kern w:val="0"/>
                <w:sz w:val="24"/>
                <w:szCs w:val="24"/>
                <w14:ligatures w14:val="none"/>
              </w:rPr>
              <w:t>molo, plac zabaw, siłownia zewnętrzna</w:t>
            </w:r>
          </w:p>
        </w:tc>
      </w:tr>
    </w:tbl>
    <w:p w14:paraId="081D67C8" w14:textId="77777777" w:rsidR="00DA5109" w:rsidRPr="00A57F9F" w:rsidRDefault="00DA5109" w:rsidP="00DA5109">
      <w:pPr>
        <w:autoSpaceDE w:val="0"/>
        <w:autoSpaceDN w:val="0"/>
        <w:adjustRightInd w:val="0"/>
        <w:spacing w:after="0" w:line="360" w:lineRule="auto"/>
        <w:ind w:left="-284" w:right="-284"/>
        <w:jc w:val="both"/>
        <w:rPr>
          <w:rFonts w:ascii="Cambria" w:eastAsia="Times New Roman" w:hAnsi="Cambria" w:cs="Times New Roman"/>
          <w:b/>
          <w:bCs/>
          <w:color w:val="000000"/>
          <w:kern w:val="0"/>
          <w:sz w:val="28"/>
          <w:szCs w:val="28"/>
          <w:lang w:eastAsia="pl-PL"/>
          <w14:ligatures w14:val="none"/>
        </w:rPr>
      </w:pPr>
    </w:p>
    <w:p w14:paraId="131B2C8F" w14:textId="56917A27" w:rsidR="00A84C25" w:rsidRPr="00A84C25" w:rsidRDefault="00DA5109" w:rsidP="008E7A63">
      <w:pPr>
        <w:pStyle w:val="Default"/>
        <w:spacing w:line="360" w:lineRule="auto"/>
        <w:ind w:left="-284" w:right="-284"/>
        <w:jc w:val="both"/>
        <w:rPr>
          <w:rFonts w:ascii="Cambria" w:hAnsi="Cambria" w:cs="Times New Roman"/>
          <w:color w:val="auto"/>
        </w:rPr>
      </w:pPr>
      <w:r w:rsidRPr="00A84C25">
        <w:rPr>
          <w:rFonts w:ascii="Cambria" w:hAnsi="Cambria" w:cs="Times New Roman"/>
        </w:rPr>
        <w:t>W ramach utrzymania ww. majątku w 202</w:t>
      </w:r>
      <w:r w:rsidR="0017717C">
        <w:rPr>
          <w:rFonts w:ascii="Cambria" w:hAnsi="Cambria" w:cs="Times New Roman"/>
        </w:rPr>
        <w:t>4</w:t>
      </w:r>
      <w:r w:rsidRPr="00A84C25">
        <w:rPr>
          <w:rFonts w:ascii="Cambria" w:hAnsi="Cambria" w:cs="Times New Roman"/>
        </w:rPr>
        <w:t xml:space="preserve"> roku dokonywano bieżącego porządkowania obiektów, wykaszania terenów zielonych, naprawy placów zabaw. Na wszystkich obiektach zostały wykonane obowiązkowe przeglądy techniczne.</w:t>
      </w:r>
      <w:r w:rsidR="00A84C25" w:rsidRPr="00A84C25">
        <w:rPr>
          <w:rFonts w:ascii="Cambria" w:hAnsi="Cambria" w:cs="Times New Roman"/>
        </w:rPr>
        <w:t xml:space="preserve"> </w:t>
      </w:r>
    </w:p>
    <w:p w14:paraId="3C5803BB" w14:textId="6D28840E" w:rsidR="00DA5109" w:rsidRPr="00A57F9F" w:rsidRDefault="00DA5109" w:rsidP="00DA5109">
      <w:pPr>
        <w:autoSpaceDE w:val="0"/>
        <w:autoSpaceDN w:val="0"/>
        <w:adjustRightInd w:val="0"/>
        <w:spacing w:before="240" w:after="0" w:line="360" w:lineRule="auto"/>
        <w:ind w:left="-284" w:right="-284"/>
        <w:jc w:val="both"/>
        <w:rPr>
          <w:rFonts w:ascii="Cambria" w:eastAsia="Times New Roman" w:hAnsi="Cambria" w:cs="Times New Roman"/>
          <w:color w:val="000000"/>
          <w:kern w:val="0"/>
          <w:sz w:val="24"/>
          <w:szCs w:val="24"/>
          <w:lang w:eastAsia="pl-PL"/>
          <w14:ligatures w14:val="none"/>
        </w:rPr>
      </w:pPr>
      <w:r w:rsidRPr="00A57F9F">
        <w:rPr>
          <w:rFonts w:ascii="Cambria" w:eastAsia="Times New Roman" w:hAnsi="Cambria" w:cs="Times New Roman"/>
          <w:color w:val="000000"/>
          <w:kern w:val="0"/>
          <w:sz w:val="24"/>
          <w:szCs w:val="24"/>
          <w:lang w:eastAsia="pl-PL"/>
          <w14:ligatures w14:val="none"/>
        </w:rPr>
        <w:t xml:space="preserve">Zgodnie z uchwałą Rady Gminy Kobylanka nr </w:t>
      </w:r>
      <w:r w:rsidR="0017717C">
        <w:rPr>
          <w:rFonts w:ascii="Cambria" w:hAnsi="Cambria" w:cs="Times New Roman"/>
          <w:sz w:val="24"/>
          <w:szCs w:val="24"/>
        </w:rPr>
        <w:t>LXX/439/24</w:t>
      </w:r>
      <w:r w:rsidR="0017717C">
        <w:rPr>
          <w:rFonts w:ascii="Times New Roman" w:hAnsi="Times New Roman" w:cs="Times New Roman"/>
        </w:rPr>
        <w:t xml:space="preserve"> </w:t>
      </w:r>
      <w:r w:rsidR="0017717C">
        <w:rPr>
          <w:rFonts w:ascii="Cambria" w:eastAsia="Times New Roman" w:hAnsi="Cambria" w:cs="Times New Roman"/>
          <w:color w:val="000000"/>
          <w:kern w:val="0"/>
          <w:sz w:val="24"/>
          <w:szCs w:val="24"/>
          <w:lang w:eastAsia="pl-PL"/>
          <w14:ligatures w14:val="none"/>
        </w:rPr>
        <w:t xml:space="preserve">z dnia 29 lutego 2024 </w:t>
      </w:r>
      <w:r w:rsidRPr="00A57F9F">
        <w:rPr>
          <w:rFonts w:ascii="Cambria" w:eastAsia="Times New Roman" w:hAnsi="Cambria" w:cs="Times New Roman"/>
          <w:color w:val="000000"/>
          <w:kern w:val="0"/>
          <w:sz w:val="24"/>
          <w:szCs w:val="24"/>
          <w:lang w:eastAsia="pl-PL"/>
          <w14:ligatures w14:val="none"/>
        </w:rPr>
        <w:t xml:space="preserve">r. na terenie Gminy Kobylanka w okresie </w:t>
      </w:r>
      <w:r w:rsidR="0017717C">
        <w:rPr>
          <w:rFonts w:ascii="Cambria" w:eastAsia="Times New Roman" w:hAnsi="Cambria" w:cs="Times New Roman"/>
          <w:color w:val="000000"/>
          <w:kern w:val="0"/>
          <w:sz w:val="24"/>
          <w:szCs w:val="24"/>
          <w:lang w:eastAsia="pl-PL"/>
          <w14:ligatures w14:val="none"/>
        </w:rPr>
        <w:t xml:space="preserve">od 21.06.2024 r. do 01.09.2024 </w:t>
      </w:r>
      <w:r w:rsidRPr="00A57F9F">
        <w:rPr>
          <w:rFonts w:ascii="Cambria" w:eastAsia="Times New Roman" w:hAnsi="Cambria" w:cs="Times New Roman"/>
          <w:color w:val="000000"/>
          <w:kern w:val="0"/>
          <w:sz w:val="24"/>
          <w:szCs w:val="24"/>
          <w:lang w:eastAsia="pl-PL"/>
          <w14:ligatures w14:val="none"/>
        </w:rPr>
        <w:t xml:space="preserve">r. funkcjonowało kąpielisko śródlądowe w Zieleniewie nad jeziorem Miedwie. W ramach bieżącego utrzymania kąpieliska zlecono obsługę ratowniczą, badanie jakości wody, dokonano </w:t>
      </w:r>
      <w:r w:rsidR="00A84C25">
        <w:rPr>
          <w:rFonts w:ascii="Cambria" w:eastAsia="Times New Roman" w:hAnsi="Cambria" w:cs="Times New Roman"/>
          <w:color w:val="000000"/>
          <w:kern w:val="0"/>
          <w:sz w:val="24"/>
          <w:szCs w:val="24"/>
          <w:lang w:eastAsia="pl-PL"/>
          <w14:ligatures w14:val="none"/>
        </w:rPr>
        <w:t>oczyszczenia</w:t>
      </w:r>
      <w:r w:rsidRPr="00A57F9F">
        <w:rPr>
          <w:rFonts w:ascii="Cambria" w:eastAsia="Times New Roman" w:hAnsi="Cambria" w:cs="Times New Roman"/>
          <w:color w:val="000000"/>
          <w:kern w:val="0"/>
          <w:sz w:val="24"/>
          <w:szCs w:val="24"/>
          <w:lang w:eastAsia="pl-PL"/>
          <w14:ligatures w14:val="none"/>
        </w:rPr>
        <w:t xml:space="preserve"> dna kąpieliska</w:t>
      </w:r>
      <w:r w:rsidR="0017717C">
        <w:rPr>
          <w:rFonts w:ascii="Cambria" w:eastAsia="Times New Roman" w:hAnsi="Cambria" w:cs="Times New Roman"/>
          <w:color w:val="000000"/>
          <w:kern w:val="0"/>
          <w:sz w:val="24"/>
          <w:szCs w:val="24"/>
          <w:lang w:eastAsia="pl-PL"/>
          <w14:ligatures w14:val="none"/>
        </w:rPr>
        <w:t xml:space="preserve"> </w:t>
      </w:r>
      <w:r w:rsidR="0017717C">
        <w:rPr>
          <w:rFonts w:ascii="Cambria" w:eastAsia="Times New Roman" w:hAnsi="Cambria" w:cs="Times New Roman"/>
          <w:color w:val="000000"/>
          <w:kern w:val="0"/>
          <w:sz w:val="24"/>
          <w:szCs w:val="24"/>
          <w:lang w:eastAsia="pl-PL"/>
          <w14:ligatures w14:val="none"/>
        </w:rPr>
        <w:lastRenderedPageBreak/>
        <w:t>i </w:t>
      </w:r>
      <w:proofErr w:type="spellStart"/>
      <w:r w:rsidRPr="00A57F9F">
        <w:rPr>
          <w:rFonts w:ascii="Cambria" w:eastAsia="Times New Roman" w:hAnsi="Cambria" w:cs="Times New Roman"/>
          <w:color w:val="000000"/>
          <w:kern w:val="0"/>
          <w:sz w:val="24"/>
          <w:szCs w:val="24"/>
          <w:lang w:eastAsia="pl-PL"/>
          <w14:ligatures w14:val="none"/>
        </w:rPr>
        <w:t>odkomarzono</w:t>
      </w:r>
      <w:proofErr w:type="spellEnd"/>
      <w:r w:rsidRPr="00A57F9F">
        <w:rPr>
          <w:rFonts w:ascii="Cambria" w:eastAsia="Times New Roman" w:hAnsi="Cambria" w:cs="Times New Roman"/>
          <w:color w:val="000000"/>
          <w:kern w:val="0"/>
          <w:sz w:val="24"/>
          <w:szCs w:val="24"/>
          <w:lang w:eastAsia="pl-PL"/>
          <w14:ligatures w14:val="none"/>
        </w:rPr>
        <w:t xml:space="preserve"> teren promenady. Gmina uzyskała certyfikat „Błękitna Flaga 202</w:t>
      </w:r>
      <w:r w:rsidR="0017717C">
        <w:rPr>
          <w:rFonts w:ascii="Cambria" w:eastAsia="Times New Roman" w:hAnsi="Cambria" w:cs="Times New Roman"/>
          <w:color w:val="000000"/>
          <w:kern w:val="0"/>
          <w:sz w:val="24"/>
          <w:szCs w:val="24"/>
          <w:lang w:eastAsia="pl-PL"/>
          <w14:ligatures w14:val="none"/>
        </w:rPr>
        <w:t>4</w:t>
      </w:r>
      <w:r w:rsidRPr="00A57F9F">
        <w:rPr>
          <w:rFonts w:ascii="Cambria" w:eastAsia="Times New Roman" w:hAnsi="Cambria" w:cs="Times New Roman"/>
          <w:color w:val="000000"/>
          <w:kern w:val="0"/>
          <w:sz w:val="24"/>
          <w:szCs w:val="24"/>
          <w:lang w:eastAsia="pl-PL"/>
          <w14:ligatures w14:val="none"/>
        </w:rPr>
        <w:t xml:space="preserve">”. Utrzymanie kąpieliska zostało dofinansowane przez Miasto Stargard w kwocie </w:t>
      </w:r>
      <w:r w:rsidR="0017717C">
        <w:rPr>
          <w:rFonts w:ascii="Cambria" w:eastAsia="Times New Roman" w:hAnsi="Cambria" w:cs="Times New Roman"/>
          <w:color w:val="000000"/>
          <w:kern w:val="0"/>
          <w:sz w:val="24"/>
          <w:szCs w:val="24"/>
          <w:lang w:eastAsia="pl-PL"/>
          <w14:ligatures w14:val="none"/>
        </w:rPr>
        <w:t>10</w:t>
      </w:r>
      <w:r w:rsidRPr="00A57F9F">
        <w:rPr>
          <w:rFonts w:ascii="Cambria" w:eastAsia="Times New Roman" w:hAnsi="Cambria" w:cs="Times New Roman"/>
          <w:color w:val="000000"/>
          <w:kern w:val="0"/>
          <w:sz w:val="24"/>
          <w:szCs w:val="24"/>
          <w:lang w:eastAsia="pl-PL"/>
          <w14:ligatures w14:val="none"/>
        </w:rPr>
        <w:t>0 000,00 zł.</w:t>
      </w:r>
    </w:p>
    <w:p w14:paraId="1793F37B" w14:textId="3DA466E7" w:rsidR="00DA5109" w:rsidRPr="00A84C25" w:rsidRDefault="00DA5109" w:rsidP="00DA5109">
      <w:pPr>
        <w:autoSpaceDE w:val="0"/>
        <w:autoSpaceDN w:val="0"/>
        <w:adjustRightInd w:val="0"/>
        <w:spacing w:before="240" w:after="0" w:line="360" w:lineRule="auto"/>
        <w:ind w:left="-284" w:right="-284"/>
        <w:jc w:val="both"/>
        <w:rPr>
          <w:rFonts w:ascii="Cambria" w:eastAsia="Times New Roman" w:hAnsi="Cambria" w:cs="Times New Roman"/>
          <w:color w:val="000000"/>
          <w:kern w:val="0"/>
          <w:sz w:val="24"/>
          <w:szCs w:val="24"/>
          <w:lang w:eastAsia="pl-PL"/>
          <w14:ligatures w14:val="none"/>
        </w:rPr>
      </w:pPr>
      <w:r w:rsidRPr="00A57F9F">
        <w:rPr>
          <w:rFonts w:ascii="Cambria" w:eastAsia="Times New Roman" w:hAnsi="Cambria" w:cs="Times New Roman"/>
          <w:color w:val="000000"/>
          <w:kern w:val="0"/>
          <w:sz w:val="24"/>
          <w:szCs w:val="24"/>
          <w:lang w:eastAsia="pl-PL"/>
          <w14:ligatures w14:val="none"/>
        </w:rPr>
        <w:t>Na bieżące utrzymanie obiektów i terenów komunalnych poniesiono koszty w</w:t>
      </w:r>
      <w:r>
        <w:rPr>
          <w:rFonts w:ascii="Cambria" w:eastAsia="Times New Roman" w:hAnsi="Cambria" w:cs="Times New Roman"/>
          <w:color w:val="000000"/>
          <w:kern w:val="0"/>
          <w:sz w:val="24"/>
          <w:szCs w:val="24"/>
          <w:lang w:eastAsia="pl-PL"/>
          <w14:ligatures w14:val="none"/>
        </w:rPr>
        <w:t> </w:t>
      </w:r>
      <w:r w:rsidRPr="00A57F9F">
        <w:rPr>
          <w:rFonts w:ascii="Cambria" w:eastAsia="Times New Roman" w:hAnsi="Cambria" w:cs="Times New Roman"/>
          <w:color w:val="000000"/>
          <w:kern w:val="0"/>
          <w:sz w:val="24"/>
          <w:szCs w:val="24"/>
          <w:lang w:eastAsia="pl-PL"/>
          <w14:ligatures w14:val="none"/>
        </w:rPr>
        <w:t>wysokości</w:t>
      </w:r>
      <w:r>
        <w:rPr>
          <w:rFonts w:ascii="Cambria" w:eastAsia="Times New Roman" w:hAnsi="Cambria" w:cs="Times New Roman"/>
          <w:color w:val="000000"/>
          <w:kern w:val="0"/>
          <w:sz w:val="24"/>
          <w:szCs w:val="24"/>
          <w:lang w:eastAsia="pl-PL"/>
          <w14:ligatures w14:val="none"/>
        </w:rPr>
        <w:t> </w:t>
      </w:r>
      <w:r w:rsidR="0017717C" w:rsidRPr="00FA2EFE">
        <w:rPr>
          <w:rFonts w:ascii="Cambria" w:hAnsi="Cambria" w:cs="Times New Roman"/>
          <w:sz w:val="24"/>
          <w:szCs w:val="24"/>
        </w:rPr>
        <w:t>1 </w:t>
      </w:r>
      <w:r w:rsidR="0017717C">
        <w:rPr>
          <w:rFonts w:ascii="Cambria" w:hAnsi="Cambria" w:cs="Times New Roman"/>
          <w:sz w:val="24"/>
          <w:szCs w:val="24"/>
        </w:rPr>
        <w:t>803</w:t>
      </w:r>
      <w:r w:rsidR="0017717C" w:rsidRPr="00FA2EFE">
        <w:rPr>
          <w:rFonts w:ascii="Cambria" w:hAnsi="Cambria" w:cs="Times New Roman"/>
          <w:sz w:val="24"/>
          <w:szCs w:val="24"/>
        </w:rPr>
        <w:t> </w:t>
      </w:r>
      <w:r w:rsidR="0017717C">
        <w:rPr>
          <w:rFonts w:ascii="Cambria" w:hAnsi="Cambria" w:cs="Times New Roman"/>
          <w:sz w:val="24"/>
          <w:szCs w:val="24"/>
        </w:rPr>
        <w:t>523</w:t>
      </w:r>
      <w:r w:rsidR="0017717C" w:rsidRPr="00FA2EFE">
        <w:rPr>
          <w:rFonts w:ascii="Cambria" w:hAnsi="Cambria" w:cs="Times New Roman"/>
          <w:sz w:val="24"/>
          <w:szCs w:val="24"/>
        </w:rPr>
        <w:t>,</w:t>
      </w:r>
      <w:r w:rsidR="0017717C">
        <w:rPr>
          <w:rFonts w:ascii="Cambria" w:hAnsi="Cambria" w:cs="Times New Roman"/>
          <w:sz w:val="24"/>
          <w:szCs w:val="24"/>
        </w:rPr>
        <w:t>8</w:t>
      </w:r>
      <w:r w:rsidR="0017717C" w:rsidRPr="00FA2EFE">
        <w:rPr>
          <w:rFonts w:ascii="Cambria" w:hAnsi="Cambria" w:cs="Times New Roman"/>
          <w:sz w:val="24"/>
          <w:szCs w:val="24"/>
        </w:rPr>
        <w:t xml:space="preserve">3 </w:t>
      </w:r>
      <w:r w:rsidRPr="00A84C25">
        <w:rPr>
          <w:rFonts w:ascii="Cambria" w:eastAsia="Times New Roman" w:hAnsi="Cambria" w:cs="Times New Roman"/>
          <w:color w:val="000000"/>
          <w:kern w:val="0"/>
          <w:sz w:val="24"/>
          <w:szCs w:val="24"/>
          <w:lang w:eastAsia="pl-PL"/>
          <w14:ligatures w14:val="none"/>
        </w:rPr>
        <w:t>zł, w tym:</w:t>
      </w:r>
    </w:p>
    <w:p w14:paraId="21F0614B" w14:textId="45E0D0DD" w:rsidR="00DA5109" w:rsidRPr="00715A73" w:rsidRDefault="00DA5109">
      <w:pPr>
        <w:numPr>
          <w:ilvl w:val="0"/>
          <w:numId w:val="14"/>
        </w:numPr>
        <w:autoSpaceDE w:val="0"/>
        <w:autoSpaceDN w:val="0"/>
        <w:adjustRightInd w:val="0"/>
        <w:spacing w:after="0" w:line="360" w:lineRule="auto"/>
        <w:ind w:left="0" w:right="-284" w:firstLine="0"/>
        <w:jc w:val="both"/>
        <w:rPr>
          <w:rFonts w:ascii="Cambria" w:eastAsia="Times New Roman" w:hAnsi="Cambria" w:cs="Times New Roman"/>
          <w:kern w:val="0"/>
          <w:sz w:val="24"/>
          <w:szCs w:val="24"/>
          <w:lang w:eastAsia="pl-PL"/>
          <w14:ligatures w14:val="none"/>
        </w:rPr>
      </w:pPr>
      <w:r w:rsidRPr="00715A73">
        <w:rPr>
          <w:rFonts w:ascii="Cambria" w:eastAsia="Times New Roman" w:hAnsi="Cambria" w:cs="Times New Roman"/>
          <w:kern w:val="0"/>
          <w:sz w:val="24"/>
          <w:szCs w:val="24"/>
          <w:lang w:eastAsia="pl-PL"/>
          <w14:ligatures w14:val="none"/>
        </w:rPr>
        <w:t xml:space="preserve">świetlice: </w:t>
      </w:r>
      <w:r w:rsidR="0017717C">
        <w:rPr>
          <w:rFonts w:ascii="Cambria" w:hAnsi="Cambria" w:cs="Times New Roman"/>
          <w:sz w:val="24"/>
          <w:szCs w:val="24"/>
        </w:rPr>
        <w:t>301 928,24</w:t>
      </w:r>
      <w:r w:rsidR="0017717C" w:rsidRPr="00FA2EFE">
        <w:rPr>
          <w:rFonts w:ascii="Cambria" w:hAnsi="Cambria" w:cs="Times New Roman"/>
          <w:sz w:val="24"/>
          <w:szCs w:val="24"/>
        </w:rPr>
        <w:t xml:space="preserve"> </w:t>
      </w:r>
      <w:r w:rsidRPr="00715A73">
        <w:rPr>
          <w:rFonts w:ascii="Cambria" w:eastAsia="Times New Roman" w:hAnsi="Cambria" w:cs="Times New Roman"/>
          <w:kern w:val="0"/>
          <w:sz w:val="24"/>
          <w:szCs w:val="24"/>
          <w:lang w:eastAsia="pl-PL"/>
          <w14:ligatures w14:val="none"/>
        </w:rPr>
        <w:t>zł</w:t>
      </w:r>
    </w:p>
    <w:p w14:paraId="1DD14926" w14:textId="5F923C4E" w:rsidR="00DA5109" w:rsidRPr="00715A73" w:rsidRDefault="00DA5109">
      <w:pPr>
        <w:numPr>
          <w:ilvl w:val="0"/>
          <w:numId w:val="14"/>
        </w:numPr>
        <w:autoSpaceDE w:val="0"/>
        <w:autoSpaceDN w:val="0"/>
        <w:adjustRightInd w:val="0"/>
        <w:spacing w:after="0" w:line="360" w:lineRule="auto"/>
        <w:ind w:left="142" w:right="-284" w:hanging="142"/>
        <w:jc w:val="both"/>
        <w:rPr>
          <w:rFonts w:ascii="Cambria" w:eastAsia="Times New Roman" w:hAnsi="Cambria" w:cs="Times New Roman"/>
          <w:kern w:val="0"/>
          <w:sz w:val="24"/>
          <w:szCs w:val="24"/>
          <w:lang w:eastAsia="pl-PL"/>
          <w14:ligatures w14:val="none"/>
        </w:rPr>
      </w:pPr>
      <w:r w:rsidRPr="00715A73">
        <w:rPr>
          <w:rFonts w:ascii="Cambria" w:eastAsia="Times New Roman" w:hAnsi="Cambria" w:cs="Times New Roman"/>
          <w:kern w:val="0"/>
          <w:sz w:val="24"/>
          <w:szCs w:val="24"/>
          <w:lang w:eastAsia="pl-PL"/>
          <w14:ligatures w14:val="none"/>
        </w:rPr>
        <w:t xml:space="preserve">promenada, place zabaw, siłownie zewnętrzne, lapidaria, </w:t>
      </w:r>
      <w:r w:rsidR="0017717C">
        <w:rPr>
          <w:rFonts w:ascii="Cambria" w:eastAsia="Times New Roman" w:hAnsi="Cambria" w:cs="Times New Roman"/>
          <w:kern w:val="0"/>
          <w:sz w:val="24"/>
          <w:szCs w:val="24"/>
          <w:lang w:eastAsia="pl-PL"/>
          <w14:ligatures w14:val="none"/>
        </w:rPr>
        <w:t>P</w:t>
      </w:r>
      <w:r w:rsidRPr="00715A73">
        <w:rPr>
          <w:rFonts w:ascii="Cambria" w:eastAsia="Times New Roman" w:hAnsi="Cambria" w:cs="Times New Roman"/>
          <w:kern w:val="0"/>
          <w:sz w:val="24"/>
          <w:szCs w:val="24"/>
          <w:lang w:eastAsia="pl-PL"/>
          <w14:ligatures w14:val="none"/>
        </w:rPr>
        <w:t xml:space="preserve">lac </w:t>
      </w:r>
      <w:r w:rsidR="0017717C">
        <w:rPr>
          <w:rFonts w:ascii="Cambria" w:eastAsia="Times New Roman" w:hAnsi="Cambria" w:cs="Times New Roman"/>
          <w:kern w:val="0"/>
          <w:sz w:val="24"/>
          <w:szCs w:val="24"/>
          <w:lang w:eastAsia="pl-PL"/>
          <w14:ligatures w14:val="none"/>
        </w:rPr>
        <w:t>Z</w:t>
      </w:r>
      <w:r w:rsidRPr="00715A73">
        <w:rPr>
          <w:rFonts w:ascii="Cambria" w:eastAsia="Times New Roman" w:hAnsi="Cambria" w:cs="Times New Roman"/>
          <w:kern w:val="0"/>
          <w:sz w:val="24"/>
          <w:szCs w:val="24"/>
          <w:lang w:eastAsia="pl-PL"/>
          <w14:ligatures w14:val="none"/>
        </w:rPr>
        <w:t xml:space="preserve">gody i pozostałe tereny komunalne: </w:t>
      </w:r>
      <w:r w:rsidR="0017717C">
        <w:rPr>
          <w:rFonts w:ascii="Cambria" w:hAnsi="Cambria" w:cs="Times New Roman"/>
          <w:sz w:val="24"/>
          <w:szCs w:val="24"/>
        </w:rPr>
        <w:t>934 544,64</w:t>
      </w:r>
      <w:r w:rsidR="0017717C" w:rsidRPr="00FA2EFE">
        <w:rPr>
          <w:rFonts w:ascii="Cambria" w:hAnsi="Cambria" w:cs="Times New Roman"/>
          <w:sz w:val="24"/>
          <w:szCs w:val="24"/>
        </w:rPr>
        <w:t xml:space="preserve"> </w:t>
      </w:r>
      <w:r w:rsidRPr="00715A73">
        <w:rPr>
          <w:rFonts w:ascii="Cambria" w:eastAsia="Times New Roman" w:hAnsi="Cambria" w:cs="Times New Roman"/>
          <w:kern w:val="0"/>
          <w:sz w:val="24"/>
          <w:szCs w:val="24"/>
          <w:lang w:eastAsia="pl-PL"/>
          <w14:ligatures w14:val="none"/>
        </w:rPr>
        <w:t>zł</w:t>
      </w:r>
    </w:p>
    <w:p w14:paraId="00EFF48D" w14:textId="3048D693" w:rsidR="00DA5109" w:rsidRPr="00715A73" w:rsidRDefault="00DA5109">
      <w:pPr>
        <w:numPr>
          <w:ilvl w:val="0"/>
          <w:numId w:val="14"/>
        </w:numPr>
        <w:autoSpaceDE w:val="0"/>
        <w:autoSpaceDN w:val="0"/>
        <w:adjustRightInd w:val="0"/>
        <w:spacing w:after="0" w:line="360" w:lineRule="auto"/>
        <w:ind w:left="0" w:right="-284" w:firstLine="0"/>
        <w:jc w:val="both"/>
        <w:rPr>
          <w:rFonts w:ascii="Cambria" w:eastAsia="Times New Roman" w:hAnsi="Cambria" w:cs="Times New Roman"/>
          <w:kern w:val="0"/>
          <w:sz w:val="24"/>
          <w:szCs w:val="24"/>
          <w:lang w:eastAsia="pl-PL"/>
          <w14:ligatures w14:val="none"/>
        </w:rPr>
      </w:pPr>
      <w:r w:rsidRPr="00715A73">
        <w:rPr>
          <w:rFonts w:ascii="Cambria" w:eastAsia="Times New Roman" w:hAnsi="Cambria" w:cs="Times New Roman"/>
          <w:kern w:val="0"/>
          <w:sz w:val="24"/>
          <w:szCs w:val="24"/>
          <w:lang w:eastAsia="pl-PL"/>
          <w14:ligatures w14:val="none"/>
        </w:rPr>
        <w:t xml:space="preserve">boiska: </w:t>
      </w:r>
      <w:r w:rsidR="0017717C">
        <w:rPr>
          <w:rFonts w:ascii="Cambria" w:hAnsi="Cambria" w:cs="Times New Roman"/>
          <w:sz w:val="24"/>
          <w:szCs w:val="24"/>
        </w:rPr>
        <w:t>37 088,18</w:t>
      </w:r>
      <w:r w:rsidR="0017717C" w:rsidRPr="00FA2EFE">
        <w:rPr>
          <w:rFonts w:ascii="Cambria" w:hAnsi="Cambria" w:cs="Times New Roman"/>
          <w:sz w:val="24"/>
          <w:szCs w:val="24"/>
        </w:rPr>
        <w:t xml:space="preserve"> </w:t>
      </w:r>
      <w:r w:rsidRPr="00715A73">
        <w:rPr>
          <w:rFonts w:ascii="Cambria" w:eastAsia="Times New Roman" w:hAnsi="Cambria" w:cs="Times New Roman"/>
          <w:kern w:val="0"/>
          <w:sz w:val="24"/>
          <w:szCs w:val="24"/>
          <w:lang w:eastAsia="pl-PL"/>
          <w14:ligatures w14:val="none"/>
        </w:rPr>
        <w:t>zł</w:t>
      </w:r>
    </w:p>
    <w:p w14:paraId="10856C1D" w14:textId="2CDCC413" w:rsidR="00DA5109" w:rsidRPr="00715A73" w:rsidRDefault="00DA5109">
      <w:pPr>
        <w:numPr>
          <w:ilvl w:val="0"/>
          <w:numId w:val="14"/>
        </w:numPr>
        <w:autoSpaceDE w:val="0"/>
        <w:autoSpaceDN w:val="0"/>
        <w:adjustRightInd w:val="0"/>
        <w:spacing w:after="0" w:line="360" w:lineRule="auto"/>
        <w:ind w:left="0" w:right="-284" w:firstLine="0"/>
        <w:jc w:val="both"/>
        <w:rPr>
          <w:rFonts w:ascii="Cambria" w:eastAsia="Times New Roman" w:hAnsi="Cambria" w:cs="Times New Roman"/>
          <w:kern w:val="0"/>
          <w:sz w:val="24"/>
          <w:szCs w:val="24"/>
          <w:lang w:eastAsia="pl-PL"/>
          <w14:ligatures w14:val="none"/>
        </w:rPr>
      </w:pPr>
      <w:r w:rsidRPr="00715A73">
        <w:rPr>
          <w:rFonts w:ascii="Cambria" w:eastAsia="Times New Roman" w:hAnsi="Cambria" w:cs="Times New Roman"/>
          <w:kern w:val="0"/>
          <w:sz w:val="24"/>
          <w:szCs w:val="24"/>
          <w:lang w:eastAsia="pl-PL"/>
          <w14:ligatures w14:val="none"/>
        </w:rPr>
        <w:t xml:space="preserve">cmentarz komunalny: </w:t>
      </w:r>
      <w:r w:rsidR="0017717C">
        <w:rPr>
          <w:rFonts w:ascii="Cambria" w:hAnsi="Cambria" w:cs="Times New Roman"/>
          <w:sz w:val="24"/>
          <w:szCs w:val="24"/>
        </w:rPr>
        <w:t>80 903,31</w:t>
      </w:r>
      <w:r w:rsidR="0017717C" w:rsidRPr="00FA2EFE">
        <w:rPr>
          <w:rFonts w:ascii="Cambria" w:hAnsi="Cambria" w:cs="Times New Roman"/>
          <w:sz w:val="24"/>
          <w:szCs w:val="24"/>
        </w:rPr>
        <w:t xml:space="preserve"> </w:t>
      </w:r>
      <w:r w:rsidRPr="00715A73">
        <w:rPr>
          <w:rFonts w:ascii="Cambria" w:eastAsia="Times New Roman" w:hAnsi="Cambria" w:cs="Times New Roman"/>
          <w:kern w:val="0"/>
          <w:sz w:val="24"/>
          <w:szCs w:val="24"/>
          <w:lang w:eastAsia="pl-PL"/>
          <w14:ligatures w14:val="none"/>
        </w:rPr>
        <w:t>zł</w:t>
      </w:r>
    </w:p>
    <w:p w14:paraId="6991526D" w14:textId="3954AE4E" w:rsidR="00DA5109" w:rsidRPr="00715A73" w:rsidRDefault="00DA5109">
      <w:pPr>
        <w:numPr>
          <w:ilvl w:val="0"/>
          <w:numId w:val="14"/>
        </w:numPr>
        <w:autoSpaceDE w:val="0"/>
        <w:autoSpaceDN w:val="0"/>
        <w:adjustRightInd w:val="0"/>
        <w:spacing w:after="0" w:line="360" w:lineRule="auto"/>
        <w:ind w:left="0" w:right="-284" w:firstLine="0"/>
        <w:jc w:val="both"/>
        <w:rPr>
          <w:rFonts w:ascii="Cambria" w:eastAsia="Times New Roman" w:hAnsi="Cambria" w:cs="Times New Roman"/>
          <w:kern w:val="0"/>
          <w:sz w:val="24"/>
          <w:szCs w:val="24"/>
          <w:lang w:eastAsia="pl-PL"/>
          <w14:ligatures w14:val="none"/>
        </w:rPr>
      </w:pPr>
      <w:r w:rsidRPr="00715A73">
        <w:rPr>
          <w:rFonts w:ascii="Cambria" w:eastAsia="Times New Roman" w:hAnsi="Cambria" w:cs="Times New Roman"/>
          <w:kern w:val="0"/>
          <w:sz w:val="24"/>
          <w:szCs w:val="24"/>
          <w:lang w:eastAsia="pl-PL"/>
          <w14:ligatures w14:val="none"/>
        </w:rPr>
        <w:t xml:space="preserve">budynek urzędu: </w:t>
      </w:r>
      <w:r w:rsidR="0017717C">
        <w:rPr>
          <w:rFonts w:ascii="Cambria" w:eastAsia="Times New Roman" w:hAnsi="Cambria" w:cs="Times New Roman"/>
          <w:kern w:val="0"/>
          <w:sz w:val="24"/>
          <w:szCs w:val="24"/>
          <w:lang w:eastAsia="pl-PL"/>
          <w14:ligatures w14:val="none"/>
        </w:rPr>
        <w:t>287 352,34</w:t>
      </w:r>
      <w:r w:rsidR="0017717C" w:rsidRPr="00FA2EFE">
        <w:rPr>
          <w:rFonts w:ascii="Cambria" w:hAnsi="Cambria" w:cs="Times New Roman"/>
          <w:sz w:val="24"/>
          <w:szCs w:val="24"/>
        </w:rPr>
        <w:t xml:space="preserve"> </w:t>
      </w:r>
      <w:r w:rsidRPr="00715A73">
        <w:rPr>
          <w:rFonts w:ascii="Cambria" w:eastAsia="Times New Roman" w:hAnsi="Cambria" w:cs="Times New Roman"/>
          <w:kern w:val="0"/>
          <w:sz w:val="24"/>
          <w:szCs w:val="24"/>
          <w:lang w:eastAsia="pl-PL"/>
          <w14:ligatures w14:val="none"/>
        </w:rPr>
        <w:t>zł</w:t>
      </w:r>
    </w:p>
    <w:p w14:paraId="0714064A" w14:textId="7BC36E37" w:rsidR="00DA5109" w:rsidRDefault="00DA5109" w:rsidP="00A34598">
      <w:pPr>
        <w:numPr>
          <w:ilvl w:val="0"/>
          <w:numId w:val="14"/>
        </w:numPr>
        <w:autoSpaceDE w:val="0"/>
        <w:autoSpaceDN w:val="0"/>
        <w:adjustRightInd w:val="0"/>
        <w:spacing w:after="0" w:line="360" w:lineRule="auto"/>
        <w:ind w:left="0" w:right="-284" w:firstLine="0"/>
        <w:jc w:val="both"/>
        <w:rPr>
          <w:rFonts w:ascii="Cambria" w:eastAsia="Times New Roman" w:hAnsi="Cambria" w:cs="Times New Roman"/>
          <w:kern w:val="0"/>
          <w:sz w:val="24"/>
          <w:szCs w:val="24"/>
          <w:lang w:eastAsia="pl-PL"/>
          <w14:ligatures w14:val="none"/>
        </w:rPr>
      </w:pPr>
      <w:r w:rsidRPr="00715A73">
        <w:rPr>
          <w:rFonts w:ascii="Cambria" w:eastAsia="Times New Roman" w:hAnsi="Cambria" w:cs="Times New Roman"/>
          <w:kern w:val="0"/>
          <w:sz w:val="24"/>
          <w:szCs w:val="24"/>
          <w:lang w:eastAsia="pl-PL"/>
          <w14:ligatures w14:val="none"/>
        </w:rPr>
        <w:t xml:space="preserve">kąpielisko: </w:t>
      </w:r>
      <w:r w:rsidR="0017717C">
        <w:rPr>
          <w:rFonts w:ascii="Cambria" w:hAnsi="Cambria" w:cs="Times New Roman"/>
          <w:sz w:val="24"/>
          <w:szCs w:val="24"/>
        </w:rPr>
        <w:t>116 285,12</w:t>
      </w:r>
      <w:r w:rsidR="0017717C" w:rsidRPr="00FA2EFE">
        <w:rPr>
          <w:rFonts w:ascii="Cambria" w:hAnsi="Cambria" w:cs="Times New Roman"/>
          <w:sz w:val="24"/>
          <w:szCs w:val="24"/>
        </w:rPr>
        <w:t xml:space="preserve"> </w:t>
      </w:r>
      <w:r w:rsidRPr="00715A73">
        <w:rPr>
          <w:rFonts w:ascii="Cambria" w:eastAsia="Times New Roman" w:hAnsi="Cambria" w:cs="Times New Roman"/>
          <w:kern w:val="0"/>
          <w:sz w:val="24"/>
          <w:szCs w:val="24"/>
          <w:lang w:eastAsia="pl-PL"/>
          <w14:ligatures w14:val="none"/>
        </w:rPr>
        <w:t>zł</w:t>
      </w:r>
    </w:p>
    <w:p w14:paraId="1AD45D00" w14:textId="33FE27B8" w:rsidR="00A34598" w:rsidRDefault="00A34598" w:rsidP="00A34598">
      <w:pPr>
        <w:numPr>
          <w:ilvl w:val="0"/>
          <w:numId w:val="14"/>
        </w:numPr>
        <w:autoSpaceDE w:val="0"/>
        <w:autoSpaceDN w:val="0"/>
        <w:adjustRightInd w:val="0"/>
        <w:spacing w:after="240" w:line="360" w:lineRule="auto"/>
        <w:ind w:left="0" w:right="-284" w:firstLine="0"/>
        <w:jc w:val="both"/>
        <w:rPr>
          <w:rFonts w:ascii="Cambria" w:eastAsia="Times New Roman" w:hAnsi="Cambria" w:cs="Times New Roman"/>
          <w:kern w:val="0"/>
          <w:sz w:val="24"/>
          <w:szCs w:val="24"/>
          <w:lang w:eastAsia="pl-PL"/>
          <w14:ligatures w14:val="none"/>
        </w:rPr>
      </w:pPr>
      <w:r>
        <w:rPr>
          <w:rFonts w:ascii="Cambria" w:eastAsia="Times New Roman" w:hAnsi="Cambria" w:cs="Times New Roman"/>
          <w:kern w:val="0"/>
          <w:sz w:val="24"/>
          <w:szCs w:val="24"/>
          <w:lang w:eastAsia="pl-PL"/>
          <w14:ligatures w14:val="none"/>
        </w:rPr>
        <w:t>ubezpieczenie majątku: 45 422,00 zł</w:t>
      </w:r>
    </w:p>
    <w:p w14:paraId="72426B3F" w14:textId="0EC57573" w:rsidR="00A34598" w:rsidRDefault="00A34598" w:rsidP="00A34598">
      <w:pPr>
        <w:autoSpaceDE w:val="0"/>
        <w:autoSpaceDN w:val="0"/>
        <w:adjustRightInd w:val="0"/>
        <w:spacing w:after="240" w:line="360" w:lineRule="auto"/>
        <w:ind w:left="-284" w:right="-284"/>
        <w:jc w:val="both"/>
        <w:rPr>
          <w:rFonts w:ascii="Cambria" w:eastAsia="Times New Roman" w:hAnsi="Cambria" w:cs="Times New Roman"/>
          <w:sz w:val="24"/>
          <w:szCs w:val="24"/>
          <w:lang w:eastAsia="pl-PL"/>
        </w:rPr>
      </w:pPr>
      <w:r w:rsidRPr="00A34598">
        <w:rPr>
          <w:rFonts w:ascii="Cambria" w:eastAsia="Times New Roman" w:hAnsi="Cambria" w:cs="Times New Roman"/>
          <w:sz w:val="24"/>
          <w:szCs w:val="24"/>
          <w:lang w:eastAsia="pl-PL"/>
        </w:rPr>
        <w:t xml:space="preserve">Gmina Kobylanka w 2024 roku otrzymała dofinansowanie z Wojewódzkiego Funduszu Ochrony Środowiska i Gospodarki Wodnej w Szczecinie w wysokości </w:t>
      </w:r>
      <w:r w:rsidRPr="00A34598">
        <w:rPr>
          <w:rFonts w:ascii="Cambria" w:hAnsi="Cambria"/>
          <w:sz w:val="24"/>
          <w:szCs w:val="24"/>
        </w:rPr>
        <w:t>65 113,99</w:t>
      </w:r>
      <w:r w:rsidRPr="00A34598">
        <w:rPr>
          <w:rFonts w:ascii="Cambria" w:eastAsia="Times New Roman" w:hAnsi="Cambria" w:cs="Times New Roman"/>
          <w:sz w:val="24"/>
          <w:szCs w:val="24"/>
          <w:lang w:eastAsia="pl-PL"/>
        </w:rPr>
        <w:t xml:space="preserve"> zł</w:t>
      </w:r>
      <w:r>
        <w:rPr>
          <w:rFonts w:ascii="Cambria" w:eastAsia="Times New Roman" w:hAnsi="Cambria" w:cs="Times New Roman"/>
          <w:sz w:val="24"/>
          <w:szCs w:val="24"/>
          <w:lang w:eastAsia="pl-PL"/>
        </w:rPr>
        <w:t xml:space="preserve"> na realizację zadania pn.</w:t>
      </w:r>
      <w:r w:rsidRPr="00A34598">
        <w:rPr>
          <w:rFonts w:ascii="Cambria" w:eastAsia="Times New Roman" w:hAnsi="Cambria" w:cs="Times New Roman"/>
          <w:sz w:val="24"/>
          <w:szCs w:val="24"/>
          <w:lang w:eastAsia="pl-PL"/>
        </w:rPr>
        <w:t xml:space="preserve"> „</w:t>
      </w:r>
      <w:proofErr w:type="spellStart"/>
      <w:r w:rsidRPr="00A34598">
        <w:rPr>
          <w:rFonts w:ascii="Cambria" w:eastAsia="Times New Roman" w:hAnsi="Cambria" w:cs="Times New Roman"/>
          <w:sz w:val="24"/>
          <w:szCs w:val="24"/>
          <w:lang w:eastAsia="pl-PL"/>
        </w:rPr>
        <w:t>Ekoprzystanki</w:t>
      </w:r>
      <w:proofErr w:type="spellEnd"/>
      <w:r w:rsidRPr="00A34598">
        <w:rPr>
          <w:rFonts w:ascii="Cambria" w:eastAsia="Times New Roman" w:hAnsi="Cambria" w:cs="Times New Roman"/>
          <w:sz w:val="24"/>
          <w:szCs w:val="24"/>
          <w:lang w:eastAsia="pl-PL"/>
        </w:rPr>
        <w:t xml:space="preserve"> w centrum Kobylanki”</w:t>
      </w:r>
      <w:r>
        <w:rPr>
          <w:rFonts w:ascii="Cambria" w:eastAsia="Times New Roman" w:hAnsi="Cambria" w:cs="Times New Roman"/>
          <w:sz w:val="24"/>
          <w:szCs w:val="24"/>
          <w:lang w:eastAsia="pl-PL"/>
        </w:rPr>
        <w:t xml:space="preserve">; </w:t>
      </w:r>
      <w:r w:rsidRPr="00A34598">
        <w:rPr>
          <w:rFonts w:ascii="Cambria" w:eastAsia="Times New Roman" w:hAnsi="Cambria" w:cs="Times New Roman"/>
          <w:sz w:val="24"/>
          <w:szCs w:val="24"/>
          <w:lang w:eastAsia="pl-PL"/>
        </w:rPr>
        <w:t>całkowity koszt inwestycji wyniósł 93 019,98 zł.</w:t>
      </w:r>
    </w:p>
    <w:p w14:paraId="1130A6EB" w14:textId="4929FBE3" w:rsidR="00A34598" w:rsidRDefault="00A34598" w:rsidP="00A34598">
      <w:pPr>
        <w:autoSpaceDE w:val="0"/>
        <w:autoSpaceDN w:val="0"/>
        <w:adjustRightInd w:val="0"/>
        <w:spacing w:after="24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Rekowie została wykonana kolejna część prac związanych z zagospodarowaniem terenu rekreacyjnego na kwotę 146 721,07 zł.</w:t>
      </w:r>
    </w:p>
    <w:p w14:paraId="25583B02" w14:textId="46DA3B13" w:rsidR="00A34598" w:rsidRDefault="00A34598" w:rsidP="00A34598">
      <w:pPr>
        <w:autoSpaceDE w:val="0"/>
        <w:autoSpaceDN w:val="0"/>
        <w:adjustRightInd w:val="0"/>
        <w:spacing w:after="24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Zakończono zadanie zagospodarowania skweru przy zbiegu ulic Szczecińskiej i Chrobrego w Kobylance (była to inwestycja dwuletnia – rok 2023 i 2024). Koszt przedsięwzięcia wyniósł 104 355,50 zł, w tym 67 431,70 zł z funduszu sołeckiego sołectwa Kobylanka.</w:t>
      </w:r>
    </w:p>
    <w:p w14:paraId="3A5F3A0A" w14:textId="3C7B7EAB" w:rsidR="00A34598" w:rsidRPr="00A34598" w:rsidRDefault="00A34598" w:rsidP="00A34598">
      <w:pPr>
        <w:autoSpaceDE w:val="0"/>
        <w:autoSpaceDN w:val="0"/>
        <w:adjustRightInd w:val="0"/>
        <w:spacing w:after="240" w:line="360" w:lineRule="auto"/>
        <w:ind w:left="-284" w:right="-284"/>
        <w:jc w:val="both"/>
        <w:rPr>
          <w:rFonts w:ascii="Cambria" w:eastAsia="Times New Roman" w:hAnsi="Cambria" w:cs="Times New Roman"/>
          <w:kern w:val="0"/>
          <w:sz w:val="24"/>
          <w:szCs w:val="24"/>
          <w:lang w:eastAsia="pl-PL"/>
          <w14:ligatures w14:val="none"/>
        </w:rPr>
      </w:pPr>
      <w:r>
        <w:rPr>
          <w:rFonts w:ascii="Cambria" w:eastAsia="Times New Roman" w:hAnsi="Cambria" w:cs="Times New Roman"/>
          <w:sz w:val="24"/>
          <w:szCs w:val="24"/>
          <w:lang w:eastAsia="pl-PL"/>
        </w:rPr>
        <w:t>Wykonano remont pokrycia dachu na budynku Centrum Kultury i Rekreacji w Kobylance za kwotę 117 644,79 zł.</w:t>
      </w:r>
    </w:p>
    <w:p w14:paraId="26420938" w14:textId="7777777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33" w:name="_Toc199507829"/>
      <w:r w:rsidRPr="00A57F9F">
        <w:rPr>
          <w:rFonts w:ascii="Cambria" w:eastAsiaTheme="majorEastAsia" w:hAnsi="Cambria" w:cstheme="majorBidi"/>
          <w:color w:val="002060"/>
          <w:kern w:val="0"/>
          <w:sz w:val="26"/>
          <w:szCs w:val="26"/>
          <w14:ligatures w14:val="none"/>
        </w:rPr>
        <w:t>7.4. Gospodarka wodno- ściekowa</w:t>
      </w:r>
      <w:bookmarkEnd w:id="33"/>
    </w:p>
    <w:p w14:paraId="4E6875FF" w14:textId="3205104F" w:rsidR="00DA5109" w:rsidRDefault="00DA5109" w:rsidP="002A6241">
      <w:pPr>
        <w:spacing w:before="240" w:line="360" w:lineRule="auto"/>
        <w:ind w:left="-284" w:right="-284"/>
        <w:jc w:val="both"/>
        <w:rPr>
          <w:rFonts w:ascii="Cambria" w:hAnsi="Cambria"/>
          <w:sz w:val="24"/>
          <w:szCs w:val="24"/>
        </w:rPr>
      </w:pPr>
      <w:r>
        <w:rPr>
          <w:rFonts w:ascii="Cambria" w:hAnsi="Cambria"/>
          <w:sz w:val="24"/>
          <w:szCs w:val="24"/>
        </w:rPr>
        <w:t xml:space="preserve">Zgodnie z ustawą z dnia 7 czerwca 2001 r. o zbiorowym zaopatrzeniu w wodę i zbiorowym odprowadzaniu ścieków </w:t>
      </w:r>
      <w:r>
        <w:rPr>
          <w:rFonts w:ascii="Cambria" w:hAnsi="Cambria" w:cs="Times New Roman"/>
          <w:sz w:val="24"/>
          <w:szCs w:val="24"/>
        </w:rPr>
        <w:t>(</w:t>
      </w:r>
      <w:proofErr w:type="spellStart"/>
      <w:r>
        <w:rPr>
          <w:rFonts w:ascii="Cambria" w:hAnsi="Cambria" w:cs="Times New Roman"/>
          <w:sz w:val="24"/>
          <w:szCs w:val="24"/>
        </w:rPr>
        <w:t>t.j</w:t>
      </w:r>
      <w:proofErr w:type="spellEnd"/>
      <w:r>
        <w:rPr>
          <w:rFonts w:ascii="Cambria" w:hAnsi="Cambria" w:cs="Times New Roman"/>
          <w:sz w:val="24"/>
          <w:szCs w:val="24"/>
        </w:rPr>
        <w:t>. Dz. U. z 202</w:t>
      </w:r>
      <w:r w:rsidR="00673C0D">
        <w:rPr>
          <w:rFonts w:ascii="Cambria" w:hAnsi="Cambria" w:cs="Times New Roman"/>
          <w:sz w:val="24"/>
          <w:szCs w:val="24"/>
        </w:rPr>
        <w:t>4</w:t>
      </w:r>
      <w:r>
        <w:rPr>
          <w:rFonts w:ascii="Cambria" w:hAnsi="Cambria" w:cs="Times New Roman"/>
          <w:sz w:val="24"/>
          <w:szCs w:val="24"/>
        </w:rPr>
        <w:t xml:space="preserve"> r. poz. </w:t>
      </w:r>
      <w:r w:rsidR="00673C0D">
        <w:rPr>
          <w:rFonts w:ascii="Cambria" w:hAnsi="Cambria" w:cs="Times New Roman"/>
          <w:sz w:val="24"/>
          <w:szCs w:val="24"/>
        </w:rPr>
        <w:t>757</w:t>
      </w:r>
      <w:r>
        <w:rPr>
          <w:rFonts w:ascii="Cambria" w:hAnsi="Cambria" w:cs="Times New Roman"/>
          <w:sz w:val="24"/>
          <w:szCs w:val="24"/>
        </w:rPr>
        <w:t>)</w:t>
      </w:r>
      <w:r>
        <w:rPr>
          <w:rFonts w:ascii="Cambria" w:hAnsi="Cambria"/>
          <w:sz w:val="24"/>
          <w:szCs w:val="24"/>
        </w:rPr>
        <w:t xml:space="preserve"> do zadań własnych gminy należy zaspokajanie zbiorowych potrzeb w</w:t>
      </w:r>
      <w:r>
        <w:rPr>
          <w:rFonts w:ascii="Cambria" w:hAnsi="Cambria"/>
          <w:i/>
          <w:iCs/>
          <w:sz w:val="24"/>
          <w:szCs w:val="24"/>
        </w:rPr>
        <w:t xml:space="preserve"> </w:t>
      </w:r>
      <w:r w:rsidRPr="006F48AE">
        <w:rPr>
          <w:rStyle w:val="Uwydatnienie"/>
          <w:rFonts w:ascii="Cambria" w:hAnsi="Cambria"/>
          <w:i w:val="0"/>
          <w:iCs w:val="0"/>
          <w:sz w:val="24"/>
          <w:szCs w:val="24"/>
        </w:rPr>
        <w:t>zakresie zaopatrzenia w wodę</w:t>
      </w:r>
      <w:r>
        <w:rPr>
          <w:rFonts w:ascii="Cambria" w:hAnsi="Cambria"/>
          <w:i/>
          <w:iCs/>
          <w:sz w:val="24"/>
          <w:szCs w:val="24"/>
        </w:rPr>
        <w:t xml:space="preserve"> </w:t>
      </w:r>
      <w:r>
        <w:rPr>
          <w:rFonts w:ascii="Cambria" w:hAnsi="Cambria"/>
          <w:sz w:val="24"/>
          <w:szCs w:val="24"/>
        </w:rPr>
        <w:t>i</w:t>
      </w:r>
      <w:r>
        <w:rPr>
          <w:rFonts w:ascii="Cambria" w:hAnsi="Cambria"/>
          <w:i/>
          <w:iCs/>
          <w:sz w:val="24"/>
          <w:szCs w:val="24"/>
        </w:rPr>
        <w:t xml:space="preserve"> </w:t>
      </w:r>
      <w:r>
        <w:rPr>
          <w:rFonts w:ascii="Cambria" w:hAnsi="Cambria"/>
          <w:sz w:val="24"/>
          <w:szCs w:val="24"/>
        </w:rPr>
        <w:t xml:space="preserve">odprowadzania ścieków. Eksploatatorem sieci odpowiedzialnym za prawidłowe funkcjonowanie istniejących sieci wodno-kanalizacyjnych na terenie Gminy Kobylanka są Wodociągi Zachodniopomorskie </w:t>
      </w:r>
      <w:r>
        <w:rPr>
          <w:rFonts w:ascii="Cambria" w:hAnsi="Cambria"/>
          <w:sz w:val="24"/>
          <w:szCs w:val="24"/>
        </w:rPr>
        <w:br/>
        <w:t>Sp. z o.o. w Goleniowie. Według stanu na dzień 31.12.202</w:t>
      </w:r>
      <w:r w:rsidR="00A34598">
        <w:rPr>
          <w:rFonts w:ascii="Cambria" w:hAnsi="Cambria"/>
          <w:sz w:val="24"/>
          <w:szCs w:val="24"/>
        </w:rPr>
        <w:t>4</w:t>
      </w:r>
      <w:r>
        <w:rPr>
          <w:rFonts w:ascii="Cambria" w:hAnsi="Cambria"/>
          <w:sz w:val="24"/>
          <w:szCs w:val="24"/>
        </w:rPr>
        <w:t xml:space="preserve"> r. gmina posiadała 9</w:t>
      </w:r>
      <w:r w:rsidR="00673C0D">
        <w:rPr>
          <w:rFonts w:ascii="Cambria" w:hAnsi="Cambria"/>
          <w:sz w:val="24"/>
          <w:szCs w:val="24"/>
        </w:rPr>
        <w:t>9,</w:t>
      </w:r>
      <w:r w:rsidR="00A34598">
        <w:rPr>
          <w:rFonts w:ascii="Cambria" w:hAnsi="Cambria"/>
          <w:sz w:val="24"/>
          <w:szCs w:val="24"/>
        </w:rPr>
        <w:t>8</w:t>
      </w:r>
      <w:r>
        <w:rPr>
          <w:rFonts w:ascii="Cambria" w:hAnsi="Cambria"/>
          <w:sz w:val="24"/>
          <w:szCs w:val="24"/>
        </w:rPr>
        <w:t xml:space="preserve"> km sieci </w:t>
      </w:r>
      <w:r>
        <w:rPr>
          <w:rFonts w:ascii="Cambria" w:hAnsi="Cambria"/>
          <w:sz w:val="24"/>
          <w:szCs w:val="24"/>
        </w:rPr>
        <w:lastRenderedPageBreak/>
        <w:t>wodociągowej i 74,</w:t>
      </w:r>
      <w:r w:rsidR="00A34598">
        <w:rPr>
          <w:rFonts w:ascii="Cambria" w:hAnsi="Cambria"/>
          <w:sz w:val="24"/>
          <w:szCs w:val="24"/>
        </w:rPr>
        <w:t>53</w:t>
      </w:r>
      <w:r>
        <w:rPr>
          <w:rFonts w:ascii="Cambria" w:hAnsi="Cambria"/>
          <w:sz w:val="24"/>
          <w:szCs w:val="24"/>
        </w:rPr>
        <w:t xml:space="preserve"> km sieci kanalizacji sanitarnej.</w:t>
      </w:r>
      <w:r w:rsidR="00673C0D" w:rsidRPr="00673C0D">
        <w:rPr>
          <w:sz w:val="24"/>
          <w:szCs w:val="24"/>
        </w:rPr>
        <w:t xml:space="preserve"> </w:t>
      </w:r>
      <w:r w:rsidR="00673C0D" w:rsidRPr="00673C0D">
        <w:rPr>
          <w:rFonts w:ascii="Cambria" w:hAnsi="Cambria"/>
          <w:sz w:val="24"/>
          <w:szCs w:val="24"/>
        </w:rPr>
        <w:t>W roku 202</w:t>
      </w:r>
      <w:r w:rsidR="00A34598">
        <w:rPr>
          <w:rFonts w:ascii="Cambria" w:hAnsi="Cambria"/>
          <w:sz w:val="24"/>
          <w:szCs w:val="24"/>
        </w:rPr>
        <w:t>4</w:t>
      </w:r>
      <w:r w:rsidR="00673C0D" w:rsidRPr="00673C0D">
        <w:rPr>
          <w:rFonts w:ascii="Cambria" w:hAnsi="Cambria"/>
          <w:sz w:val="24"/>
          <w:szCs w:val="24"/>
        </w:rPr>
        <w:t xml:space="preserve"> </w:t>
      </w:r>
      <w:r w:rsidR="00A34598">
        <w:rPr>
          <w:rFonts w:ascii="Cambria" w:hAnsi="Cambria"/>
          <w:sz w:val="24"/>
          <w:szCs w:val="24"/>
        </w:rPr>
        <w:t>rozpoczęto prace związane z budową odcinka sieci kanalizacji sanitarnej w miejscowości Reptowo.</w:t>
      </w:r>
    </w:p>
    <w:p w14:paraId="18838A83" w14:textId="0764C22A" w:rsidR="00DA5109" w:rsidRPr="00500AA9" w:rsidRDefault="00DA5109" w:rsidP="00DA5109">
      <w:pPr>
        <w:spacing w:after="0" w:line="360" w:lineRule="auto"/>
        <w:ind w:left="-284" w:right="-284"/>
        <w:jc w:val="both"/>
        <w:rPr>
          <w:rFonts w:ascii="Cambria" w:hAnsi="Cambria"/>
          <w:color w:val="FF0000"/>
          <w:sz w:val="24"/>
          <w:szCs w:val="24"/>
        </w:rPr>
      </w:pPr>
      <w:r>
        <w:rPr>
          <w:rFonts w:ascii="Cambria" w:hAnsi="Cambria"/>
          <w:sz w:val="24"/>
          <w:szCs w:val="24"/>
        </w:rPr>
        <w:t>Zgodnie z wieloletnim planem rozwoju i modernizacji urządzeń wodociągowych i kanalizacyjnych Gminy Kobylanka na lata 202</w:t>
      </w:r>
      <w:r w:rsidR="00A34598">
        <w:rPr>
          <w:rFonts w:ascii="Cambria" w:hAnsi="Cambria"/>
          <w:sz w:val="24"/>
          <w:szCs w:val="24"/>
        </w:rPr>
        <w:t>4</w:t>
      </w:r>
      <w:r>
        <w:rPr>
          <w:rFonts w:ascii="Cambria" w:hAnsi="Cambria"/>
          <w:sz w:val="24"/>
          <w:szCs w:val="24"/>
        </w:rPr>
        <w:t>-202</w:t>
      </w:r>
      <w:r w:rsidR="00A34598">
        <w:rPr>
          <w:rFonts w:ascii="Cambria" w:hAnsi="Cambria"/>
          <w:sz w:val="24"/>
          <w:szCs w:val="24"/>
        </w:rPr>
        <w:t>7</w:t>
      </w:r>
      <w:r>
        <w:rPr>
          <w:rFonts w:ascii="Cambria" w:hAnsi="Cambria"/>
          <w:sz w:val="24"/>
          <w:szCs w:val="24"/>
        </w:rPr>
        <w:t xml:space="preserve"> w ramach obowiązującej taryfy za dostawę wody i odbiór ścieków eksploatator zaplanował wydatkować w 202</w:t>
      </w:r>
      <w:r w:rsidR="00A34598">
        <w:rPr>
          <w:rFonts w:ascii="Cambria" w:hAnsi="Cambria"/>
          <w:sz w:val="24"/>
          <w:szCs w:val="24"/>
        </w:rPr>
        <w:t>4</w:t>
      </w:r>
      <w:r>
        <w:rPr>
          <w:rFonts w:ascii="Cambria" w:hAnsi="Cambria"/>
          <w:sz w:val="24"/>
          <w:szCs w:val="24"/>
        </w:rPr>
        <w:t xml:space="preserve"> roku łącznie </w:t>
      </w:r>
      <w:r w:rsidRPr="00DF6D20">
        <w:rPr>
          <w:rFonts w:ascii="Cambria" w:hAnsi="Cambria"/>
          <w:sz w:val="24"/>
          <w:szCs w:val="24"/>
        </w:rPr>
        <w:t>3</w:t>
      </w:r>
      <w:r w:rsidR="00A34598">
        <w:rPr>
          <w:rFonts w:ascii="Cambria" w:hAnsi="Cambria"/>
          <w:sz w:val="24"/>
          <w:szCs w:val="24"/>
        </w:rPr>
        <w:t>5</w:t>
      </w:r>
      <w:r>
        <w:rPr>
          <w:rFonts w:ascii="Cambria" w:hAnsi="Cambria"/>
          <w:sz w:val="24"/>
          <w:szCs w:val="24"/>
        </w:rPr>
        <w:t> </w:t>
      </w:r>
      <w:r w:rsidRPr="00DF6D20">
        <w:rPr>
          <w:rFonts w:ascii="Cambria" w:hAnsi="Cambria"/>
          <w:sz w:val="24"/>
          <w:szCs w:val="24"/>
        </w:rPr>
        <w:t>000,00 zł, w tym:</w:t>
      </w:r>
    </w:p>
    <w:p w14:paraId="09657306" w14:textId="5CB0D060" w:rsidR="00DA5109" w:rsidRPr="00DF6D20" w:rsidRDefault="00DA5109" w:rsidP="00DA5109">
      <w:pPr>
        <w:spacing w:after="0" w:line="360" w:lineRule="auto"/>
        <w:ind w:left="-284" w:right="-284"/>
        <w:jc w:val="both"/>
        <w:rPr>
          <w:rFonts w:ascii="Cambria" w:hAnsi="Cambria"/>
          <w:sz w:val="24"/>
          <w:szCs w:val="24"/>
        </w:rPr>
      </w:pPr>
      <w:r w:rsidRPr="00DF6D20">
        <w:rPr>
          <w:rFonts w:ascii="Cambria" w:hAnsi="Cambria"/>
          <w:sz w:val="24"/>
          <w:szCs w:val="24"/>
        </w:rPr>
        <w:t xml:space="preserve">- </w:t>
      </w:r>
      <w:r w:rsidR="00A34598">
        <w:rPr>
          <w:rFonts w:ascii="Cambria" w:hAnsi="Cambria"/>
          <w:sz w:val="24"/>
          <w:szCs w:val="24"/>
        </w:rPr>
        <w:t>20</w:t>
      </w:r>
      <w:r>
        <w:rPr>
          <w:rFonts w:ascii="Cambria" w:hAnsi="Cambria"/>
          <w:sz w:val="24"/>
          <w:szCs w:val="24"/>
        </w:rPr>
        <w:t xml:space="preserve"> </w:t>
      </w:r>
      <w:r w:rsidRPr="00DF6D20">
        <w:rPr>
          <w:rFonts w:ascii="Cambria" w:hAnsi="Cambria"/>
          <w:sz w:val="24"/>
          <w:szCs w:val="24"/>
        </w:rPr>
        <w:t>000,00 zł na wymianę uzbrojenia sieci wodociągowej,</w:t>
      </w:r>
    </w:p>
    <w:p w14:paraId="073B4021" w14:textId="66921310" w:rsidR="00DA5109" w:rsidRPr="00DF6D20" w:rsidRDefault="00DA5109" w:rsidP="00DA5109">
      <w:pPr>
        <w:spacing w:after="0" w:line="360" w:lineRule="auto"/>
        <w:ind w:left="-284" w:right="-284"/>
        <w:jc w:val="both"/>
        <w:rPr>
          <w:rFonts w:ascii="Cambria" w:hAnsi="Cambria"/>
          <w:sz w:val="24"/>
          <w:szCs w:val="24"/>
        </w:rPr>
      </w:pPr>
      <w:r w:rsidRPr="00DF6D20">
        <w:rPr>
          <w:rFonts w:ascii="Cambria" w:hAnsi="Cambria"/>
          <w:sz w:val="24"/>
          <w:szCs w:val="24"/>
        </w:rPr>
        <w:t xml:space="preserve">- </w:t>
      </w:r>
      <w:r w:rsidR="00A34598">
        <w:rPr>
          <w:rFonts w:ascii="Cambria" w:hAnsi="Cambria"/>
          <w:sz w:val="24"/>
          <w:szCs w:val="24"/>
        </w:rPr>
        <w:t>1</w:t>
      </w:r>
      <w:r w:rsidRPr="00DF6D20">
        <w:rPr>
          <w:rFonts w:ascii="Cambria" w:hAnsi="Cambria"/>
          <w:sz w:val="24"/>
          <w:szCs w:val="24"/>
        </w:rPr>
        <w:t>5</w:t>
      </w:r>
      <w:r>
        <w:rPr>
          <w:rFonts w:ascii="Cambria" w:hAnsi="Cambria"/>
          <w:sz w:val="24"/>
          <w:szCs w:val="24"/>
        </w:rPr>
        <w:t xml:space="preserve"> </w:t>
      </w:r>
      <w:r w:rsidRPr="00DF6D20">
        <w:rPr>
          <w:rFonts w:ascii="Cambria" w:hAnsi="Cambria"/>
          <w:sz w:val="24"/>
          <w:szCs w:val="24"/>
        </w:rPr>
        <w:t>000,00 zł na wymianę wodomierzy</w:t>
      </w:r>
      <w:r w:rsidR="00A34598">
        <w:rPr>
          <w:rFonts w:ascii="Cambria" w:hAnsi="Cambria"/>
          <w:sz w:val="24"/>
          <w:szCs w:val="24"/>
        </w:rPr>
        <w:t>.</w:t>
      </w:r>
      <w:r w:rsidRPr="00DF6D20">
        <w:rPr>
          <w:rFonts w:ascii="Cambria" w:hAnsi="Cambria"/>
          <w:sz w:val="24"/>
          <w:szCs w:val="24"/>
        </w:rPr>
        <w:t xml:space="preserve"> </w:t>
      </w:r>
    </w:p>
    <w:p w14:paraId="0717EBFD" w14:textId="43CF832A" w:rsidR="00DA5109" w:rsidRDefault="00DA5109" w:rsidP="002A6241">
      <w:pPr>
        <w:spacing w:line="360" w:lineRule="auto"/>
        <w:ind w:left="-284" w:right="-284"/>
        <w:jc w:val="both"/>
        <w:rPr>
          <w:rFonts w:ascii="Cambria" w:hAnsi="Cambria"/>
          <w:sz w:val="24"/>
          <w:szCs w:val="24"/>
        </w:rPr>
      </w:pPr>
      <w:r>
        <w:rPr>
          <w:rFonts w:ascii="Cambria" w:hAnsi="Cambria"/>
          <w:sz w:val="24"/>
          <w:szCs w:val="24"/>
        </w:rPr>
        <w:t xml:space="preserve">Głównymi założeniami, którymi Wodociągi Zachodniopomorskie Sp. z o.o. kierowały się przy tworzeniu planu, były pozyskiwanie nowych odbiorców w zakresie dostawy wody </w:t>
      </w:r>
      <w:r>
        <w:rPr>
          <w:rFonts w:ascii="Cambria" w:hAnsi="Cambria"/>
          <w:sz w:val="24"/>
          <w:szCs w:val="24"/>
        </w:rPr>
        <w:br/>
        <w:t xml:space="preserve">i odprowadzania ścieków, utrzymanie zdolności produkcyjnej i pewności działania obiektów w zakresie ujmowania i uzdatniania wody, spełnienie wymogów norm polskich i dyrektyw Unii Europejskiej w zakresie działalności </w:t>
      </w:r>
      <w:r w:rsidR="00A34598">
        <w:rPr>
          <w:rFonts w:ascii="Cambria" w:hAnsi="Cambria"/>
          <w:sz w:val="24"/>
          <w:szCs w:val="24"/>
        </w:rPr>
        <w:t>p</w:t>
      </w:r>
      <w:r>
        <w:rPr>
          <w:rFonts w:ascii="Cambria" w:hAnsi="Cambria"/>
          <w:sz w:val="24"/>
          <w:szCs w:val="24"/>
        </w:rPr>
        <w:t xml:space="preserve">rzedsiębiorstwa oraz ograniczenie awaryjności </w:t>
      </w:r>
      <w:r>
        <w:rPr>
          <w:rFonts w:ascii="Cambria" w:hAnsi="Cambria"/>
          <w:sz w:val="24"/>
          <w:szCs w:val="24"/>
        </w:rPr>
        <w:br/>
        <w:t>w systemach dystrybucji wody i odprowadzania ścieków.</w:t>
      </w:r>
    </w:p>
    <w:p w14:paraId="3BC4ECA7" w14:textId="1270FAF6" w:rsidR="00DA5109" w:rsidRPr="00673C0D" w:rsidRDefault="00DA5109" w:rsidP="00673C0D">
      <w:pPr>
        <w:spacing w:line="360" w:lineRule="auto"/>
        <w:ind w:left="-284" w:right="-284"/>
        <w:jc w:val="both"/>
        <w:rPr>
          <w:rFonts w:ascii="Cambria" w:hAnsi="Cambria"/>
          <w:sz w:val="24"/>
          <w:szCs w:val="24"/>
        </w:rPr>
      </w:pPr>
      <w:r w:rsidRPr="00673C0D">
        <w:rPr>
          <w:rFonts w:ascii="Cambria" w:hAnsi="Cambria"/>
          <w:sz w:val="24"/>
          <w:szCs w:val="24"/>
        </w:rPr>
        <w:t>Taryfy w zakresie dostarczania wody i odbioru ścieków sporządzane przez eksploatatora sieci przedkładane są raz na trzy lata do zatwierdzenia przez Dyrektora RZGW Państwowego Gospodarstwa Wodnego Wody Polskie w Szczecinie. Stawki wyznaczone są z podziałem na trzy okresy liczone od wejścia w życie taryfy, tj. 1-12 miesiąc, 13-24 miesiąc oraz 25-36 miesiąc. Dwunastomiesięczne okresy nie muszą pokrywać się z rokiem kalendarzowym.</w:t>
      </w:r>
      <w:r w:rsidR="00673C0D" w:rsidRPr="00673C0D">
        <w:rPr>
          <w:rFonts w:ascii="Cambria" w:hAnsi="Cambria"/>
          <w:sz w:val="24"/>
          <w:szCs w:val="24"/>
        </w:rPr>
        <w:t xml:space="preserve"> </w:t>
      </w:r>
    </w:p>
    <w:p w14:paraId="02B7222D" w14:textId="3C7FD8D3" w:rsidR="00673C0D" w:rsidRPr="00673C0D" w:rsidRDefault="00DA5109" w:rsidP="00673C0D">
      <w:pPr>
        <w:spacing w:line="360" w:lineRule="auto"/>
        <w:ind w:left="-284" w:right="-284"/>
        <w:jc w:val="both"/>
        <w:rPr>
          <w:rFonts w:ascii="Cambria" w:hAnsi="Cambria"/>
          <w:sz w:val="24"/>
          <w:szCs w:val="24"/>
        </w:rPr>
      </w:pPr>
      <w:r w:rsidRPr="00673C0D">
        <w:rPr>
          <w:rFonts w:ascii="Cambria" w:hAnsi="Cambria"/>
          <w:sz w:val="24"/>
          <w:szCs w:val="24"/>
        </w:rPr>
        <w:t xml:space="preserve">Zgodnie z taryfą zatwierdzoną </w:t>
      </w:r>
      <w:r w:rsidR="002A6241">
        <w:rPr>
          <w:rFonts w:ascii="Cambria" w:hAnsi="Cambria"/>
          <w:sz w:val="24"/>
          <w:szCs w:val="24"/>
        </w:rPr>
        <w:t xml:space="preserve">w dniu 01.03.2023 r. </w:t>
      </w:r>
      <w:r w:rsidRPr="00673C0D">
        <w:rPr>
          <w:rFonts w:ascii="Cambria" w:hAnsi="Cambria"/>
          <w:sz w:val="24"/>
          <w:szCs w:val="24"/>
        </w:rPr>
        <w:t xml:space="preserve">przez Dyrektora RZGW w Szczecinie Państwowego Gospodarstwa Wodnego Wody Polskie </w:t>
      </w:r>
      <w:r w:rsidR="002A6241">
        <w:rPr>
          <w:rFonts w:ascii="Cambria" w:hAnsi="Cambria"/>
          <w:sz w:val="24"/>
          <w:szCs w:val="24"/>
        </w:rPr>
        <w:t>do 28 marca 2024 r. stawki k</w:t>
      </w:r>
      <w:r w:rsidR="00673C0D" w:rsidRPr="00673C0D">
        <w:rPr>
          <w:rFonts w:ascii="Cambria" w:hAnsi="Cambria"/>
          <w:sz w:val="24"/>
          <w:szCs w:val="24"/>
        </w:rPr>
        <w:t>ształtowały się na poziomie:</w:t>
      </w:r>
    </w:p>
    <w:p w14:paraId="46A6CF92" w14:textId="6518AA30" w:rsidR="00673C0D" w:rsidRPr="00673C0D" w:rsidRDefault="00673C0D" w:rsidP="00673C0D">
      <w:pPr>
        <w:spacing w:line="360" w:lineRule="auto"/>
        <w:ind w:left="-284" w:right="-284"/>
        <w:jc w:val="both"/>
        <w:rPr>
          <w:rFonts w:ascii="Cambria" w:hAnsi="Cambria"/>
          <w:sz w:val="24"/>
          <w:szCs w:val="24"/>
        </w:rPr>
      </w:pPr>
      <w:r w:rsidRPr="00673C0D">
        <w:rPr>
          <w:rFonts w:ascii="Cambria" w:hAnsi="Cambria"/>
          <w:sz w:val="24"/>
          <w:szCs w:val="24"/>
        </w:rPr>
        <w:t>- cena za 1 m</w:t>
      </w:r>
      <w:r w:rsidRPr="00673C0D">
        <w:rPr>
          <w:rFonts w:ascii="Cambria" w:hAnsi="Cambria"/>
          <w:sz w:val="24"/>
          <w:szCs w:val="24"/>
          <w:vertAlign w:val="superscript"/>
        </w:rPr>
        <w:t>3</w:t>
      </w:r>
      <w:r w:rsidRPr="00673C0D">
        <w:rPr>
          <w:rFonts w:ascii="Cambria" w:hAnsi="Cambria"/>
          <w:sz w:val="24"/>
          <w:szCs w:val="24"/>
        </w:rPr>
        <w:t xml:space="preserve"> dostarczanej wody 3,</w:t>
      </w:r>
      <w:r w:rsidR="002A6241">
        <w:rPr>
          <w:rFonts w:ascii="Cambria" w:hAnsi="Cambria"/>
          <w:sz w:val="24"/>
          <w:szCs w:val="24"/>
        </w:rPr>
        <w:t>53</w:t>
      </w:r>
      <w:r w:rsidRPr="00673C0D">
        <w:rPr>
          <w:rFonts w:ascii="Cambria" w:hAnsi="Cambria"/>
          <w:sz w:val="24"/>
          <w:szCs w:val="24"/>
        </w:rPr>
        <w:t xml:space="preserve"> zł /m</w:t>
      </w:r>
      <w:r w:rsidRPr="00673C0D">
        <w:rPr>
          <w:rFonts w:ascii="Cambria" w:hAnsi="Cambria"/>
          <w:sz w:val="24"/>
          <w:szCs w:val="24"/>
          <w:vertAlign w:val="superscript"/>
        </w:rPr>
        <w:t>3</w:t>
      </w:r>
      <w:r w:rsidRPr="00673C0D">
        <w:rPr>
          <w:rFonts w:ascii="Cambria" w:hAnsi="Cambria"/>
          <w:sz w:val="24"/>
          <w:szCs w:val="24"/>
        </w:rPr>
        <w:t xml:space="preserve"> netto</w:t>
      </w:r>
    </w:p>
    <w:p w14:paraId="0875E8DD" w14:textId="016B9748" w:rsidR="00673C0D" w:rsidRPr="00673C0D" w:rsidRDefault="00673C0D" w:rsidP="00673C0D">
      <w:pPr>
        <w:spacing w:line="360" w:lineRule="auto"/>
        <w:ind w:left="-284" w:right="-284"/>
        <w:jc w:val="both"/>
        <w:rPr>
          <w:rFonts w:ascii="Cambria" w:hAnsi="Cambria"/>
          <w:sz w:val="24"/>
          <w:szCs w:val="24"/>
        </w:rPr>
      </w:pPr>
      <w:r w:rsidRPr="00673C0D">
        <w:rPr>
          <w:rFonts w:ascii="Cambria" w:hAnsi="Cambria"/>
          <w:sz w:val="24"/>
          <w:szCs w:val="24"/>
        </w:rPr>
        <w:t>- cena za 1 m</w:t>
      </w:r>
      <w:r w:rsidRPr="00673C0D">
        <w:rPr>
          <w:rFonts w:ascii="Cambria" w:hAnsi="Cambria"/>
          <w:sz w:val="24"/>
          <w:szCs w:val="24"/>
          <w:vertAlign w:val="superscript"/>
        </w:rPr>
        <w:t>3</w:t>
      </w:r>
      <w:r w:rsidRPr="00673C0D">
        <w:rPr>
          <w:rFonts w:ascii="Cambria" w:hAnsi="Cambria"/>
          <w:sz w:val="24"/>
          <w:szCs w:val="24"/>
        </w:rPr>
        <w:t xml:space="preserve"> odebranych ścieków 10,</w:t>
      </w:r>
      <w:r w:rsidR="002A6241">
        <w:rPr>
          <w:rFonts w:ascii="Cambria" w:hAnsi="Cambria"/>
          <w:sz w:val="24"/>
          <w:szCs w:val="24"/>
        </w:rPr>
        <w:t>73</w:t>
      </w:r>
      <w:r w:rsidRPr="00673C0D">
        <w:rPr>
          <w:rFonts w:ascii="Cambria" w:hAnsi="Cambria"/>
          <w:sz w:val="24"/>
          <w:szCs w:val="24"/>
        </w:rPr>
        <w:t xml:space="preserve"> zł/m</w:t>
      </w:r>
      <w:r w:rsidRPr="00673C0D">
        <w:rPr>
          <w:rFonts w:ascii="Cambria" w:hAnsi="Cambria"/>
          <w:sz w:val="24"/>
          <w:szCs w:val="24"/>
          <w:vertAlign w:val="superscript"/>
        </w:rPr>
        <w:t>3</w:t>
      </w:r>
      <w:r w:rsidRPr="00673C0D">
        <w:rPr>
          <w:rFonts w:ascii="Cambria" w:hAnsi="Cambria"/>
          <w:sz w:val="24"/>
          <w:szCs w:val="24"/>
        </w:rPr>
        <w:t xml:space="preserve"> netto</w:t>
      </w:r>
      <w:r>
        <w:rPr>
          <w:rFonts w:ascii="Cambria" w:hAnsi="Cambria"/>
          <w:sz w:val="24"/>
          <w:szCs w:val="24"/>
        </w:rPr>
        <w:t>.</w:t>
      </w:r>
    </w:p>
    <w:p w14:paraId="2E732214" w14:textId="0468CE04" w:rsidR="00673C0D" w:rsidRPr="00673C0D" w:rsidRDefault="00673C0D" w:rsidP="00673C0D">
      <w:pPr>
        <w:spacing w:line="360" w:lineRule="auto"/>
        <w:ind w:left="-284" w:right="-284"/>
        <w:jc w:val="both"/>
        <w:rPr>
          <w:rFonts w:ascii="Cambria" w:hAnsi="Cambria"/>
          <w:sz w:val="24"/>
          <w:szCs w:val="24"/>
        </w:rPr>
      </w:pPr>
      <w:r w:rsidRPr="00673C0D">
        <w:rPr>
          <w:rFonts w:ascii="Cambria" w:hAnsi="Cambria"/>
          <w:sz w:val="24"/>
          <w:szCs w:val="24"/>
        </w:rPr>
        <w:t>Natomiast od 2</w:t>
      </w:r>
      <w:r w:rsidR="00F6219E">
        <w:rPr>
          <w:rFonts w:ascii="Cambria" w:hAnsi="Cambria"/>
          <w:sz w:val="24"/>
          <w:szCs w:val="24"/>
        </w:rPr>
        <w:t>9</w:t>
      </w:r>
      <w:r w:rsidRPr="00673C0D">
        <w:rPr>
          <w:rFonts w:ascii="Cambria" w:hAnsi="Cambria"/>
          <w:sz w:val="24"/>
          <w:szCs w:val="24"/>
        </w:rPr>
        <w:t xml:space="preserve"> marca 202</w:t>
      </w:r>
      <w:r w:rsidR="00F6219E">
        <w:rPr>
          <w:rFonts w:ascii="Cambria" w:hAnsi="Cambria"/>
          <w:sz w:val="24"/>
          <w:szCs w:val="24"/>
        </w:rPr>
        <w:t>4</w:t>
      </w:r>
      <w:r w:rsidRPr="00673C0D">
        <w:rPr>
          <w:rFonts w:ascii="Cambria" w:hAnsi="Cambria"/>
          <w:sz w:val="24"/>
          <w:szCs w:val="24"/>
        </w:rPr>
        <w:t xml:space="preserve"> roku</w:t>
      </w:r>
      <w:r w:rsidR="00F6219E">
        <w:rPr>
          <w:rFonts w:ascii="Cambria" w:hAnsi="Cambria"/>
          <w:sz w:val="24"/>
          <w:szCs w:val="24"/>
        </w:rPr>
        <w:t xml:space="preserve"> </w:t>
      </w:r>
      <w:r w:rsidRPr="00673C0D">
        <w:rPr>
          <w:rFonts w:ascii="Cambria" w:hAnsi="Cambria"/>
          <w:sz w:val="24"/>
          <w:szCs w:val="24"/>
        </w:rPr>
        <w:t>stawki kształtowały się na poziomie:</w:t>
      </w:r>
    </w:p>
    <w:p w14:paraId="11EF3129" w14:textId="195C8E33" w:rsidR="00673C0D" w:rsidRPr="00673C0D" w:rsidRDefault="00673C0D" w:rsidP="00673C0D">
      <w:pPr>
        <w:spacing w:line="360" w:lineRule="auto"/>
        <w:ind w:left="-284" w:right="-284"/>
        <w:jc w:val="both"/>
        <w:rPr>
          <w:rFonts w:ascii="Cambria" w:hAnsi="Cambria"/>
          <w:sz w:val="24"/>
          <w:szCs w:val="24"/>
        </w:rPr>
      </w:pPr>
      <w:r w:rsidRPr="00673C0D">
        <w:rPr>
          <w:rFonts w:ascii="Cambria" w:hAnsi="Cambria"/>
          <w:sz w:val="24"/>
          <w:szCs w:val="24"/>
        </w:rPr>
        <w:t>- cena za 1 m</w:t>
      </w:r>
      <w:r w:rsidRPr="00673C0D">
        <w:rPr>
          <w:rFonts w:ascii="Cambria" w:hAnsi="Cambria"/>
          <w:sz w:val="24"/>
          <w:szCs w:val="24"/>
          <w:vertAlign w:val="superscript"/>
        </w:rPr>
        <w:t>3</w:t>
      </w:r>
      <w:r w:rsidRPr="00673C0D">
        <w:rPr>
          <w:rFonts w:ascii="Cambria" w:hAnsi="Cambria"/>
          <w:sz w:val="24"/>
          <w:szCs w:val="24"/>
        </w:rPr>
        <w:t xml:space="preserve"> dostarczanej wody 3,</w:t>
      </w:r>
      <w:r w:rsidR="00F6219E">
        <w:rPr>
          <w:rFonts w:ascii="Cambria" w:hAnsi="Cambria"/>
          <w:sz w:val="24"/>
          <w:szCs w:val="24"/>
        </w:rPr>
        <w:t>74</w:t>
      </w:r>
      <w:r w:rsidRPr="00673C0D">
        <w:rPr>
          <w:rFonts w:ascii="Cambria" w:hAnsi="Cambria"/>
          <w:sz w:val="24"/>
          <w:szCs w:val="24"/>
        </w:rPr>
        <w:t xml:space="preserve"> zł /m</w:t>
      </w:r>
      <w:r w:rsidRPr="00673C0D">
        <w:rPr>
          <w:rFonts w:ascii="Cambria" w:hAnsi="Cambria"/>
          <w:sz w:val="24"/>
          <w:szCs w:val="24"/>
          <w:vertAlign w:val="superscript"/>
        </w:rPr>
        <w:t>3</w:t>
      </w:r>
      <w:r w:rsidRPr="00673C0D">
        <w:rPr>
          <w:rFonts w:ascii="Cambria" w:hAnsi="Cambria"/>
          <w:sz w:val="24"/>
          <w:szCs w:val="24"/>
        </w:rPr>
        <w:t xml:space="preserve"> netto</w:t>
      </w:r>
    </w:p>
    <w:p w14:paraId="203DA7D8" w14:textId="279730A4" w:rsidR="00673C0D" w:rsidRPr="00673C0D" w:rsidRDefault="00673C0D" w:rsidP="00673C0D">
      <w:pPr>
        <w:spacing w:line="360" w:lineRule="auto"/>
        <w:ind w:left="-284" w:right="-284"/>
        <w:jc w:val="both"/>
        <w:rPr>
          <w:rFonts w:ascii="Cambria" w:hAnsi="Cambria"/>
          <w:sz w:val="24"/>
          <w:szCs w:val="24"/>
        </w:rPr>
      </w:pPr>
      <w:r w:rsidRPr="00673C0D">
        <w:rPr>
          <w:rFonts w:ascii="Cambria" w:hAnsi="Cambria"/>
          <w:sz w:val="24"/>
          <w:szCs w:val="24"/>
        </w:rPr>
        <w:t>- cena za 1 m</w:t>
      </w:r>
      <w:r w:rsidRPr="00673C0D">
        <w:rPr>
          <w:rFonts w:ascii="Cambria" w:hAnsi="Cambria"/>
          <w:sz w:val="24"/>
          <w:szCs w:val="24"/>
          <w:vertAlign w:val="superscript"/>
        </w:rPr>
        <w:t>3</w:t>
      </w:r>
      <w:r w:rsidRPr="00673C0D">
        <w:rPr>
          <w:rFonts w:ascii="Cambria" w:hAnsi="Cambria"/>
          <w:sz w:val="24"/>
          <w:szCs w:val="24"/>
        </w:rPr>
        <w:t xml:space="preserve"> odebranych ścieków 1</w:t>
      </w:r>
      <w:r w:rsidR="00F6219E">
        <w:rPr>
          <w:rFonts w:ascii="Cambria" w:hAnsi="Cambria"/>
          <w:sz w:val="24"/>
          <w:szCs w:val="24"/>
        </w:rPr>
        <w:t>1,28</w:t>
      </w:r>
      <w:r w:rsidRPr="00673C0D">
        <w:rPr>
          <w:rFonts w:ascii="Cambria" w:hAnsi="Cambria"/>
          <w:sz w:val="24"/>
          <w:szCs w:val="24"/>
        </w:rPr>
        <w:t xml:space="preserve"> zł/m</w:t>
      </w:r>
      <w:r w:rsidRPr="00673C0D">
        <w:rPr>
          <w:rFonts w:ascii="Cambria" w:hAnsi="Cambria"/>
          <w:sz w:val="24"/>
          <w:szCs w:val="24"/>
          <w:vertAlign w:val="superscript"/>
        </w:rPr>
        <w:t>3</w:t>
      </w:r>
      <w:r w:rsidRPr="00673C0D">
        <w:rPr>
          <w:rFonts w:ascii="Cambria" w:hAnsi="Cambria"/>
          <w:sz w:val="24"/>
          <w:szCs w:val="24"/>
        </w:rPr>
        <w:t xml:space="preserve"> netto.</w:t>
      </w:r>
    </w:p>
    <w:p w14:paraId="0B383516" w14:textId="785CDAEA" w:rsidR="00DA5109" w:rsidRDefault="00DA5109" w:rsidP="00673C0D">
      <w:pPr>
        <w:spacing w:after="0" w:line="360" w:lineRule="auto"/>
        <w:ind w:left="-284" w:right="-284"/>
        <w:jc w:val="both"/>
        <w:rPr>
          <w:rFonts w:ascii="Cambria" w:hAnsi="Cambria"/>
          <w:sz w:val="24"/>
          <w:szCs w:val="24"/>
        </w:rPr>
      </w:pPr>
      <w:r>
        <w:rPr>
          <w:rFonts w:ascii="Cambria" w:hAnsi="Cambria"/>
          <w:sz w:val="24"/>
          <w:szCs w:val="24"/>
        </w:rPr>
        <w:t xml:space="preserve">W związku z tym, że budowa sieci wodociągowej i kanalizacji sanitarnej należy do zadań gminy, współuczestniczy ona w kosztach budowy nowych odcinków sieci przez prywatnych inwestorów, co ma na celu doprowadzenie do jak najszybszej realizacji ich inwestycji. </w:t>
      </w:r>
      <w:r>
        <w:rPr>
          <w:rFonts w:ascii="Cambria" w:hAnsi="Cambria"/>
          <w:sz w:val="24"/>
          <w:szCs w:val="24"/>
        </w:rPr>
        <w:lastRenderedPageBreak/>
        <w:t xml:space="preserve">Inwestorzy zawierają porozumienia, a następne budują sieci zgodnie z warunkami wydanymi przez Wodociągi Zachodniopomorskie. Po dokonaniu odbioru przekazują sieci na własność gminy, która wypłaca inwestorom część poniesionych kosztów, zgodnie ze stawkami ustalanymi zarządzeniem wójta gminy. </w:t>
      </w:r>
    </w:p>
    <w:p w14:paraId="065933E2" w14:textId="7F9A6761" w:rsidR="00DA5109" w:rsidRPr="004E6E77" w:rsidRDefault="00DA5109" w:rsidP="00DA5109">
      <w:pPr>
        <w:spacing w:line="360" w:lineRule="auto"/>
        <w:ind w:left="-284" w:right="-284"/>
        <w:jc w:val="both"/>
        <w:rPr>
          <w:rFonts w:ascii="Cambria" w:hAnsi="Cambria"/>
          <w:kern w:val="0"/>
          <w:sz w:val="24"/>
          <w:szCs w:val="24"/>
          <w14:ligatures w14:val="none"/>
        </w:rPr>
      </w:pPr>
      <w:r>
        <w:rPr>
          <w:rFonts w:ascii="Cambria" w:hAnsi="Cambria"/>
          <w:sz w:val="24"/>
          <w:szCs w:val="24"/>
        </w:rPr>
        <w:t xml:space="preserve">Obecnie obowiązujące stawki wykupu zawarte są w </w:t>
      </w:r>
      <w:r w:rsidR="00673C0D">
        <w:rPr>
          <w:rFonts w:ascii="Cambria" w:hAnsi="Cambria"/>
          <w:sz w:val="24"/>
          <w:szCs w:val="24"/>
        </w:rPr>
        <w:t>Z</w:t>
      </w:r>
      <w:r>
        <w:rPr>
          <w:rFonts w:ascii="Cambria" w:hAnsi="Cambria"/>
          <w:sz w:val="24"/>
          <w:szCs w:val="24"/>
        </w:rPr>
        <w:t xml:space="preserve">arządzeniu nr </w:t>
      </w:r>
      <w:r w:rsidR="00673C0D">
        <w:rPr>
          <w:rFonts w:ascii="Cambria" w:hAnsi="Cambria"/>
          <w:sz w:val="24"/>
          <w:szCs w:val="24"/>
        </w:rPr>
        <w:t>94</w:t>
      </w:r>
      <w:r>
        <w:rPr>
          <w:rFonts w:ascii="Cambria" w:hAnsi="Cambria"/>
          <w:sz w:val="24"/>
          <w:szCs w:val="24"/>
        </w:rPr>
        <w:t>/20</w:t>
      </w:r>
      <w:r w:rsidR="00673C0D">
        <w:rPr>
          <w:rFonts w:ascii="Cambria" w:hAnsi="Cambria"/>
          <w:sz w:val="24"/>
          <w:szCs w:val="24"/>
        </w:rPr>
        <w:t>23</w:t>
      </w:r>
      <w:r>
        <w:rPr>
          <w:rFonts w:ascii="Cambria" w:hAnsi="Cambria"/>
          <w:sz w:val="24"/>
          <w:szCs w:val="24"/>
        </w:rPr>
        <w:t xml:space="preserve"> Wójta Gminy Kobylanka z dnia </w:t>
      </w:r>
      <w:r w:rsidR="00673C0D">
        <w:rPr>
          <w:rFonts w:ascii="Cambria" w:hAnsi="Cambria"/>
          <w:sz w:val="24"/>
          <w:szCs w:val="24"/>
        </w:rPr>
        <w:t>2 listopada 2023 r.</w:t>
      </w:r>
      <w:r>
        <w:rPr>
          <w:rFonts w:ascii="Cambria" w:hAnsi="Cambria"/>
          <w:sz w:val="24"/>
          <w:szCs w:val="24"/>
        </w:rPr>
        <w:t xml:space="preserve"> w sprawie stawek wykupu przejmowanych urządzeń wodociągowo-kanalizacyjnych wybudowanych przez inwestora. W roku 202</w:t>
      </w:r>
      <w:r w:rsidR="002A6241">
        <w:rPr>
          <w:rFonts w:ascii="Cambria" w:hAnsi="Cambria"/>
          <w:sz w:val="24"/>
          <w:szCs w:val="24"/>
        </w:rPr>
        <w:t>4</w:t>
      </w:r>
      <w:r>
        <w:rPr>
          <w:rFonts w:ascii="Cambria" w:hAnsi="Cambria"/>
          <w:sz w:val="24"/>
          <w:szCs w:val="24"/>
        </w:rPr>
        <w:t xml:space="preserve"> z tytułu wypłat należnych inwestorom w związku z budową sieci wodno-kanalizacyjnych gmina poniosła wydatki w </w:t>
      </w:r>
      <w:r w:rsidRPr="004E6E77">
        <w:rPr>
          <w:rFonts w:ascii="Cambria" w:hAnsi="Cambria"/>
          <w:sz w:val="24"/>
          <w:szCs w:val="24"/>
        </w:rPr>
        <w:t xml:space="preserve">wysokości </w:t>
      </w:r>
      <w:r w:rsidR="002A6241">
        <w:rPr>
          <w:rFonts w:ascii="Cambria" w:hAnsi="Cambria"/>
          <w:sz w:val="24"/>
          <w:szCs w:val="24"/>
        </w:rPr>
        <w:t xml:space="preserve">12 285,87 </w:t>
      </w:r>
      <w:r w:rsidRPr="004E6E77">
        <w:rPr>
          <w:rFonts w:ascii="Cambria" w:hAnsi="Cambria"/>
          <w:sz w:val="24"/>
          <w:szCs w:val="24"/>
        </w:rPr>
        <w:t>zł.</w:t>
      </w:r>
    </w:p>
    <w:p w14:paraId="272822FF" w14:textId="7777777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34" w:name="_Toc199507830"/>
      <w:r w:rsidRPr="00A57F9F">
        <w:rPr>
          <w:rFonts w:ascii="Cambria" w:eastAsiaTheme="majorEastAsia" w:hAnsi="Cambria" w:cstheme="majorBidi"/>
          <w:color w:val="002060"/>
          <w:kern w:val="0"/>
          <w:sz w:val="26"/>
          <w:szCs w:val="26"/>
          <w14:ligatures w14:val="none"/>
        </w:rPr>
        <w:t>7.5. Melioracje</w:t>
      </w:r>
      <w:bookmarkEnd w:id="34"/>
    </w:p>
    <w:p w14:paraId="6C75E8BD" w14:textId="1D661A61" w:rsidR="004E6E77" w:rsidRDefault="00DA5109" w:rsidP="004E6E77">
      <w:pPr>
        <w:spacing w:before="240" w:after="0" w:line="360" w:lineRule="auto"/>
        <w:ind w:left="-284" w:right="-284"/>
        <w:jc w:val="both"/>
        <w:rPr>
          <w:rFonts w:ascii="Cambria" w:hAnsi="Cambria"/>
          <w:sz w:val="24"/>
          <w:szCs w:val="24"/>
        </w:rPr>
      </w:pPr>
      <w:r>
        <w:rPr>
          <w:rFonts w:ascii="Cambria" w:hAnsi="Cambria"/>
          <w:sz w:val="24"/>
          <w:szCs w:val="24"/>
        </w:rPr>
        <w:t xml:space="preserve">Gmina Kobylanka posiada w swoim mieniu ok. 58 km rowów melioracyjnych, których właścicielem stała się w związku z ich komunalizacją, jednakże zgodnie z art. 205 ustawy z dnia 20 lipca 2017 r. Prawo wodne </w:t>
      </w:r>
      <w:r w:rsidRPr="00C75C04">
        <w:rPr>
          <w:rFonts w:ascii="Cambria" w:hAnsi="Cambria"/>
          <w:sz w:val="24"/>
          <w:szCs w:val="24"/>
        </w:rPr>
        <w:t>(</w:t>
      </w:r>
      <w:proofErr w:type="spellStart"/>
      <w:r w:rsidRPr="00C75C04">
        <w:rPr>
          <w:rFonts w:ascii="Cambria" w:hAnsi="Cambria"/>
          <w:sz w:val="24"/>
          <w:szCs w:val="24"/>
        </w:rPr>
        <w:t>t.j</w:t>
      </w:r>
      <w:proofErr w:type="spellEnd"/>
      <w:r w:rsidRPr="00C75C04">
        <w:rPr>
          <w:rFonts w:ascii="Cambria" w:hAnsi="Cambria"/>
          <w:sz w:val="24"/>
          <w:szCs w:val="24"/>
        </w:rPr>
        <w:t>. Dz. U. z 202</w:t>
      </w:r>
      <w:r w:rsidR="002A6241">
        <w:rPr>
          <w:rFonts w:ascii="Cambria" w:hAnsi="Cambria"/>
          <w:sz w:val="24"/>
          <w:szCs w:val="24"/>
        </w:rPr>
        <w:t>4</w:t>
      </w:r>
      <w:r w:rsidRPr="00C75C04">
        <w:rPr>
          <w:rFonts w:ascii="Cambria" w:hAnsi="Cambria"/>
          <w:sz w:val="24"/>
          <w:szCs w:val="24"/>
        </w:rPr>
        <w:t xml:space="preserve"> r. poz. </w:t>
      </w:r>
      <w:r w:rsidR="004E6E77">
        <w:rPr>
          <w:rFonts w:ascii="Cambria" w:hAnsi="Cambria"/>
          <w:sz w:val="24"/>
          <w:szCs w:val="24"/>
        </w:rPr>
        <w:t>1</w:t>
      </w:r>
      <w:r w:rsidR="002A6241">
        <w:rPr>
          <w:rFonts w:ascii="Cambria" w:hAnsi="Cambria"/>
          <w:sz w:val="24"/>
          <w:szCs w:val="24"/>
        </w:rPr>
        <w:t>087</w:t>
      </w:r>
      <w:r w:rsidRPr="00C75C04">
        <w:rPr>
          <w:rFonts w:ascii="Cambria" w:hAnsi="Cambria"/>
          <w:sz w:val="24"/>
          <w:szCs w:val="24"/>
        </w:rPr>
        <w:t>)</w:t>
      </w:r>
      <w:r>
        <w:t xml:space="preserve"> </w:t>
      </w:r>
      <w:r>
        <w:rPr>
          <w:rFonts w:ascii="Cambria" w:hAnsi="Cambria"/>
          <w:sz w:val="24"/>
          <w:szCs w:val="24"/>
        </w:rPr>
        <w:t>obowiązek ich utrzymania nie należy tylko do gminy jako ich właściciela, ale również do właścicieli gruntów, którzy czerpią korzyści z istnienia rowu.</w:t>
      </w:r>
    </w:p>
    <w:p w14:paraId="026E8A62" w14:textId="7CD34E01" w:rsidR="004E6E77" w:rsidRPr="004E6E77" w:rsidRDefault="004E6E77" w:rsidP="004E6E77">
      <w:pPr>
        <w:spacing w:line="360" w:lineRule="auto"/>
        <w:ind w:left="-284" w:right="-284"/>
        <w:jc w:val="both"/>
        <w:rPr>
          <w:rFonts w:ascii="Cambria" w:hAnsi="Cambria"/>
          <w:sz w:val="24"/>
          <w:szCs w:val="24"/>
        </w:rPr>
      </w:pPr>
      <w:r w:rsidRPr="004E6E77">
        <w:rPr>
          <w:rFonts w:ascii="Cambria" w:hAnsi="Cambria"/>
          <w:sz w:val="24"/>
          <w:szCs w:val="24"/>
        </w:rPr>
        <w:t xml:space="preserve">Pomimo wydanych przez Starostę Stargardzkiego decyzji administracyjnych ustalających zakresy i terminy realizacji utrzymania urządzeń melioracyjnych w stosunku do właścicieli gruntów, nie wywiązują się oni z ustaleń ww. decyzji. Zaniedbania te spowodowały, że w okresie wzmożonych opadów deszczu rowy nie są w stanie odebrać i odprowadzić zwiększonej ilości wody, w związku z czym występują lokale podtopienia. Osoby fizyczne często też zwracają się do Wójta Gminy z żądaniem dokonania konserwacji rowów znajdujących się w zasobie gminy, pomimo faktu, że to tak naprawdę one powinny wykonywać przedmiotowy obowiązek. </w:t>
      </w:r>
      <w:r>
        <w:rPr>
          <w:rFonts w:ascii="Cambria" w:hAnsi="Cambria"/>
          <w:sz w:val="24"/>
          <w:szCs w:val="24"/>
        </w:rPr>
        <w:t>Nadal n</w:t>
      </w:r>
      <w:r w:rsidRPr="004E6E77">
        <w:rPr>
          <w:rFonts w:ascii="Cambria" w:hAnsi="Cambria"/>
          <w:sz w:val="24"/>
          <w:szCs w:val="24"/>
        </w:rPr>
        <w:t>iezbędna jest edukacja lokalnej społeczności w tym zakresie.</w:t>
      </w:r>
    </w:p>
    <w:p w14:paraId="12278CCE" w14:textId="6935FF2F" w:rsidR="004E6E77" w:rsidRPr="004E6E77" w:rsidRDefault="004E6E77" w:rsidP="004E6E77">
      <w:pPr>
        <w:spacing w:line="360" w:lineRule="auto"/>
        <w:ind w:left="-284" w:right="-284"/>
        <w:jc w:val="both"/>
        <w:rPr>
          <w:rFonts w:ascii="Cambria" w:hAnsi="Cambria"/>
          <w:sz w:val="24"/>
          <w:szCs w:val="24"/>
        </w:rPr>
      </w:pPr>
      <w:r w:rsidRPr="004E6E77">
        <w:rPr>
          <w:rFonts w:ascii="Cambria" w:hAnsi="Cambria"/>
          <w:sz w:val="24"/>
          <w:szCs w:val="24"/>
        </w:rPr>
        <w:t>Gmina Kobylanka na prace związane z właściwym utrzymaniem rowów melioracyjnych i</w:t>
      </w:r>
      <w:r w:rsidR="008E7A63">
        <w:rPr>
          <w:rFonts w:ascii="Cambria" w:hAnsi="Cambria"/>
          <w:sz w:val="24"/>
          <w:szCs w:val="24"/>
        </w:rPr>
        <w:t> </w:t>
      </w:r>
      <w:r w:rsidRPr="004E6E77">
        <w:rPr>
          <w:rFonts w:ascii="Cambria" w:hAnsi="Cambria"/>
          <w:sz w:val="24"/>
          <w:szCs w:val="24"/>
        </w:rPr>
        <w:t xml:space="preserve">przepustów </w:t>
      </w:r>
      <w:r>
        <w:rPr>
          <w:rFonts w:ascii="Cambria" w:hAnsi="Cambria"/>
          <w:sz w:val="24"/>
          <w:szCs w:val="24"/>
        </w:rPr>
        <w:t>w roku 202</w:t>
      </w:r>
      <w:r w:rsidR="002A6241">
        <w:rPr>
          <w:rFonts w:ascii="Cambria" w:hAnsi="Cambria"/>
          <w:sz w:val="24"/>
          <w:szCs w:val="24"/>
        </w:rPr>
        <w:t>4</w:t>
      </w:r>
      <w:r>
        <w:rPr>
          <w:rFonts w:ascii="Cambria" w:hAnsi="Cambria"/>
          <w:sz w:val="24"/>
          <w:szCs w:val="24"/>
        </w:rPr>
        <w:t xml:space="preserve"> </w:t>
      </w:r>
      <w:r w:rsidRPr="004E6E77">
        <w:rPr>
          <w:rFonts w:ascii="Cambria" w:hAnsi="Cambria"/>
          <w:sz w:val="24"/>
          <w:szCs w:val="24"/>
        </w:rPr>
        <w:t xml:space="preserve">wydała </w:t>
      </w:r>
      <w:r w:rsidR="002A6241">
        <w:rPr>
          <w:rFonts w:ascii="Cambria" w:hAnsi="Cambria"/>
          <w:sz w:val="24"/>
          <w:szCs w:val="24"/>
        </w:rPr>
        <w:t xml:space="preserve">41 055,63 </w:t>
      </w:r>
      <w:r w:rsidRPr="004E6E77">
        <w:rPr>
          <w:rFonts w:ascii="Cambria" w:hAnsi="Cambria"/>
          <w:sz w:val="24"/>
          <w:szCs w:val="24"/>
        </w:rPr>
        <w:t>zł.</w:t>
      </w:r>
    </w:p>
    <w:p w14:paraId="5D96CA30" w14:textId="77777777" w:rsidR="004E6E77" w:rsidRDefault="004E6E77" w:rsidP="00DA5109">
      <w:pPr>
        <w:keepNext/>
        <w:keepLines/>
        <w:spacing w:before="40" w:after="0"/>
        <w:outlineLvl w:val="2"/>
        <w:rPr>
          <w:rFonts w:ascii="Cambria" w:eastAsiaTheme="majorEastAsia" w:hAnsi="Cambria" w:cstheme="majorBidi"/>
          <w:color w:val="002060"/>
          <w:kern w:val="0"/>
          <w:sz w:val="26"/>
          <w:szCs w:val="26"/>
          <w14:ligatures w14:val="none"/>
        </w:rPr>
      </w:pPr>
    </w:p>
    <w:p w14:paraId="0FC8DBD2" w14:textId="2367BBA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35" w:name="_Toc199507831"/>
      <w:r w:rsidRPr="00A57F9F">
        <w:rPr>
          <w:rFonts w:ascii="Cambria" w:eastAsiaTheme="majorEastAsia" w:hAnsi="Cambria" w:cstheme="majorBidi"/>
          <w:color w:val="002060"/>
          <w:kern w:val="0"/>
          <w:sz w:val="26"/>
          <w:szCs w:val="26"/>
          <w14:ligatures w14:val="none"/>
        </w:rPr>
        <w:t>7.6. Gospodarka odpadami</w:t>
      </w:r>
      <w:bookmarkEnd w:id="35"/>
    </w:p>
    <w:p w14:paraId="27A5BA04" w14:textId="77777777" w:rsidR="00DA5109" w:rsidRPr="00A57F9F" w:rsidRDefault="00DA5109" w:rsidP="00DA5109">
      <w:pPr>
        <w:spacing w:before="240" w:line="360" w:lineRule="auto"/>
        <w:ind w:left="-284" w:right="-284"/>
        <w:jc w:val="both"/>
        <w:rPr>
          <w:rFonts w:ascii="Cambria" w:hAnsi="Cambria"/>
          <w:kern w:val="0"/>
          <w:sz w:val="24"/>
          <w:szCs w:val="24"/>
          <w14:ligatures w14:val="none"/>
        </w:rPr>
      </w:pPr>
      <w:r w:rsidRPr="00A57F9F">
        <w:rPr>
          <w:rFonts w:ascii="Cambria" w:hAnsi="Cambria"/>
          <w:kern w:val="0"/>
          <w:sz w:val="24"/>
          <w:szCs w:val="24"/>
          <w14:ligatures w14:val="none"/>
        </w:rPr>
        <w:t xml:space="preserve">Katalog zadań własnych gminy określa ustawa z dnia 8 marca 1990 r. o samorządzie gminnym, która w art. 7 przewiduje m.in. zajmowanie się sprawami unieszkodliwiania odpadów komunalnych. Ww. ogólne ujęcie zadań własnych gminy wskazuje, że ich uszczegółowienia należy szukać w innych ustawach. W przypadku gospodarowania odpadami komunalnymi </w:t>
      </w:r>
      <w:r w:rsidRPr="00A57F9F">
        <w:rPr>
          <w:rFonts w:ascii="Cambria" w:hAnsi="Cambria"/>
          <w:kern w:val="0"/>
          <w:sz w:val="24"/>
          <w:szCs w:val="24"/>
          <w14:ligatures w14:val="none"/>
        </w:rPr>
        <w:lastRenderedPageBreak/>
        <w:t>przez gminę są to przede wszystkim przepisy ustawy z dnia 13 września 1996 r. o utrzymaniu czystości i porządku w gminach.</w:t>
      </w:r>
    </w:p>
    <w:p w14:paraId="1BDE042C" w14:textId="77777777" w:rsidR="00DA5109" w:rsidRPr="00A57F9F" w:rsidRDefault="00DA5109" w:rsidP="00DA5109">
      <w:pPr>
        <w:keepNext/>
        <w:keepLines/>
        <w:spacing w:before="40" w:after="240"/>
        <w:ind w:firstLine="284"/>
        <w:outlineLvl w:val="3"/>
        <w:rPr>
          <w:rFonts w:ascii="Cambria" w:eastAsiaTheme="majorEastAsia" w:hAnsi="Cambria" w:cstheme="majorBidi"/>
          <w:color w:val="2F5496" w:themeColor="accent1" w:themeShade="BF"/>
          <w:kern w:val="0"/>
          <w:sz w:val="24"/>
          <w:szCs w:val="24"/>
          <w14:ligatures w14:val="none"/>
        </w:rPr>
      </w:pPr>
      <w:r w:rsidRPr="00A57F9F">
        <w:rPr>
          <w:rFonts w:ascii="Cambria" w:eastAsiaTheme="majorEastAsia" w:hAnsi="Cambria" w:cstheme="majorBidi"/>
          <w:color w:val="002060"/>
          <w:kern w:val="0"/>
          <w:sz w:val="24"/>
          <w:szCs w:val="24"/>
          <w14:ligatures w14:val="none"/>
        </w:rPr>
        <w:t>7.6.1. Informacje ogólne o systemie gospodarki odpadami</w:t>
      </w:r>
    </w:p>
    <w:p w14:paraId="59D5DF7A" w14:textId="49929DCF" w:rsidR="00C14845" w:rsidRDefault="00C14845" w:rsidP="00C14845">
      <w:pPr>
        <w:spacing w:after="0" w:line="360" w:lineRule="auto"/>
        <w:ind w:left="-284" w:right="-284"/>
        <w:jc w:val="both"/>
        <w:rPr>
          <w:rFonts w:ascii="Cambria" w:hAnsi="Cambria" w:cs="Times New Roman"/>
          <w:sz w:val="24"/>
          <w:szCs w:val="24"/>
        </w:rPr>
      </w:pPr>
      <w:r w:rsidRPr="00202DC8">
        <w:rPr>
          <w:rFonts w:ascii="Cambria" w:hAnsi="Cambria" w:cs="Times New Roman"/>
          <w:sz w:val="24"/>
          <w:szCs w:val="24"/>
        </w:rPr>
        <w:t>Gmina Kobylanka zobowiązana jest do zorganizowania odbioru odpadów komunalnych od właścicieli nieruchomości, na których zamieszkują mieszkańcy oraz z nieruchomości</w:t>
      </w:r>
      <w:r>
        <w:rPr>
          <w:rFonts w:ascii="Cambria" w:hAnsi="Cambria" w:cs="Times New Roman"/>
          <w:sz w:val="24"/>
          <w:szCs w:val="24"/>
        </w:rPr>
        <w:t>,</w:t>
      </w:r>
      <w:r w:rsidRPr="00202DC8">
        <w:rPr>
          <w:rFonts w:ascii="Cambria" w:hAnsi="Cambria" w:cs="Times New Roman"/>
          <w:sz w:val="24"/>
          <w:szCs w:val="24"/>
        </w:rPr>
        <w:t xml:space="preserve"> </w:t>
      </w:r>
      <w:r w:rsidRPr="00ED5AFE">
        <w:rPr>
          <w:rFonts w:ascii="Cambria" w:hAnsi="Cambria"/>
          <w:sz w:val="24"/>
          <w:szCs w:val="24"/>
        </w:rPr>
        <w:t>na których znajdują się domki letniskowe lub inne nieruchomości wykorzystywane na cele rekreacyjno-wypoczynkowe</w:t>
      </w:r>
      <w:r w:rsidRPr="00202DC8">
        <w:rPr>
          <w:rFonts w:ascii="Cambria" w:hAnsi="Cambria" w:cs="Times New Roman"/>
          <w:sz w:val="24"/>
          <w:szCs w:val="24"/>
        </w:rPr>
        <w:t xml:space="preserve">. Gmina odpowiada również za ich prawidłowe zagospodarowanie i unieszkodliwienie w dedykowanych do tego instalacjach. Odbiorem i zagospodarowaniem odpadów komunalnych z nieruchomości zamieszkałych oraz nieruchomości rekreacyjno-wypoczynkowych z terenu </w:t>
      </w:r>
      <w:r>
        <w:rPr>
          <w:rFonts w:ascii="Cambria" w:hAnsi="Cambria" w:cs="Times New Roman"/>
          <w:sz w:val="24"/>
          <w:szCs w:val="24"/>
        </w:rPr>
        <w:t>G</w:t>
      </w:r>
      <w:r w:rsidRPr="00202DC8">
        <w:rPr>
          <w:rFonts w:ascii="Cambria" w:hAnsi="Cambria" w:cs="Times New Roman"/>
          <w:sz w:val="24"/>
          <w:szCs w:val="24"/>
        </w:rPr>
        <w:t>miny Kobylanka w 20</w:t>
      </w:r>
      <w:r>
        <w:rPr>
          <w:rFonts w:ascii="Cambria" w:hAnsi="Cambria" w:cs="Times New Roman"/>
          <w:sz w:val="24"/>
          <w:szCs w:val="24"/>
        </w:rPr>
        <w:t>2</w:t>
      </w:r>
      <w:r w:rsidR="00F6219E">
        <w:rPr>
          <w:rFonts w:ascii="Cambria" w:hAnsi="Cambria" w:cs="Times New Roman"/>
          <w:sz w:val="24"/>
          <w:szCs w:val="24"/>
        </w:rPr>
        <w:t>4</w:t>
      </w:r>
      <w:r w:rsidRPr="00202DC8">
        <w:rPr>
          <w:rFonts w:ascii="Cambria" w:hAnsi="Cambria" w:cs="Times New Roman"/>
          <w:sz w:val="24"/>
          <w:szCs w:val="24"/>
        </w:rPr>
        <w:t xml:space="preserve"> r. zajmowała się firma </w:t>
      </w:r>
      <w:proofErr w:type="spellStart"/>
      <w:r w:rsidRPr="00202DC8">
        <w:rPr>
          <w:rFonts w:ascii="Cambria" w:hAnsi="Cambria" w:cs="Times New Roman"/>
          <w:sz w:val="24"/>
          <w:szCs w:val="24"/>
        </w:rPr>
        <w:t>Remondis</w:t>
      </w:r>
      <w:proofErr w:type="spellEnd"/>
      <w:r w:rsidRPr="00202DC8">
        <w:rPr>
          <w:rFonts w:ascii="Cambria" w:hAnsi="Cambria" w:cs="Times New Roman"/>
          <w:sz w:val="24"/>
          <w:szCs w:val="24"/>
        </w:rPr>
        <w:t xml:space="preserve"> Szczecin Sp. z o.o., ul. Janiny Smoleńskiej ps. „Jachna” 35, 71-005 Szczecin. </w:t>
      </w:r>
    </w:p>
    <w:p w14:paraId="7CEB3651" w14:textId="680F8263" w:rsidR="00C14845" w:rsidRPr="00202DC8" w:rsidRDefault="00C14845" w:rsidP="008E7A63">
      <w:pPr>
        <w:spacing w:before="240" w:after="0" w:line="360" w:lineRule="auto"/>
        <w:ind w:left="-284" w:right="-284"/>
        <w:jc w:val="both"/>
        <w:rPr>
          <w:rFonts w:ascii="Cambria" w:hAnsi="Cambria" w:cs="Times New Roman"/>
          <w:sz w:val="24"/>
          <w:szCs w:val="24"/>
        </w:rPr>
      </w:pPr>
      <w:r>
        <w:rPr>
          <w:rFonts w:ascii="Cambria" w:hAnsi="Cambria" w:cs="Times New Roman"/>
          <w:sz w:val="24"/>
          <w:szCs w:val="24"/>
        </w:rPr>
        <w:t>Według stanu na dzień 31.12.202</w:t>
      </w:r>
      <w:r w:rsidR="00F6219E">
        <w:rPr>
          <w:rFonts w:ascii="Cambria" w:hAnsi="Cambria" w:cs="Times New Roman"/>
          <w:sz w:val="24"/>
          <w:szCs w:val="24"/>
        </w:rPr>
        <w:t>4</w:t>
      </w:r>
      <w:r>
        <w:rPr>
          <w:rFonts w:ascii="Cambria" w:hAnsi="Cambria" w:cs="Times New Roman"/>
          <w:sz w:val="24"/>
          <w:szCs w:val="24"/>
        </w:rPr>
        <w:t xml:space="preserve"> r. gminnym systemem gospodarki odpadami objętych zostało 6</w:t>
      </w:r>
      <w:r w:rsidR="00F6219E">
        <w:rPr>
          <w:rFonts w:ascii="Cambria" w:hAnsi="Cambria" w:cs="Times New Roman"/>
          <w:sz w:val="24"/>
          <w:szCs w:val="24"/>
        </w:rPr>
        <w:t>318</w:t>
      </w:r>
      <w:r>
        <w:rPr>
          <w:rFonts w:ascii="Cambria" w:hAnsi="Cambria" w:cs="Times New Roman"/>
          <w:sz w:val="24"/>
          <w:szCs w:val="24"/>
        </w:rPr>
        <w:t xml:space="preserve"> osób (2</w:t>
      </w:r>
      <w:r w:rsidR="00F6219E">
        <w:rPr>
          <w:rFonts w:ascii="Cambria" w:hAnsi="Cambria" w:cs="Times New Roman"/>
          <w:sz w:val="24"/>
          <w:szCs w:val="24"/>
        </w:rPr>
        <w:t>413</w:t>
      </w:r>
      <w:r>
        <w:rPr>
          <w:rFonts w:ascii="Cambria" w:hAnsi="Cambria" w:cs="Times New Roman"/>
          <w:sz w:val="24"/>
          <w:szCs w:val="24"/>
        </w:rPr>
        <w:t xml:space="preserve"> złożonych deklaracji o wysokości opłaty za gospodarowanie odpadami komunalnymi dla nieruchomości zamieszkałych) oraz 249 nieruchomości rekreacyjno-wypoczynkowych. Należy przy tym wskazać, że 7</w:t>
      </w:r>
      <w:r w:rsidR="00F6219E">
        <w:rPr>
          <w:rFonts w:ascii="Cambria" w:hAnsi="Cambria" w:cs="Times New Roman"/>
          <w:sz w:val="24"/>
          <w:szCs w:val="24"/>
        </w:rPr>
        <w:t>58</w:t>
      </w:r>
      <w:r>
        <w:rPr>
          <w:rFonts w:ascii="Cambria" w:hAnsi="Cambria" w:cs="Times New Roman"/>
          <w:sz w:val="24"/>
          <w:szCs w:val="24"/>
        </w:rPr>
        <w:t xml:space="preserve"> właścicieli nieruchomości zamieszkałych (2</w:t>
      </w:r>
      <w:r w:rsidR="00F6219E">
        <w:rPr>
          <w:rFonts w:ascii="Cambria" w:hAnsi="Cambria" w:cs="Times New Roman"/>
          <w:sz w:val="24"/>
          <w:szCs w:val="24"/>
        </w:rPr>
        <w:t>1</w:t>
      </w:r>
      <w:r>
        <w:rPr>
          <w:rFonts w:ascii="Cambria" w:hAnsi="Cambria" w:cs="Times New Roman"/>
          <w:sz w:val="24"/>
          <w:szCs w:val="24"/>
        </w:rPr>
        <w:t xml:space="preserve">77 osób) </w:t>
      </w:r>
      <w:r w:rsidRPr="00ED5AFE">
        <w:rPr>
          <w:rFonts w:ascii="Cambria" w:hAnsi="Cambria"/>
          <w:sz w:val="24"/>
          <w:szCs w:val="24"/>
        </w:rPr>
        <w:t>złożyło oświadczenie o</w:t>
      </w:r>
      <w:r>
        <w:rPr>
          <w:rFonts w:ascii="Cambria" w:hAnsi="Cambria"/>
          <w:sz w:val="24"/>
          <w:szCs w:val="24"/>
        </w:rPr>
        <w:t> </w:t>
      </w:r>
      <w:r w:rsidRPr="00ED5AFE">
        <w:rPr>
          <w:rFonts w:ascii="Cambria" w:hAnsi="Cambria"/>
          <w:sz w:val="24"/>
          <w:szCs w:val="24"/>
        </w:rPr>
        <w:t>posiadaniu przydomowego kompostownika, w którym wszystkie bioodpady są</w:t>
      </w:r>
      <w:r>
        <w:rPr>
          <w:rFonts w:ascii="Cambria" w:hAnsi="Cambria"/>
          <w:sz w:val="24"/>
          <w:szCs w:val="24"/>
        </w:rPr>
        <w:t xml:space="preserve"> </w:t>
      </w:r>
      <w:r w:rsidRPr="00ED5AFE">
        <w:rPr>
          <w:rFonts w:ascii="Cambria" w:hAnsi="Cambria"/>
          <w:sz w:val="24"/>
          <w:szCs w:val="24"/>
        </w:rPr>
        <w:t>kompostowane</w:t>
      </w:r>
      <w:r>
        <w:rPr>
          <w:rFonts w:ascii="Cambria" w:hAnsi="Cambria"/>
          <w:sz w:val="24"/>
          <w:szCs w:val="24"/>
        </w:rPr>
        <w:t>.</w:t>
      </w:r>
    </w:p>
    <w:p w14:paraId="58085083" w14:textId="77777777" w:rsidR="004B086C" w:rsidRPr="004B086C" w:rsidRDefault="004B086C" w:rsidP="008E7A63">
      <w:pPr>
        <w:spacing w:before="240" w:after="0" w:line="360" w:lineRule="auto"/>
        <w:ind w:left="-284" w:right="-284"/>
        <w:jc w:val="both"/>
        <w:rPr>
          <w:rFonts w:ascii="Cambria" w:hAnsi="Cambria" w:cs="Times New Roman"/>
          <w:sz w:val="24"/>
          <w:szCs w:val="24"/>
        </w:rPr>
      </w:pPr>
      <w:r w:rsidRPr="004B086C">
        <w:rPr>
          <w:rFonts w:ascii="Cambria" w:hAnsi="Cambria" w:cs="Times New Roman"/>
          <w:sz w:val="24"/>
          <w:szCs w:val="24"/>
        </w:rPr>
        <w:t>Bezpośrednio sprzed posesji odbierane były następujące rodzaje odpadów komunalnych:</w:t>
      </w:r>
    </w:p>
    <w:p w14:paraId="52059684" w14:textId="77777777" w:rsidR="004B086C" w:rsidRPr="004B086C" w:rsidRDefault="004B086C" w:rsidP="008E7A63">
      <w:pPr>
        <w:spacing w:after="0" w:line="360" w:lineRule="auto"/>
        <w:ind w:right="-284"/>
        <w:jc w:val="both"/>
        <w:rPr>
          <w:rFonts w:ascii="Cambria" w:hAnsi="Cambria" w:cs="Times New Roman"/>
          <w:sz w:val="24"/>
          <w:szCs w:val="24"/>
        </w:rPr>
      </w:pPr>
      <w:r w:rsidRPr="004B086C">
        <w:rPr>
          <w:rFonts w:ascii="Cambria" w:hAnsi="Cambria" w:cs="Times New Roman"/>
          <w:sz w:val="24"/>
          <w:szCs w:val="24"/>
        </w:rPr>
        <w:t>- niesegregowane (zmieszane) odpady komunalne – odpady gromadzone w czarnym pojemniku,</w:t>
      </w:r>
    </w:p>
    <w:p w14:paraId="3B6C397E" w14:textId="77777777" w:rsidR="004B086C" w:rsidRPr="004B086C" w:rsidRDefault="004B086C" w:rsidP="004B086C">
      <w:pPr>
        <w:spacing w:after="0" w:line="360" w:lineRule="auto"/>
        <w:jc w:val="both"/>
        <w:rPr>
          <w:rFonts w:ascii="Cambria" w:hAnsi="Cambria" w:cs="Times New Roman"/>
          <w:sz w:val="24"/>
          <w:szCs w:val="24"/>
        </w:rPr>
      </w:pPr>
      <w:r w:rsidRPr="004B086C">
        <w:rPr>
          <w:rFonts w:ascii="Cambria" w:hAnsi="Cambria" w:cs="Times New Roman"/>
          <w:sz w:val="24"/>
          <w:szCs w:val="24"/>
        </w:rPr>
        <w:t xml:space="preserve">- odpady selektywne z podziałem na niżej wymienione frakcje: </w:t>
      </w:r>
    </w:p>
    <w:p w14:paraId="41E6740F" w14:textId="66A268B1" w:rsidR="004B086C" w:rsidRPr="004B086C" w:rsidRDefault="004B086C">
      <w:pPr>
        <w:pStyle w:val="Akapitzlist"/>
        <w:numPr>
          <w:ilvl w:val="0"/>
          <w:numId w:val="30"/>
        </w:numPr>
        <w:spacing w:after="0" w:line="360" w:lineRule="auto"/>
        <w:jc w:val="both"/>
        <w:rPr>
          <w:rFonts w:ascii="Cambria" w:hAnsi="Cambria" w:cs="Times New Roman"/>
          <w:sz w:val="24"/>
          <w:szCs w:val="24"/>
        </w:rPr>
      </w:pPr>
      <w:r w:rsidRPr="004B086C">
        <w:rPr>
          <w:rFonts w:ascii="Cambria" w:hAnsi="Cambria" w:cs="Times New Roman"/>
          <w:sz w:val="24"/>
          <w:szCs w:val="24"/>
        </w:rPr>
        <w:t>tworzywa sztuczne i metale, opakowania wielomateriałowe –</w:t>
      </w:r>
      <w:r>
        <w:rPr>
          <w:rFonts w:ascii="Cambria" w:hAnsi="Cambria" w:cs="Times New Roman"/>
          <w:sz w:val="24"/>
          <w:szCs w:val="24"/>
        </w:rPr>
        <w:t xml:space="preserve"> </w:t>
      </w:r>
      <w:r w:rsidRPr="004B086C">
        <w:rPr>
          <w:rFonts w:ascii="Cambria" w:hAnsi="Cambria" w:cs="Times New Roman"/>
          <w:sz w:val="24"/>
          <w:szCs w:val="24"/>
        </w:rPr>
        <w:t xml:space="preserve">worek żółty, </w:t>
      </w:r>
    </w:p>
    <w:p w14:paraId="40FF42C2" w14:textId="77777777" w:rsidR="004B086C" w:rsidRPr="004B086C" w:rsidRDefault="004B086C">
      <w:pPr>
        <w:pStyle w:val="Akapitzlist"/>
        <w:numPr>
          <w:ilvl w:val="0"/>
          <w:numId w:val="30"/>
        </w:numPr>
        <w:spacing w:after="0" w:line="360" w:lineRule="auto"/>
        <w:jc w:val="both"/>
        <w:rPr>
          <w:rFonts w:ascii="Cambria" w:hAnsi="Cambria" w:cs="Times New Roman"/>
          <w:sz w:val="24"/>
          <w:szCs w:val="24"/>
        </w:rPr>
      </w:pPr>
      <w:r w:rsidRPr="004B086C">
        <w:rPr>
          <w:rFonts w:ascii="Cambria" w:hAnsi="Cambria" w:cs="Times New Roman"/>
          <w:sz w:val="24"/>
          <w:szCs w:val="24"/>
        </w:rPr>
        <w:t>papier i tektura – worek niebieski,</w:t>
      </w:r>
    </w:p>
    <w:p w14:paraId="1BB0E81E" w14:textId="77777777" w:rsidR="004B086C" w:rsidRPr="004B086C" w:rsidRDefault="004B086C">
      <w:pPr>
        <w:pStyle w:val="Akapitzlist"/>
        <w:numPr>
          <w:ilvl w:val="0"/>
          <w:numId w:val="30"/>
        </w:numPr>
        <w:spacing w:after="0" w:line="360" w:lineRule="auto"/>
        <w:jc w:val="both"/>
        <w:rPr>
          <w:rFonts w:ascii="Cambria" w:hAnsi="Cambria" w:cs="Times New Roman"/>
          <w:sz w:val="24"/>
          <w:szCs w:val="24"/>
        </w:rPr>
      </w:pPr>
      <w:r w:rsidRPr="004B086C">
        <w:rPr>
          <w:rFonts w:ascii="Cambria" w:hAnsi="Cambria" w:cs="Times New Roman"/>
          <w:sz w:val="24"/>
          <w:szCs w:val="24"/>
        </w:rPr>
        <w:t>szkło – worek zielony</w:t>
      </w:r>
    </w:p>
    <w:p w14:paraId="6CC57FFE" w14:textId="77777777" w:rsidR="004B086C" w:rsidRPr="004B086C" w:rsidRDefault="004B086C">
      <w:pPr>
        <w:pStyle w:val="Akapitzlist"/>
        <w:numPr>
          <w:ilvl w:val="0"/>
          <w:numId w:val="30"/>
        </w:numPr>
        <w:spacing w:after="0" w:line="360" w:lineRule="auto"/>
        <w:jc w:val="both"/>
        <w:rPr>
          <w:rFonts w:ascii="Cambria" w:hAnsi="Cambria" w:cs="Times New Roman"/>
          <w:sz w:val="24"/>
          <w:szCs w:val="24"/>
        </w:rPr>
      </w:pPr>
      <w:r w:rsidRPr="004B086C">
        <w:rPr>
          <w:rFonts w:ascii="Cambria" w:hAnsi="Cambria" w:cs="Times New Roman"/>
          <w:sz w:val="24"/>
          <w:szCs w:val="24"/>
        </w:rPr>
        <w:t>bioodpady – worek brązowy.</w:t>
      </w:r>
    </w:p>
    <w:p w14:paraId="6FCC1CD8" w14:textId="25506421" w:rsidR="004B086C" w:rsidRPr="004B086C" w:rsidRDefault="004B086C" w:rsidP="004B086C">
      <w:pPr>
        <w:spacing w:after="0" w:line="360" w:lineRule="auto"/>
        <w:ind w:left="-284" w:right="-284"/>
        <w:jc w:val="both"/>
        <w:rPr>
          <w:rFonts w:ascii="Cambria" w:hAnsi="Cambria" w:cs="Times New Roman"/>
          <w:sz w:val="24"/>
          <w:szCs w:val="24"/>
        </w:rPr>
      </w:pPr>
      <w:r w:rsidRPr="004B086C">
        <w:rPr>
          <w:rFonts w:ascii="Cambria" w:hAnsi="Cambria" w:cs="Times New Roman"/>
          <w:sz w:val="24"/>
          <w:szCs w:val="24"/>
        </w:rPr>
        <w:t>Ponadto z pojemnika ustawionego w Ośrodku Zdrowia w Kobylance odbierane były przeterminowane leki pochodzące od mieszkańców, w wyniku czego zebrano 9</w:t>
      </w:r>
      <w:r w:rsidR="00F6219E">
        <w:rPr>
          <w:rFonts w:ascii="Cambria" w:hAnsi="Cambria" w:cs="Times New Roman"/>
          <w:sz w:val="24"/>
          <w:szCs w:val="24"/>
        </w:rPr>
        <w:t>4</w:t>
      </w:r>
      <w:r w:rsidRPr="004B086C">
        <w:rPr>
          <w:rFonts w:ascii="Cambria" w:hAnsi="Cambria" w:cs="Times New Roman"/>
          <w:sz w:val="24"/>
          <w:szCs w:val="24"/>
        </w:rPr>
        <w:t xml:space="preserve"> kg ww. odpadu. </w:t>
      </w:r>
      <w:r w:rsidR="00F6219E" w:rsidRPr="00031329">
        <w:rPr>
          <w:rFonts w:ascii="Cambria" w:hAnsi="Cambria" w:cs="Times New Roman"/>
          <w:sz w:val="24"/>
          <w:szCs w:val="24"/>
        </w:rPr>
        <w:t xml:space="preserve">Natomiast w odniesieniu do odpadów niekwalifikujących się do odpadów medycznych powstałych w gospodarstwie domowym w wyniku przyjmowania produktów leczniczych </w:t>
      </w:r>
      <w:r w:rsidR="00F6219E" w:rsidRPr="00031329">
        <w:rPr>
          <w:rFonts w:ascii="Cambria" w:hAnsi="Cambria" w:cs="Times New Roman"/>
          <w:sz w:val="24"/>
          <w:szCs w:val="24"/>
        </w:rPr>
        <w:br/>
        <w:t>w formie iniekcji i prowadzenia monitoringu poziomu substancji we krwi, w szczególności igieł i strzykawek, w 2024 r.  odebrano 12 kg ww. odpadu.</w:t>
      </w:r>
    </w:p>
    <w:p w14:paraId="22BF482D" w14:textId="77777777" w:rsidR="00F6219E" w:rsidRPr="00031329" w:rsidRDefault="00F6219E" w:rsidP="00F6219E">
      <w:pPr>
        <w:spacing w:after="0" w:line="360" w:lineRule="auto"/>
        <w:ind w:left="-284" w:right="-284"/>
        <w:jc w:val="both"/>
        <w:rPr>
          <w:rFonts w:ascii="Cambria" w:hAnsi="Cambria" w:cs="Times New Roman"/>
          <w:sz w:val="24"/>
          <w:szCs w:val="24"/>
        </w:rPr>
      </w:pPr>
      <w:r w:rsidRPr="00031329">
        <w:rPr>
          <w:rFonts w:ascii="Cambria" w:hAnsi="Cambria" w:cs="Times New Roman"/>
          <w:sz w:val="24"/>
          <w:szCs w:val="24"/>
        </w:rPr>
        <w:lastRenderedPageBreak/>
        <w:t>Odpady komunalne odbierane były z częstotliwością określoną w Regulaminie utrzymania czystości i porządku na terenie Gminy Kobylanka. Stawki opłat za wywóz i zagospodarowanie odpadów komunalnych w 2024 roku nie uległy zmianie i wynosiły:</w:t>
      </w:r>
    </w:p>
    <w:p w14:paraId="1F409D92" w14:textId="77777777" w:rsidR="00F6219E" w:rsidRPr="00031329" w:rsidRDefault="00F6219E" w:rsidP="00F6219E">
      <w:pPr>
        <w:spacing w:after="0" w:line="360" w:lineRule="auto"/>
        <w:ind w:left="-284" w:right="-284"/>
        <w:jc w:val="both"/>
        <w:rPr>
          <w:rFonts w:ascii="Cambria" w:hAnsi="Cambria" w:cs="Times New Roman"/>
          <w:sz w:val="24"/>
          <w:szCs w:val="24"/>
        </w:rPr>
      </w:pPr>
      <w:r w:rsidRPr="00031329">
        <w:rPr>
          <w:rFonts w:ascii="Cambria" w:hAnsi="Cambria" w:cs="Times New Roman"/>
          <w:sz w:val="24"/>
          <w:szCs w:val="24"/>
        </w:rPr>
        <w:t>- 41,00 zł miesięcznie od mieszkańca,</w:t>
      </w:r>
    </w:p>
    <w:p w14:paraId="0CE9BEDD" w14:textId="2001330F" w:rsidR="00F6219E" w:rsidRPr="00031329" w:rsidRDefault="00F6219E" w:rsidP="00F6219E">
      <w:pPr>
        <w:spacing w:after="0" w:line="360" w:lineRule="auto"/>
        <w:ind w:left="-284" w:right="-284"/>
        <w:jc w:val="both"/>
        <w:rPr>
          <w:rFonts w:ascii="Cambria" w:hAnsi="Cambria" w:cs="Times New Roman"/>
          <w:sz w:val="24"/>
          <w:szCs w:val="24"/>
        </w:rPr>
      </w:pPr>
      <w:r w:rsidRPr="00031329">
        <w:rPr>
          <w:rFonts w:ascii="Cambria" w:hAnsi="Cambria" w:cs="Times New Roman"/>
          <w:sz w:val="24"/>
          <w:szCs w:val="24"/>
        </w:rPr>
        <w:t xml:space="preserve">- 82,00 zł miesięcznie od mieszkańca </w:t>
      </w:r>
      <w:r>
        <w:rPr>
          <w:rFonts w:ascii="Cambria" w:hAnsi="Cambria" w:cs="Times New Roman"/>
          <w:sz w:val="24"/>
          <w:szCs w:val="24"/>
        </w:rPr>
        <w:t xml:space="preserve">– </w:t>
      </w:r>
      <w:r w:rsidRPr="00031329">
        <w:rPr>
          <w:rFonts w:ascii="Cambria" w:hAnsi="Cambria" w:cs="Times New Roman"/>
          <w:sz w:val="24"/>
          <w:szCs w:val="24"/>
        </w:rPr>
        <w:t>opłata podwyższona (jeżeli właściciel nieruchomości nie wypełnia obowiązku zbierania odpadów komunalnych w sposób selektywny),</w:t>
      </w:r>
    </w:p>
    <w:p w14:paraId="7E4BC912" w14:textId="77777777" w:rsidR="00F6219E" w:rsidRPr="00031329" w:rsidRDefault="00F6219E" w:rsidP="00F6219E">
      <w:pPr>
        <w:spacing w:after="0" w:line="360" w:lineRule="auto"/>
        <w:ind w:left="-284" w:right="-284"/>
        <w:jc w:val="both"/>
        <w:rPr>
          <w:rFonts w:ascii="Cambria" w:hAnsi="Cambria" w:cs="Times New Roman"/>
          <w:sz w:val="24"/>
          <w:szCs w:val="24"/>
        </w:rPr>
      </w:pPr>
      <w:r w:rsidRPr="00031329">
        <w:rPr>
          <w:rFonts w:ascii="Cambria" w:hAnsi="Cambria" w:cs="Times New Roman"/>
          <w:sz w:val="24"/>
          <w:szCs w:val="24"/>
        </w:rPr>
        <w:t>- 6,00 zł za osobę zamieszkującą nieruchomość – ulga z tytułu posiadania przydomowego kompostownika,</w:t>
      </w:r>
    </w:p>
    <w:p w14:paraId="3C6DBEDC" w14:textId="77777777" w:rsidR="00F6219E" w:rsidRPr="00031329" w:rsidRDefault="00F6219E" w:rsidP="00F6219E">
      <w:pPr>
        <w:spacing w:after="0" w:line="360" w:lineRule="auto"/>
        <w:ind w:left="-284" w:right="-284"/>
        <w:jc w:val="both"/>
        <w:rPr>
          <w:rFonts w:ascii="Cambria" w:hAnsi="Cambria" w:cs="Times New Roman"/>
          <w:sz w:val="24"/>
          <w:szCs w:val="24"/>
        </w:rPr>
      </w:pPr>
      <w:r w:rsidRPr="00031329">
        <w:rPr>
          <w:rFonts w:ascii="Cambria" w:hAnsi="Cambria" w:cs="Times New Roman"/>
          <w:sz w:val="24"/>
          <w:szCs w:val="24"/>
        </w:rPr>
        <w:t>- 206,00 zł za rok kalendarzowy – ryczałtowa stawka opłaty dla nieruchomości, na której znajduje się domek letniskowy lub innej nieruchomości wykorzystywanej na cele rekreacyjno-wypoczynkowe,</w:t>
      </w:r>
    </w:p>
    <w:p w14:paraId="079010C7" w14:textId="593FD98F" w:rsidR="004B086C" w:rsidRPr="004B086C" w:rsidRDefault="00F6219E" w:rsidP="00F6219E">
      <w:pPr>
        <w:spacing w:after="0" w:line="360" w:lineRule="auto"/>
        <w:ind w:left="-284" w:right="-284"/>
        <w:jc w:val="both"/>
        <w:rPr>
          <w:rFonts w:ascii="Cambria" w:hAnsi="Cambria" w:cs="Times New Roman"/>
          <w:sz w:val="24"/>
          <w:szCs w:val="24"/>
        </w:rPr>
      </w:pPr>
      <w:r w:rsidRPr="00031329">
        <w:rPr>
          <w:rFonts w:ascii="Cambria" w:hAnsi="Cambria" w:cs="Times New Roman"/>
          <w:sz w:val="24"/>
          <w:szCs w:val="24"/>
        </w:rPr>
        <w:t xml:space="preserve"> - 412,00 zł za rok kalendarzowy – podwyższona stawka opłaty za gospodarowanie odpadami komunalnymi jeśli właściciel nieruchomości rekreacyjnej nie wypełnia obowiązku zbierania odpadów komunalnych w sposób selektywny.</w:t>
      </w:r>
    </w:p>
    <w:p w14:paraId="3039A207" w14:textId="77777777" w:rsidR="00DA5109" w:rsidRDefault="00DA5109" w:rsidP="00DA5109">
      <w:pPr>
        <w:spacing w:after="0" w:line="360" w:lineRule="auto"/>
        <w:ind w:left="-284" w:right="-284"/>
        <w:jc w:val="both"/>
        <w:rPr>
          <w:rFonts w:ascii="Cambria" w:hAnsi="Cambria"/>
          <w:kern w:val="0"/>
          <w:sz w:val="24"/>
          <w:szCs w:val="24"/>
          <w14:ligatures w14:val="none"/>
        </w:rPr>
      </w:pPr>
    </w:p>
    <w:p w14:paraId="2E09B1EC" w14:textId="77777777" w:rsidR="00DA5109" w:rsidRPr="00A57F9F" w:rsidRDefault="00DA5109" w:rsidP="00DA5109">
      <w:pPr>
        <w:keepNext/>
        <w:keepLines/>
        <w:spacing w:before="40" w:after="0"/>
        <w:ind w:firstLine="284"/>
        <w:outlineLvl w:val="3"/>
        <w:rPr>
          <w:rFonts w:ascii="Cambria" w:eastAsiaTheme="majorEastAsia" w:hAnsi="Cambria" w:cstheme="majorBidi"/>
          <w:color w:val="2F5496" w:themeColor="accent1" w:themeShade="BF"/>
          <w:kern w:val="0"/>
          <w:sz w:val="24"/>
          <w:szCs w:val="24"/>
          <w14:ligatures w14:val="none"/>
        </w:rPr>
      </w:pPr>
      <w:r w:rsidRPr="00A57F9F">
        <w:rPr>
          <w:rFonts w:ascii="Cambria" w:eastAsiaTheme="majorEastAsia" w:hAnsi="Cambria" w:cstheme="majorBidi"/>
          <w:color w:val="002060"/>
          <w:kern w:val="0"/>
          <w:sz w:val="24"/>
          <w:szCs w:val="24"/>
          <w14:ligatures w14:val="none"/>
        </w:rPr>
        <w:t>7.6.2. Działania kontrolne</w:t>
      </w:r>
    </w:p>
    <w:p w14:paraId="1EED74AC" w14:textId="3B6C84E1" w:rsidR="00E81952" w:rsidRDefault="00E81952" w:rsidP="00E81952">
      <w:pPr>
        <w:spacing w:before="240" w:after="0" w:line="360" w:lineRule="auto"/>
        <w:ind w:left="-284" w:right="-284"/>
        <w:jc w:val="both"/>
        <w:rPr>
          <w:rFonts w:ascii="Cambria" w:hAnsi="Cambria"/>
          <w:kern w:val="0"/>
          <w:sz w:val="24"/>
          <w:szCs w:val="24"/>
          <w14:ligatures w14:val="none"/>
        </w:rPr>
      </w:pPr>
      <w:r>
        <w:rPr>
          <w:rFonts w:ascii="Cambria" w:hAnsi="Cambria"/>
          <w:kern w:val="0"/>
          <w:sz w:val="24"/>
          <w:szCs w:val="24"/>
          <w14:ligatures w14:val="none"/>
        </w:rPr>
        <w:t>W odniesieniu do systemu gospodarowania odpadami komunalnymi w 202</w:t>
      </w:r>
      <w:r w:rsidR="00F6219E">
        <w:rPr>
          <w:rFonts w:ascii="Cambria" w:hAnsi="Cambria"/>
          <w:kern w:val="0"/>
          <w:sz w:val="24"/>
          <w:szCs w:val="24"/>
          <w14:ligatures w14:val="none"/>
        </w:rPr>
        <w:t>4</w:t>
      </w:r>
      <w:r>
        <w:rPr>
          <w:rFonts w:ascii="Cambria" w:hAnsi="Cambria"/>
          <w:kern w:val="0"/>
          <w:sz w:val="24"/>
          <w:szCs w:val="24"/>
          <w14:ligatures w14:val="none"/>
        </w:rPr>
        <w:t xml:space="preserve"> r. podejmowane były liczne działania kontrolne dotyczące różnych płaszczyzn. Kontrole dotyczyły:</w:t>
      </w:r>
    </w:p>
    <w:p w14:paraId="24477501" w14:textId="5C751E84" w:rsidR="00F6219E" w:rsidRDefault="00F6219E" w:rsidP="00F6219E">
      <w:pPr>
        <w:spacing w:after="0" w:line="360" w:lineRule="auto"/>
        <w:ind w:left="-284" w:right="-284"/>
        <w:jc w:val="both"/>
        <w:rPr>
          <w:rFonts w:ascii="Cambria" w:hAnsi="Cambria"/>
          <w:kern w:val="0"/>
          <w:sz w:val="24"/>
          <w:szCs w:val="24"/>
          <w14:ligatures w14:val="none"/>
        </w:rPr>
      </w:pPr>
      <w:r>
        <w:rPr>
          <w:rFonts w:ascii="Cambria" w:hAnsi="Cambria"/>
          <w:kern w:val="0"/>
          <w:sz w:val="24"/>
          <w:szCs w:val="24"/>
          <w14:ligatures w14:val="none"/>
        </w:rPr>
        <w:t xml:space="preserve">- </w:t>
      </w:r>
      <w:r w:rsidRPr="00031329">
        <w:rPr>
          <w:rFonts w:ascii="Cambria" w:hAnsi="Cambria"/>
          <w:kern w:val="0"/>
          <w:sz w:val="24"/>
          <w:szCs w:val="24"/>
          <w14:ligatures w14:val="none"/>
        </w:rPr>
        <w:t>wypełniania obowiązku właścicieli nieruchomości, którzy nie są obowiązani do ponoszenia opłat za gospodarowanie odpadami komunalnymi na rzecz gminy (tj. sklepów, warsztatów</w:t>
      </w:r>
      <w:r>
        <w:rPr>
          <w:rFonts w:ascii="Cambria" w:hAnsi="Cambria"/>
          <w:kern w:val="0"/>
          <w:sz w:val="24"/>
          <w:szCs w:val="24"/>
          <w14:ligatures w14:val="none"/>
        </w:rPr>
        <w:t>,</w:t>
      </w:r>
      <w:r w:rsidRPr="00031329">
        <w:rPr>
          <w:rFonts w:ascii="Cambria" w:hAnsi="Cambria"/>
          <w:kern w:val="0"/>
          <w:sz w:val="24"/>
          <w:szCs w:val="24"/>
          <w14:ligatures w14:val="none"/>
        </w:rPr>
        <w:t xml:space="preserve"> hoteli, </w:t>
      </w:r>
      <w:r>
        <w:rPr>
          <w:rFonts w:ascii="Cambria" w:hAnsi="Cambria"/>
          <w:kern w:val="0"/>
          <w:sz w:val="24"/>
          <w:szCs w:val="24"/>
          <w14:ligatures w14:val="none"/>
        </w:rPr>
        <w:t xml:space="preserve"> </w:t>
      </w:r>
      <w:r w:rsidRPr="00031329">
        <w:rPr>
          <w:rFonts w:ascii="Cambria" w:hAnsi="Cambria"/>
          <w:kern w:val="0"/>
          <w:sz w:val="24"/>
          <w:szCs w:val="24"/>
          <w14:ligatures w14:val="none"/>
        </w:rPr>
        <w:t xml:space="preserve">instytucji, szkół i innych podmiotów prowadzących działalność gospodarczą) w zakresie posiadania umów na odbiór odpadów komunalnych, których postanowienia zapewniają odbiór wszystkich fakcji odpadów komunalnych zawartych z gminną jednostką organizacyjną lub przedsiębiorcą, który jest uprawniony do odbioru odpadów komunalnych oraz posiada wpis do Rejestru Działalności Regulowanej </w:t>
      </w:r>
      <w:r>
        <w:rPr>
          <w:rFonts w:ascii="Cambria" w:hAnsi="Cambria"/>
          <w:kern w:val="0"/>
          <w:sz w:val="24"/>
          <w:szCs w:val="24"/>
          <w14:ligatures w14:val="none"/>
        </w:rPr>
        <w:t>– k</w:t>
      </w:r>
      <w:r w:rsidRPr="00031329">
        <w:rPr>
          <w:rFonts w:ascii="Cambria" w:hAnsi="Cambria"/>
          <w:kern w:val="0"/>
          <w:sz w:val="24"/>
          <w:szCs w:val="24"/>
          <w14:ligatures w14:val="none"/>
        </w:rPr>
        <w:t>ontrolowano posiadanie umów z przedsiębiorcą mającym wpis do Rejestru Działalności Regulowanej na terenie Gminy Kobylanka</w:t>
      </w:r>
      <w:r>
        <w:rPr>
          <w:rFonts w:ascii="Cambria" w:hAnsi="Cambria"/>
          <w:kern w:val="0"/>
          <w:sz w:val="24"/>
          <w:szCs w:val="24"/>
          <w14:ligatures w14:val="none"/>
        </w:rPr>
        <w:t>. W</w:t>
      </w:r>
      <w:r w:rsidRPr="00031329">
        <w:rPr>
          <w:rFonts w:ascii="Cambria" w:hAnsi="Cambria"/>
          <w:kern w:val="0"/>
          <w:sz w:val="24"/>
          <w:szCs w:val="24"/>
          <w14:ligatures w14:val="none"/>
        </w:rPr>
        <w:t>ysłano 239 wezwań do właścicieli przedmiotowych nieruchomości, z czego 205 kontroli zakończyło się podpisaniem stosownego protokołu lub złożeniem stosownego oświadczenia i wyjaśnień</w:t>
      </w:r>
      <w:r>
        <w:rPr>
          <w:rFonts w:ascii="Cambria" w:hAnsi="Cambria"/>
          <w:kern w:val="0"/>
          <w:sz w:val="24"/>
          <w:szCs w:val="24"/>
          <w14:ligatures w14:val="none"/>
        </w:rPr>
        <w:t>;</w:t>
      </w:r>
    </w:p>
    <w:p w14:paraId="2016AD24" w14:textId="77777777" w:rsidR="00F6219E" w:rsidRPr="00031329" w:rsidRDefault="00F6219E" w:rsidP="00F6219E">
      <w:pPr>
        <w:spacing w:after="0" w:line="360" w:lineRule="auto"/>
        <w:ind w:left="-284" w:right="-284"/>
        <w:jc w:val="both"/>
        <w:rPr>
          <w:rFonts w:ascii="Cambria" w:hAnsi="Cambria"/>
          <w:kern w:val="0"/>
          <w:sz w:val="24"/>
          <w:szCs w:val="24"/>
          <w14:ligatures w14:val="none"/>
        </w:rPr>
      </w:pPr>
      <w:r w:rsidRPr="00031329">
        <w:rPr>
          <w:rFonts w:ascii="Cambria" w:hAnsi="Cambria"/>
          <w:kern w:val="0"/>
          <w:sz w:val="24"/>
          <w:szCs w:val="24"/>
          <w14:ligatures w14:val="none"/>
        </w:rPr>
        <w:t>- weryfikacji liczby osób zamieszkujących nieruchomość oraz wezwanie do złożenia wyjaśnień, czy nieruchomość jest zamieszkiwana bądź wykorzystywana na cele rekreacyjno-wypoczynkowe  – wysłano 50 wezwań do złożenia wyjaśnień bądź deklaracji;</w:t>
      </w:r>
    </w:p>
    <w:p w14:paraId="20FD12E6" w14:textId="058704C5" w:rsidR="00F6219E" w:rsidRPr="00031329" w:rsidRDefault="00F6219E" w:rsidP="00F6219E">
      <w:pPr>
        <w:spacing w:after="0" w:line="360" w:lineRule="auto"/>
        <w:ind w:left="-284" w:right="-284"/>
        <w:jc w:val="both"/>
        <w:rPr>
          <w:rFonts w:ascii="Cambria" w:hAnsi="Cambria"/>
          <w:kern w:val="0"/>
          <w:sz w:val="24"/>
          <w:szCs w:val="24"/>
          <w14:ligatures w14:val="none"/>
        </w:rPr>
      </w:pPr>
      <w:r w:rsidRPr="00031329">
        <w:rPr>
          <w:rFonts w:ascii="Cambria" w:hAnsi="Cambria"/>
          <w:kern w:val="0"/>
          <w:sz w:val="24"/>
          <w:szCs w:val="24"/>
          <w14:ligatures w14:val="none"/>
        </w:rPr>
        <w:t xml:space="preserve">- wypełniania obowiązku właściciela nieruchomości niepodłączonego do zbiorczej sieci kanalizacyjnej w zakresie pozbywania się nieczystości ciekłych z osadnika oczyszczalni </w:t>
      </w:r>
      <w:r w:rsidRPr="00031329">
        <w:rPr>
          <w:rFonts w:ascii="Cambria" w:hAnsi="Cambria"/>
          <w:kern w:val="0"/>
          <w:sz w:val="24"/>
          <w:szCs w:val="24"/>
          <w14:ligatures w14:val="none"/>
        </w:rPr>
        <w:lastRenderedPageBreak/>
        <w:t>przydomowej i zbiornika bezodpływowego – kontrolowano posiadanie umów z przedsiębiorą mającym pozwolenie na odbiór nieczystości ciekłych z terenu Gminy Kobylanka – wysłano 109 wezwań, z czego 74 kontrole zakończyły się podpisaniem stosownego protokołu;</w:t>
      </w:r>
    </w:p>
    <w:p w14:paraId="27CACCB6" w14:textId="77777777" w:rsidR="00F6219E" w:rsidRPr="00031329" w:rsidRDefault="00F6219E" w:rsidP="00F6219E">
      <w:pPr>
        <w:spacing w:line="360" w:lineRule="auto"/>
        <w:ind w:left="-284" w:right="-284"/>
        <w:jc w:val="both"/>
        <w:rPr>
          <w:rFonts w:ascii="Cambria" w:hAnsi="Cambria"/>
          <w:kern w:val="0"/>
          <w:sz w:val="24"/>
          <w:szCs w:val="24"/>
          <w14:ligatures w14:val="none"/>
        </w:rPr>
      </w:pPr>
      <w:r w:rsidRPr="00031329">
        <w:rPr>
          <w:rFonts w:ascii="Cambria" w:hAnsi="Cambria"/>
          <w:kern w:val="0"/>
          <w:sz w:val="24"/>
          <w:szCs w:val="24"/>
          <w14:ligatures w14:val="none"/>
        </w:rPr>
        <w:t>- systematycznego, szczegółowego sprawdzania formularzy o przyjęciu do GPZO Morzyczyn odpadów, dla których wprowadzono limity w zakresie poprawnie wyliczonej masy odpadów przekraczających limit oraz właściwie uzupełnionej informacji o przyjęciu do GPZO Morzyczyn odpadów, dla których wprowadzono limity – skontrolowano 1495 formularzy, wysłano 95 pism z wezwaniem do skorygowania danych i dopłaty należnej sumy. Efektem takich kontroli są wpływy z tytułu dodatkowych usług w gminnym systemie gospodarki odpadami.</w:t>
      </w:r>
    </w:p>
    <w:p w14:paraId="45A1FDE5" w14:textId="77777777" w:rsidR="00DA5109" w:rsidRPr="00A57F9F" w:rsidRDefault="00DA5109" w:rsidP="00DA5109">
      <w:pPr>
        <w:keepNext/>
        <w:keepLines/>
        <w:spacing w:before="40" w:after="0"/>
        <w:ind w:firstLine="284"/>
        <w:outlineLvl w:val="3"/>
        <w:rPr>
          <w:rFonts w:ascii="Cambria" w:eastAsiaTheme="majorEastAsia" w:hAnsi="Cambria" w:cstheme="majorBidi"/>
          <w:color w:val="2F5496" w:themeColor="accent1" w:themeShade="BF"/>
          <w:kern w:val="0"/>
          <w:sz w:val="24"/>
          <w:szCs w:val="24"/>
          <w14:ligatures w14:val="none"/>
        </w:rPr>
      </w:pPr>
      <w:r w:rsidRPr="00A57F9F">
        <w:rPr>
          <w:rFonts w:ascii="Cambria" w:eastAsiaTheme="majorEastAsia" w:hAnsi="Cambria" w:cstheme="majorBidi"/>
          <w:color w:val="002060"/>
          <w:kern w:val="0"/>
          <w:sz w:val="24"/>
          <w:szCs w:val="24"/>
          <w14:ligatures w14:val="none"/>
        </w:rPr>
        <w:t>7.6.3. Ilość odpadów</w:t>
      </w:r>
    </w:p>
    <w:p w14:paraId="33715254" w14:textId="607D30A3" w:rsidR="00E81952" w:rsidRPr="000463E8" w:rsidRDefault="00E81952" w:rsidP="00E81952">
      <w:pPr>
        <w:spacing w:before="240" w:after="0" w:line="360" w:lineRule="auto"/>
        <w:ind w:left="-284" w:right="-284"/>
        <w:jc w:val="both"/>
        <w:rPr>
          <w:rFonts w:ascii="Cambria" w:hAnsi="Cambria" w:cs="Times New Roman"/>
          <w:sz w:val="24"/>
          <w:szCs w:val="24"/>
        </w:rPr>
      </w:pPr>
      <w:r>
        <w:rPr>
          <w:rFonts w:ascii="Cambria" w:hAnsi="Cambria"/>
          <w:kern w:val="0"/>
          <w:sz w:val="24"/>
          <w:szCs w:val="24"/>
          <w14:ligatures w14:val="none"/>
        </w:rPr>
        <w:t>W</w:t>
      </w:r>
      <w:r w:rsidRPr="000463E8">
        <w:rPr>
          <w:rFonts w:ascii="Cambria" w:hAnsi="Cambria"/>
          <w:kern w:val="0"/>
          <w:sz w:val="24"/>
          <w:szCs w:val="24"/>
          <w14:ligatures w14:val="none"/>
        </w:rPr>
        <w:t xml:space="preserve"> 20</w:t>
      </w:r>
      <w:r>
        <w:rPr>
          <w:rFonts w:ascii="Cambria" w:hAnsi="Cambria"/>
          <w:kern w:val="0"/>
          <w:sz w:val="24"/>
          <w:szCs w:val="24"/>
          <w14:ligatures w14:val="none"/>
        </w:rPr>
        <w:t>2</w:t>
      </w:r>
      <w:r w:rsidR="00F6219E">
        <w:rPr>
          <w:rFonts w:ascii="Cambria" w:hAnsi="Cambria"/>
          <w:kern w:val="0"/>
          <w:sz w:val="24"/>
          <w:szCs w:val="24"/>
          <w14:ligatures w14:val="none"/>
        </w:rPr>
        <w:t>4</w:t>
      </w:r>
      <w:r w:rsidRPr="000463E8">
        <w:rPr>
          <w:rFonts w:ascii="Cambria" w:hAnsi="Cambria"/>
          <w:kern w:val="0"/>
          <w:sz w:val="24"/>
          <w:szCs w:val="24"/>
          <w14:ligatures w14:val="none"/>
        </w:rPr>
        <w:t xml:space="preserve"> r. </w:t>
      </w:r>
      <w:r>
        <w:rPr>
          <w:rFonts w:ascii="Cambria" w:hAnsi="Cambria"/>
          <w:kern w:val="0"/>
          <w:sz w:val="24"/>
          <w:szCs w:val="24"/>
          <w14:ligatures w14:val="none"/>
        </w:rPr>
        <w:t>w</w:t>
      </w:r>
      <w:r w:rsidRPr="000463E8">
        <w:rPr>
          <w:rFonts w:ascii="Cambria" w:hAnsi="Cambria"/>
          <w:kern w:val="0"/>
          <w:sz w:val="24"/>
          <w:szCs w:val="24"/>
          <w14:ligatures w14:val="none"/>
        </w:rPr>
        <w:t xml:space="preserve"> GPZO zbierane były odpady takie jak: papier, metale, tworzywa sztuczne, </w:t>
      </w:r>
      <w:r w:rsidRPr="000463E8">
        <w:rPr>
          <w:rFonts w:ascii="Cambria" w:hAnsi="Cambria"/>
          <w:sz w:val="24"/>
          <w:szCs w:val="24"/>
        </w:rPr>
        <w:t>odpady opakowaniowe wielomateriałowe, szkło, bioodpady, odpady niebezpieczne, meble i inne odpady wielkogabarytowe, zużyty sprzęt elektryczny i elektroniczny, zużyte opony, odpady budowlane i rozbiórkowe, lampy fluorescencyjne.</w:t>
      </w:r>
      <w:r w:rsidRPr="000463E8">
        <w:rPr>
          <w:rFonts w:ascii="Cambria" w:hAnsi="Cambria" w:cs="Times New Roman"/>
          <w:sz w:val="24"/>
          <w:szCs w:val="24"/>
        </w:rPr>
        <w:t xml:space="preserve">  </w:t>
      </w:r>
    </w:p>
    <w:p w14:paraId="05290A73" w14:textId="1D70254D" w:rsidR="00DA5109" w:rsidRPr="008756C6" w:rsidRDefault="00E81952" w:rsidP="00E81952">
      <w:pPr>
        <w:spacing w:line="360" w:lineRule="auto"/>
        <w:ind w:left="-284" w:right="-284"/>
        <w:jc w:val="both"/>
        <w:rPr>
          <w:rFonts w:ascii="Cambria" w:hAnsi="Cambria"/>
          <w:kern w:val="0"/>
          <w:sz w:val="24"/>
          <w:szCs w:val="24"/>
          <w14:ligatures w14:val="none"/>
        </w:rPr>
      </w:pPr>
      <w:r w:rsidRPr="008756C6">
        <w:rPr>
          <w:rFonts w:ascii="Cambria" w:hAnsi="Cambria"/>
          <w:kern w:val="0"/>
          <w:sz w:val="24"/>
          <w:szCs w:val="24"/>
          <w14:ligatures w14:val="none"/>
        </w:rPr>
        <w:t>Na wykres</w:t>
      </w:r>
      <w:r>
        <w:rPr>
          <w:rFonts w:ascii="Cambria" w:hAnsi="Cambria"/>
          <w:kern w:val="0"/>
          <w:sz w:val="24"/>
          <w:szCs w:val="24"/>
          <w14:ligatures w14:val="none"/>
        </w:rPr>
        <w:t>ach</w:t>
      </w:r>
      <w:r w:rsidRPr="008756C6">
        <w:rPr>
          <w:rFonts w:ascii="Cambria" w:hAnsi="Cambria"/>
          <w:kern w:val="0"/>
          <w:sz w:val="24"/>
          <w:szCs w:val="24"/>
          <w14:ligatures w14:val="none"/>
        </w:rPr>
        <w:t xml:space="preserve"> poniżej zestawiono ilości odpadów komunalnych odebranych bezpośrednio z nieruchomości zamieszkałych </w:t>
      </w:r>
      <w:r>
        <w:rPr>
          <w:rFonts w:ascii="Cambria" w:hAnsi="Cambria"/>
          <w:kern w:val="0"/>
          <w:sz w:val="24"/>
          <w:szCs w:val="24"/>
          <w14:ligatures w14:val="none"/>
        </w:rPr>
        <w:t>i</w:t>
      </w:r>
      <w:r w:rsidRPr="008756C6">
        <w:rPr>
          <w:rFonts w:ascii="Cambria" w:hAnsi="Cambria"/>
          <w:kern w:val="0"/>
          <w:sz w:val="24"/>
          <w:szCs w:val="24"/>
          <w14:ligatures w14:val="none"/>
        </w:rPr>
        <w:t xml:space="preserve"> nieruchomości o charakterze rekreacyjno-wypoczynkowym</w:t>
      </w:r>
      <w:r>
        <w:rPr>
          <w:rFonts w:ascii="Cambria" w:hAnsi="Cambria"/>
          <w:kern w:val="0"/>
          <w:sz w:val="24"/>
          <w:szCs w:val="24"/>
          <w14:ligatures w14:val="none"/>
        </w:rPr>
        <w:t xml:space="preserve"> oraz odpady komunalne zebrane w GPZO Morzyczyn.</w:t>
      </w:r>
    </w:p>
    <w:p w14:paraId="12828FC2" w14:textId="7F629FCE" w:rsidR="00DA5109" w:rsidRDefault="00DA5109" w:rsidP="00DA5109">
      <w:pPr>
        <w:spacing w:line="360" w:lineRule="auto"/>
        <w:ind w:left="-284" w:right="-284"/>
        <w:jc w:val="both"/>
        <w:rPr>
          <w:rFonts w:ascii="Cambria" w:hAnsi="Cambria"/>
          <w:i/>
          <w:iCs/>
          <w:kern w:val="0"/>
          <w:sz w:val="24"/>
          <w:szCs w:val="24"/>
          <w14:ligatures w14:val="none"/>
        </w:rPr>
      </w:pPr>
      <w:r w:rsidRPr="008756C6">
        <w:rPr>
          <w:rFonts w:ascii="Cambria" w:hAnsi="Cambria"/>
          <w:i/>
          <w:iCs/>
          <w:kern w:val="0"/>
          <w:sz w:val="24"/>
          <w:szCs w:val="24"/>
          <w14:ligatures w14:val="none"/>
        </w:rPr>
        <w:t>Ilość odebranych odpadów w 202</w:t>
      </w:r>
      <w:r w:rsidR="00F6219E">
        <w:rPr>
          <w:rFonts w:ascii="Cambria" w:hAnsi="Cambria"/>
          <w:i/>
          <w:iCs/>
          <w:kern w:val="0"/>
          <w:sz w:val="24"/>
          <w:szCs w:val="24"/>
          <w14:ligatures w14:val="none"/>
        </w:rPr>
        <w:t>4</w:t>
      </w:r>
      <w:r w:rsidRPr="008756C6">
        <w:rPr>
          <w:rFonts w:ascii="Cambria" w:hAnsi="Cambria"/>
          <w:i/>
          <w:iCs/>
          <w:kern w:val="0"/>
          <w:sz w:val="24"/>
          <w:szCs w:val="24"/>
          <w14:ligatures w14:val="none"/>
        </w:rPr>
        <w:t xml:space="preserve"> r.:</w:t>
      </w:r>
    </w:p>
    <w:p w14:paraId="5EAC3B4D" w14:textId="3656B599" w:rsidR="00E81952" w:rsidRPr="00B81FB1" w:rsidRDefault="00F6219E" w:rsidP="00B81FB1">
      <w:pPr>
        <w:spacing w:line="360" w:lineRule="auto"/>
        <w:ind w:left="-284" w:right="-284"/>
        <w:jc w:val="both"/>
        <w:rPr>
          <w:rFonts w:ascii="Cambria" w:hAnsi="Cambria"/>
          <w:i/>
          <w:iCs/>
          <w:kern w:val="0"/>
          <w:sz w:val="24"/>
          <w:szCs w:val="24"/>
          <w14:ligatures w14:val="none"/>
        </w:rPr>
      </w:pPr>
      <w:r w:rsidRPr="00031329">
        <w:rPr>
          <w:rFonts w:ascii="Cambria" w:hAnsi="Cambria"/>
          <w:noProof/>
        </w:rPr>
        <w:drawing>
          <wp:inline distT="0" distB="0" distL="0" distR="0" wp14:anchorId="4B07F44D" wp14:editId="36199886">
            <wp:extent cx="5476875" cy="3648075"/>
            <wp:effectExtent l="0" t="0" r="9525" b="9525"/>
            <wp:docPr id="1656791560" name="Wykres 16567915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945018" w14:textId="580E8D7B" w:rsidR="00DA5109" w:rsidRDefault="00B81FB1" w:rsidP="00B81FB1">
      <w:pPr>
        <w:ind w:hanging="284"/>
        <w:jc w:val="both"/>
        <w:rPr>
          <w:rFonts w:ascii="Times New Roman" w:hAnsi="Times New Roman" w:cs="Times New Roman"/>
          <w:sz w:val="24"/>
          <w:szCs w:val="24"/>
        </w:rPr>
      </w:pPr>
      <w:r w:rsidRPr="00031329">
        <w:rPr>
          <w:rFonts w:ascii="Cambria" w:hAnsi="Cambria"/>
          <w:noProof/>
        </w:rPr>
        <w:lastRenderedPageBreak/>
        <w:drawing>
          <wp:inline distT="0" distB="0" distL="0" distR="0" wp14:anchorId="415686D8" wp14:editId="10981854">
            <wp:extent cx="5943600" cy="3533775"/>
            <wp:effectExtent l="0" t="0" r="0" b="9525"/>
            <wp:docPr id="2025104768" name="Wykres 20251047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A3712E" w14:textId="77777777" w:rsidR="00B81FB1" w:rsidRDefault="00B81FB1" w:rsidP="00DA5109">
      <w:pPr>
        <w:spacing w:after="0" w:line="360" w:lineRule="auto"/>
        <w:ind w:left="-284" w:right="-284"/>
        <w:jc w:val="both"/>
        <w:rPr>
          <w:rFonts w:ascii="Cambria" w:hAnsi="Cambria" w:cs="Times New Roman"/>
          <w:sz w:val="24"/>
          <w:szCs w:val="24"/>
        </w:rPr>
      </w:pPr>
    </w:p>
    <w:p w14:paraId="10D4E06A" w14:textId="32679F88" w:rsidR="00B81FB1" w:rsidRDefault="00B81FB1" w:rsidP="00B81FB1">
      <w:pPr>
        <w:spacing w:line="360" w:lineRule="auto"/>
        <w:ind w:left="-284" w:right="-284"/>
        <w:jc w:val="both"/>
        <w:rPr>
          <w:rFonts w:ascii="Cambria" w:hAnsi="Cambria" w:cs="Times New Roman"/>
          <w:sz w:val="24"/>
          <w:szCs w:val="24"/>
        </w:rPr>
      </w:pPr>
      <w:r w:rsidRPr="00031329">
        <w:rPr>
          <w:rFonts w:ascii="Cambria" w:hAnsi="Cambria" w:cs="Times New Roman"/>
          <w:sz w:val="24"/>
          <w:szCs w:val="24"/>
        </w:rPr>
        <w:t xml:space="preserve">Porównując rok 2023 i 2024 należy stwierdzić, że ilość odpadów komunalnych odebranych sprzed posesji oraz zebranych w GPZO Morzyczyn w 2024 r. wzrosła w stosunku do 2023 r. </w:t>
      </w:r>
      <w:r w:rsidRPr="00031329">
        <w:rPr>
          <w:rFonts w:ascii="Cambria" w:hAnsi="Cambria" w:cs="Times New Roman"/>
          <w:sz w:val="24"/>
          <w:szCs w:val="24"/>
        </w:rPr>
        <w:br/>
        <w:t xml:space="preserve">o 207,2490 Mg, tj. o ok. 9,35 %. Natomiast liczba osób zadeklarowanych wzrosła w 2024 r. </w:t>
      </w:r>
      <w:r w:rsidRPr="00031329">
        <w:rPr>
          <w:rFonts w:ascii="Cambria" w:hAnsi="Cambria" w:cs="Times New Roman"/>
          <w:sz w:val="24"/>
          <w:szCs w:val="24"/>
        </w:rPr>
        <w:br/>
        <w:t>w stosunku do 2023 r. o około 2,72% , z kolei liczba nieruchomości o charakterze rekreacyjno-wypoczynkowym nie uległa zmianie. W tabelarycznym zestawieniu poniżej zaprezentowane zostały ilości odebranych odpadów komunalnych oraz liczba zarejestrowanych osób i</w:t>
      </w:r>
      <w:r>
        <w:rPr>
          <w:rFonts w:ascii="Cambria" w:hAnsi="Cambria" w:cs="Times New Roman"/>
          <w:sz w:val="24"/>
          <w:szCs w:val="24"/>
        </w:rPr>
        <w:t> </w:t>
      </w:r>
      <w:r w:rsidRPr="00031329">
        <w:rPr>
          <w:rFonts w:ascii="Cambria" w:hAnsi="Cambria" w:cs="Times New Roman"/>
          <w:sz w:val="24"/>
          <w:szCs w:val="24"/>
        </w:rPr>
        <w:t>nieruchomości rekreacyjno-wypoczynkowych w latach 2023-2024.</w:t>
      </w:r>
    </w:p>
    <w:p w14:paraId="6D94C47F" w14:textId="7F433032" w:rsidR="00B81FB1" w:rsidRDefault="00DA5109" w:rsidP="00B81FB1">
      <w:pPr>
        <w:spacing w:before="240" w:after="0" w:line="360" w:lineRule="auto"/>
        <w:ind w:left="-284" w:right="-284"/>
        <w:rPr>
          <w:rFonts w:ascii="Cambria" w:hAnsi="Cambria"/>
          <w:i/>
          <w:iCs/>
          <w:kern w:val="0"/>
          <w14:ligatures w14:val="none"/>
        </w:rPr>
      </w:pPr>
      <w:r w:rsidRPr="000D34CD">
        <w:rPr>
          <w:rFonts w:ascii="Cambria" w:hAnsi="Cambria"/>
          <w:i/>
          <w:iCs/>
          <w:kern w:val="0"/>
          <w14:ligatures w14:val="none"/>
        </w:rPr>
        <w:t>Liczba zarejestrowanych w systemie</w:t>
      </w:r>
    </w:p>
    <w:p w14:paraId="19F96366" w14:textId="77777777" w:rsidR="00B81FB1" w:rsidRPr="000D34CD" w:rsidRDefault="00B81FB1" w:rsidP="00B81FB1">
      <w:pPr>
        <w:spacing w:before="240" w:after="0" w:line="360" w:lineRule="auto"/>
        <w:ind w:left="-284" w:right="-284"/>
        <w:rPr>
          <w:rFonts w:ascii="Cambria" w:hAnsi="Cambria"/>
          <w:i/>
          <w:iCs/>
          <w:kern w:val="0"/>
          <w14:ligatures w14:val="none"/>
        </w:rPr>
      </w:pPr>
    </w:p>
    <w:tbl>
      <w:tblPr>
        <w:tblStyle w:val="Tabela-Siatka1"/>
        <w:tblW w:w="9640" w:type="dxa"/>
        <w:tblInd w:w="-289" w:type="dxa"/>
        <w:tblLook w:val="04A0" w:firstRow="1" w:lastRow="0" w:firstColumn="1" w:lastColumn="0" w:noHBand="0" w:noVBand="1"/>
      </w:tblPr>
      <w:tblGrid>
        <w:gridCol w:w="5671"/>
        <w:gridCol w:w="1843"/>
        <w:gridCol w:w="2126"/>
      </w:tblGrid>
      <w:tr w:rsidR="00DA5109" w:rsidRPr="000D34CD" w14:paraId="06C349CD" w14:textId="77777777" w:rsidTr="00520047">
        <w:trPr>
          <w:trHeight w:val="464"/>
        </w:trPr>
        <w:tc>
          <w:tcPr>
            <w:tcW w:w="5671" w:type="dxa"/>
            <w:shd w:val="clear" w:color="auto" w:fill="C5E0B3" w:themeFill="accent6" w:themeFillTint="66"/>
          </w:tcPr>
          <w:p w14:paraId="35BE0481" w14:textId="77777777" w:rsidR="00DA5109" w:rsidRPr="000D34CD" w:rsidRDefault="00DA5109" w:rsidP="00520047">
            <w:pPr>
              <w:rPr>
                <w:rFonts w:ascii="Cambria" w:hAnsi="Cambria"/>
                <w:sz w:val="24"/>
                <w:szCs w:val="24"/>
              </w:rPr>
            </w:pPr>
          </w:p>
        </w:tc>
        <w:tc>
          <w:tcPr>
            <w:tcW w:w="1843" w:type="dxa"/>
            <w:shd w:val="clear" w:color="auto" w:fill="C5E0B3" w:themeFill="accent6" w:themeFillTint="66"/>
            <w:vAlign w:val="center"/>
          </w:tcPr>
          <w:p w14:paraId="55BFA45A" w14:textId="18115AED" w:rsidR="00DA5109" w:rsidRPr="000D34CD" w:rsidRDefault="00DA5109" w:rsidP="00520047">
            <w:pPr>
              <w:jc w:val="center"/>
              <w:rPr>
                <w:rFonts w:ascii="Cambria" w:hAnsi="Cambria"/>
                <w:b/>
                <w:bCs/>
                <w:sz w:val="24"/>
                <w:szCs w:val="24"/>
              </w:rPr>
            </w:pPr>
            <w:r w:rsidRPr="000D34CD">
              <w:rPr>
                <w:rFonts w:ascii="Cambria" w:hAnsi="Cambria"/>
                <w:b/>
                <w:bCs/>
                <w:sz w:val="24"/>
                <w:szCs w:val="24"/>
              </w:rPr>
              <w:t>202</w:t>
            </w:r>
            <w:r w:rsidR="00B81FB1">
              <w:rPr>
                <w:rFonts w:ascii="Cambria" w:hAnsi="Cambria"/>
                <w:b/>
                <w:bCs/>
                <w:sz w:val="24"/>
                <w:szCs w:val="24"/>
              </w:rPr>
              <w:t>3</w:t>
            </w:r>
          </w:p>
        </w:tc>
        <w:tc>
          <w:tcPr>
            <w:tcW w:w="2126" w:type="dxa"/>
            <w:shd w:val="clear" w:color="auto" w:fill="C5E0B3" w:themeFill="accent6" w:themeFillTint="66"/>
            <w:vAlign w:val="center"/>
          </w:tcPr>
          <w:p w14:paraId="3410E238" w14:textId="0046EE0B" w:rsidR="00DA5109" w:rsidRPr="000D34CD" w:rsidRDefault="00DA5109" w:rsidP="00520047">
            <w:pPr>
              <w:jc w:val="center"/>
              <w:rPr>
                <w:rFonts w:ascii="Cambria" w:hAnsi="Cambria"/>
                <w:b/>
                <w:bCs/>
                <w:sz w:val="24"/>
                <w:szCs w:val="24"/>
              </w:rPr>
            </w:pPr>
            <w:r w:rsidRPr="000D34CD">
              <w:rPr>
                <w:rFonts w:ascii="Cambria" w:hAnsi="Cambria"/>
                <w:b/>
                <w:bCs/>
                <w:sz w:val="24"/>
                <w:szCs w:val="24"/>
              </w:rPr>
              <w:t>202</w:t>
            </w:r>
            <w:r w:rsidR="00B81FB1">
              <w:rPr>
                <w:rFonts w:ascii="Cambria" w:hAnsi="Cambria"/>
                <w:b/>
                <w:bCs/>
                <w:sz w:val="24"/>
                <w:szCs w:val="24"/>
              </w:rPr>
              <w:t>4</w:t>
            </w:r>
          </w:p>
        </w:tc>
      </w:tr>
      <w:tr w:rsidR="00415922" w:rsidRPr="000D34CD" w14:paraId="4B08AF39" w14:textId="77777777" w:rsidTr="00520047">
        <w:trPr>
          <w:trHeight w:val="542"/>
        </w:trPr>
        <w:tc>
          <w:tcPr>
            <w:tcW w:w="5671" w:type="dxa"/>
            <w:vAlign w:val="center"/>
          </w:tcPr>
          <w:p w14:paraId="0CF2ED94" w14:textId="77777777" w:rsidR="00415922" w:rsidRPr="000D34CD" w:rsidRDefault="00415922" w:rsidP="00415922">
            <w:pPr>
              <w:rPr>
                <w:rFonts w:ascii="Cambria" w:hAnsi="Cambria"/>
                <w:sz w:val="24"/>
                <w:szCs w:val="24"/>
              </w:rPr>
            </w:pPr>
            <w:r w:rsidRPr="000D34CD">
              <w:rPr>
                <w:rFonts w:ascii="Cambria" w:hAnsi="Cambria"/>
                <w:sz w:val="24"/>
                <w:szCs w:val="24"/>
              </w:rPr>
              <w:t>Liczba osób zadeklarowanych</w:t>
            </w:r>
          </w:p>
        </w:tc>
        <w:tc>
          <w:tcPr>
            <w:tcW w:w="1843" w:type="dxa"/>
            <w:vAlign w:val="center"/>
          </w:tcPr>
          <w:p w14:paraId="5E9111C4" w14:textId="59D41611" w:rsidR="00415922" w:rsidRPr="000D34CD" w:rsidRDefault="00B81FB1" w:rsidP="00415922">
            <w:pPr>
              <w:jc w:val="center"/>
              <w:rPr>
                <w:rFonts w:ascii="Cambria" w:hAnsi="Cambria"/>
                <w:sz w:val="24"/>
                <w:szCs w:val="24"/>
              </w:rPr>
            </w:pPr>
            <w:r w:rsidRPr="00031329">
              <w:rPr>
                <w:rFonts w:ascii="Cambria" w:hAnsi="Cambria"/>
                <w:sz w:val="24"/>
                <w:szCs w:val="24"/>
              </w:rPr>
              <w:t>6151</w:t>
            </w:r>
          </w:p>
        </w:tc>
        <w:tc>
          <w:tcPr>
            <w:tcW w:w="2126" w:type="dxa"/>
            <w:vAlign w:val="center"/>
          </w:tcPr>
          <w:p w14:paraId="7E638595" w14:textId="3FBF7B13" w:rsidR="00415922" w:rsidRPr="000D34CD" w:rsidRDefault="00B81FB1" w:rsidP="00415922">
            <w:pPr>
              <w:jc w:val="center"/>
              <w:rPr>
                <w:rFonts w:ascii="Cambria" w:hAnsi="Cambria"/>
                <w:sz w:val="24"/>
                <w:szCs w:val="24"/>
              </w:rPr>
            </w:pPr>
            <w:r w:rsidRPr="00031329">
              <w:rPr>
                <w:rFonts w:ascii="Cambria" w:hAnsi="Cambria"/>
                <w:sz w:val="24"/>
                <w:szCs w:val="24"/>
              </w:rPr>
              <w:t>6318</w:t>
            </w:r>
          </w:p>
        </w:tc>
      </w:tr>
      <w:tr w:rsidR="00415922" w:rsidRPr="000D34CD" w14:paraId="1843D902" w14:textId="77777777" w:rsidTr="00520047">
        <w:trPr>
          <w:trHeight w:val="562"/>
        </w:trPr>
        <w:tc>
          <w:tcPr>
            <w:tcW w:w="5671" w:type="dxa"/>
            <w:vAlign w:val="center"/>
          </w:tcPr>
          <w:p w14:paraId="2736EE8E" w14:textId="77777777" w:rsidR="00415922" w:rsidRPr="000D34CD" w:rsidRDefault="00415922" w:rsidP="00415922">
            <w:pPr>
              <w:rPr>
                <w:rFonts w:ascii="Cambria" w:hAnsi="Cambria"/>
                <w:sz w:val="24"/>
                <w:szCs w:val="24"/>
              </w:rPr>
            </w:pPr>
            <w:r w:rsidRPr="000D34CD">
              <w:rPr>
                <w:rFonts w:ascii="Cambria" w:hAnsi="Cambria"/>
                <w:sz w:val="24"/>
                <w:szCs w:val="24"/>
              </w:rPr>
              <w:t>Liczba osób korzystających z ulgi za kompostownik</w:t>
            </w:r>
          </w:p>
        </w:tc>
        <w:tc>
          <w:tcPr>
            <w:tcW w:w="1843" w:type="dxa"/>
            <w:vAlign w:val="center"/>
          </w:tcPr>
          <w:p w14:paraId="016A970E" w14:textId="7801BCC2" w:rsidR="00415922" w:rsidRPr="000D34CD" w:rsidRDefault="00B81FB1" w:rsidP="00415922">
            <w:pPr>
              <w:jc w:val="center"/>
              <w:rPr>
                <w:rFonts w:ascii="Cambria" w:hAnsi="Cambria"/>
                <w:sz w:val="24"/>
                <w:szCs w:val="24"/>
              </w:rPr>
            </w:pPr>
            <w:r w:rsidRPr="00031329">
              <w:rPr>
                <w:rFonts w:ascii="Cambria" w:hAnsi="Cambria"/>
                <w:sz w:val="24"/>
                <w:szCs w:val="24"/>
              </w:rPr>
              <w:t>2077</w:t>
            </w:r>
          </w:p>
        </w:tc>
        <w:tc>
          <w:tcPr>
            <w:tcW w:w="2126" w:type="dxa"/>
            <w:vAlign w:val="center"/>
          </w:tcPr>
          <w:p w14:paraId="7131A2EA" w14:textId="38559A72" w:rsidR="00415922" w:rsidRPr="000D34CD" w:rsidRDefault="00B81FB1" w:rsidP="00415922">
            <w:pPr>
              <w:jc w:val="center"/>
              <w:rPr>
                <w:rFonts w:ascii="Cambria" w:hAnsi="Cambria"/>
                <w:sz w:val="24"/>
                <w:szCs w:val="24"/>
              </w:rPr>
            </w:pPr>
            <w:r w:rsidRPr="00031329">
              <w:rPr>
                <w:rFonts w:ascii="Cambria" w:hAnsi="Cambria"/>
                <w:sz w:val="24"/>
                <w:szCs w:val="24"/>
              </w:rPr>
              <w:t>2177</w:t>
            </w:r>
          </w:p>
        </w:tc>
      </w:tr>
      <w:tr w:rsidR="00415922" w:rsidRPr="000D34CD" w14:paraId="0665E059" w14:textId="77777777" w:rsidTr="00520047">
        <w:tc>
          <w:tcPr>
            <w:tcW w:w="5671" w:type="dxa"/>
            <w:vAlign w:val="center"/>
          </w:tcPr>
          <w:p w14:paraId="7DE8D340" w14:textId="77777777" w:rsidR="00415922" w:rsidRPr="000D34CD" w:rsidRDefault="00415922" w:rsidP="00415922">
            <w:pPr>
              <w:rPr>
                <w:rFonts w:ascii="Cambria" w:hAnsi="Cambria"/>
                <w:sz w:val="24"/>
                <w:szCs w:val="24"/>
              </w:rPr>
            </w:pPr>
            <w:r w:rsidRPr="000D34CD">
              <w:rPr>
                <w:rFonts w:ascii="Cambria" w:hAnsi="Cambria"/>
                <w:sz w:val="24"/>
                <w:szCs w:val="24"/>
              </w:rPr>
              <w:t>Liczba zadeklarowanych nieruchomości rekreacyjno-wypoczynkowych</w:t>
            </w:r>
          </w:p>
        </w:tc>
        <w:tc>
          <w:tcPr>
            <w:tcW w:w="1843" w:type="dxa"/>
            <w:vAlign w:val="center"/>
          </w:tcPr>
          <w:p w14:paraId="67FD40EC" w14:textId="40F3D022" w:rsidR="00415922" w:rsidRPr="000D34CD" w:rsidRDefault="00B81FB1" w:rsidP="00415922">
            <w:pPr>
              <w:jc w:val="center"/>
              <w:rPr>
                <w:rFonts w:ascii="Cambria" w:hAnsi="Cambria"/>
                <w:sz w:val="24"/>
                <w:szCs w:val="24"/>
              </w:rPr>
            </w:pPr>
            <w:r>
              <w:rPr>
                <w:rFonts w:ascii="Cambria" w:hAnsi="Cambria"/>
                <w:sz w:val="24"/>
                <w:szCs w:val="24"/>
              </w:rPr>
              <w:t>249</w:t>
            </w:r>
          </w:p>
        </w:tc>
        <w:tc>
          <w:tcPr>
            <w:tcW w:w="2126" w:type="dxa"/>
            <w:vAlign w:val="center"/>
          </w:tcPr>
          <w:p w14:paraId="79B0958B" w14:textId="459D978F" w:rsidR="00415922" w:rsidRPr="000D34CD" w:rsidRDefault="00415922" w:rsidP="00415922">
            <w:pPr>
              <w:jc w:val="center"/>
              <w:rPr>
                <w:rFonts w:ascii="Cambria" w:hAnsi="Cambria"/>
                <w:sz w:val="24"/>
                <w:szCs w:val="24"/>
              </w:rPr>
            </w:pPr>
            <w:r>
              <w:rPr>
                <w:rFonts w:ascii="Cambria" w:hAnsi="Cambria"/>
                <w:sz w:val="24"/>
                <w:szCs w:val="24"/>
              </w:rPr>
              <w:t>249</w:t>
            </w:r>
          </w:p>
        </w:tc>
      </w:tr>
    </w:tbl>
    <w:p w14:paraId="49BA2C86" w14:textId="77777777" w:rsidR="00B81FB1" w:rsidRDefault="00B81FB1" w:rsidP="008E7A63">
      <w:pPr>
        <w:spacing w:before="240" w:after="0" w:line="360" w:lineRule="auto"/>
        <w:ind w:left="-284" w:right="-284"/>
        <w:rPr>
          <w:rFonts w:ascii="Cambria" w:hAnsi="Cambria"/>
          <w:i/>
          <w:iCs/>
          <w:kern w:val="0"/>
          <w14:ligatures w14:val="none"/>
        </w:rPr>
      </w:pPr>
    </w:p>
    <w:p w14:paraId="300E8DBA" w14:textId="77777777" w:rsidR="00B81FB1" w:rsidRDefault="00B81FB1" w:rsidP="008E7A63">
      <w:pPr>
        <w:spacing w:before="240" w:after="0" w:line="360" w:lineRule="auto"/>
        <w:ind w:left="-284" w:right="-284"/>
        <w:rPr>
          <w:rFonts w:ascii="Cambria" w:hAnsi="Cambria"/>
          <w:i/>
          <w:iCs/>
          <w:kern w:val="0"/>
          <w14:ligatures w14:val="none"/>
        </w:rPr>
      </w:pPr>
    </w:p>
    <w:p w14:paraId="2D767A52" w14:textId="64847CF2" w:rsidR="00DA5109" w:rsidRDefault="00DA5109" w:rsidP="00B81FB1">
      <w:pPr>
        <w:spacing w:before="240" w:line="360" w:lineRule="auto"/>
        <w:ind w:left="-284" w:right="-284"/>
        <w:rPr>
          <w:rFonts w:ascii="Cambria" w:hAnsi="Cambria"/>
          <w:i/>
          <w:iCs/>
          <w:kern w:val="0"/>
          <w14:ligatures w14:val="none"/>
        </w:rPr>
      </w:pPr>
      <w:r w:rsidRPr="000D34CD">
        <w:rPr>
          <w:rFonts w:ascii="Cambria" w:hAnsi="Cambria"/>
          <w:i/>
          <w:iCs/>
          <w:kern w:val="0"/>
          <w14:ligatures w14:val="none"/>
        </w:rPr>
        <w:lastRenderedPageBreak/>
        <w:t>Ilość zebranych odpadów (w Mg)</w:t>
      </w:r>
    </w:p>
    <w:tbl>
      <w:tblPr>
        <w:tblStyle w:val="Tabela-Siatka1"/>
        <w:tblW w:w="9640" w:type="dxa"/>
        <w:tblInd w:w="-289" w:type="dxa"/>
        <w:tblLook w:val="04A0" w:firstRow="1" w:lastRow="0" w:firstColumn="1" w:lastColumn="0" w:noHBand="0" w:noVBand="1"/>
      </w:tblPr>
      <w:tblGrid>
        <w:gridCol w:w="2978"/>
        <w:gridCol w:w="1827"/>
        <w:gridCol w:w="1551"/>
        <w:gridCol w:w="1734"/>
        <w:gridCol w:w="1550"/>
      </w:tblGrid>
      <w:tr w:rsidR="00415922" w:rsidRPr="00415922" w14:paraId="4BC33271" w14:textId="77777777" w:rsidTr="00AB1DA4">
        <w:tc>
          <w:tcPr>
            <w:tcW w:w="2978" w:type="dxa"/>
            <w:vMerge w:val="restart"/>
          </w:tcPr>
          <w:p w14:paraId="1F2ACA80" w14:textId="77777777" w:rsidR="00415922" w:rsidRPr="00415922" w:rsidRDefault="00415922" w:rsidP="00AB1DA4">
            <w:pPr>
              <w:rPr>
                <w:rFonts w:ascii="Cambria" w:hAnsi="Cambria"/>
                <w:sz w:val="24"/>
                <w:szCs w:val="24"/>
              </w:rPr>
            </w:pPr>
          </w:p>
        </w:tc>
        <w:tc>
          <w:tcPr>
            <w:tcW w:w="3378" w:type="dxa"/>
            <w:gridSpan w:val="2"/>
            <w:shd w:val="clear" w:color="auto" w:fill="C5E0B3" w:themeFill="accent6" w:themeFillTint="66"/>
            <w:vAlign w:val="center"/>
          </w:tcPr>
          <w:p w14:paraId="47A75DD3" w14:textId="77B35105" w:rsidR="00415922" w:rsidRPr="00415922" w:rsidRDefault="00415922" w:rsidP="00AB1DA4">
            <w:pPr>
              <w:jc w:val="center"/>
              <w:rPr>
                <w:rFonts w:ascii="Cambria" w:hAnsi="Cambria"/>
                <w:b/>
                <w:bCs/>
                <w:sz w:val="24"/>
                <w:szCs w:val="24"/>
              </w:rPr>
            </w:pPr>
            <w:r w:rsidRPr="00415922">
              <w:rPr>
                <w:rFonts w:ascii="Cambria" w:hAnsi="Cambria"/>
                <w:b/>
                <w:bCs/>
                <w:sz w:val="24"/>
                <w:szCs w:val="24"/>
              </w:rPr>
              <w:t>202</w:t>
            </w:r>
            <w:r w:rsidR="00B81FB1">
              <w:rPr>
                <w:rFonts w:ascii="Cambria" w:hAnsi="Cambria"/>
                <w:b/>
                <w:bCs/>
                <w:sz w:val="24"/>
                <w:szCs w:val="24"/>
              </w:rPr>
              <w:t>3</w:t>
            </w:r>
          </w:p>
        </w:tc>
        <w:tc>
          <w:tcPr>
            <w:tcW w:w="3284" w:type="dxa"/>
            <w:gridSpan w:val="2"/>
            <w:shd w:val="clear" w:color="auto" w:fill="C5E0B3" w:themeFill="accent6" w:themeFillTint="66"/>
            <w:vAlign w:val="center"/>
          </w:tcPr>
          <w:p w14:paraId="7AC752DF" w14:textId="4472099A" w:rsidR="00415922" w:rsidRPr="00415922" w:rsidRDefault="00415922" w:rsidP="00AB1DA4">
            <w:pPr>
              <w:jc w:val="center"/>
              <w:rPr>
                <w:rFonts w:ascii="Cambria" w:hAnsi="Cambria"/>
                <w:b/>
                <w:bCs/>
                <w:sz w:val="24"/>
                <w:szCs w:val="24"/>
              </w:rPr>
            </w:pPr>
            <w:r w:rsidRPr="00415922">
              <w:rPr>
                <w:rFonts w:ascii="Cambria" w:hAnsi="Cambria"/>
                <w:b/>
                <w:bCs/>
                <w:sz w:val="24"/>
                <w:szCs w:val="24"/>
              </w:rPr>
              <w:t>202</w:t>
            </w:r>
            <w:r w:rsidR="00B81FB1">
              <w:rPr>
                <w:rFonts w:ascii="Cambria" w:hAnsi="Cambria"/>
                <w:b/>
                <w:bCs/>
                <w:sz w:val="24"/>
                <w:szCs w:val="24"/>
              </w:rPr>
              <w:t>4</w:t>
            </w:r>
          </w:p>
        </w:tc>
      </w:tr>
      <w:tr w:rsidR="00415922" w:rsidRPr="00415922" w14:paraId="6D7FAAB7" w14:textId="77777777" w:rsidTr="00AB1DA4">
        <w:tc>
          <w:tcPr>
            <w:tcW w:w="2978" w:type="dxa"/>
            <w:vMerge/>
          </w:tcPr>
          <w:p w14:paraId="1A72F597" w14:textId="77777777" w:rsidR="00415922" w:rsidRPr="00415922" w:rsidRDefault="00415922" w:rsidP="00AB1DA4">
            <w:pPr>
              <w:rPr>
                <w:rFonts w:ascii="Cambria" w:hAnsi="Cambria"/>
                <w:sz w:val="24"/>
                <w:szCs w:val="24"/>
              </w:rPr>
            </w:pPr>
          </w:p>
        </w:tc>
        <w:tc>
          <w:tcPr>
            <w:tcW w:w="1827" w:type="dxa"/>
            <w:vAlign w:val="center"/>
          </w:tcPr>
          <w:p w14:paraId="474461D8" w14:textId="00D4C42A" w:rsidR="00415922" w:rsidRPr="00415922" w:rsidRDefault="00B81FB1" w:rsidP="00AB1DA4">
            <w:pPr>
              <w:jc w:val="center"/>
              <w:rPr>
                <w:rFonts w:ascii="Cambria" w:hAnsi="Cambria"/>
                <w:sz w:val="24"/>
                <w:szCs w:val="24"/>
              </w:rPr>
            </w:pPr>
            <w:r>
              <w:rPr>
                <w:rFonts w:ascii="Cambria" w:hAnsi="Cambria"/>
                <w:sz w:val="24"/>
                <w:szCs w:val="24"/>
              </w:rPr>
              <w:t>z</w:t>
            </w:r>
            <w:r w:rsidR="00415922" w:rsidRPr="00415922">
              <w:rPr>
                <w:rFonts w:ascii="Cambria" w:hAnsi="Cambria"/>
                <w:sz w:val="24"/>
                <w:szCs w:val="24"/>
              </w:rPr>
              <w:t xml:space="preserve"> nieruchomości</w:t>
            </w:r>
          </w:p>
        </w:tc>
        <w:tc>
          <w:tcPr>
            <w:tcW w:w="1551" w:type="dxa"/>
            <w:vAlign w:val="center"/>
          </w:tcPr>
          <w:p w14:paraId="256A79F5" w14:textId="77777777" w:rsidR="00415922" w:rsidRPr="00415922" w:rsidRDefault="00415922" w:rsidP="00AB1DA4">
            <w:pPr>
              <w:jc w:val="center"/>
              <w:rPr>
                <w:rFonts w:ascii="Cambria" w:hAnsi="Cambria"/>
                <w:sz w:val="24"/>
                <w:szCs w:val="24"/>
              </w:rPr>
            </w:pPr>
            <w:r w:rsidRPr="00415922">
              <w:rPr>
                <w:rFonts w:ascii="Cambria" w:hAnsi="Cambria"/>
                <w:sz w:val="24"/>
                <w:szCs w:val="24"/>
              </w:rPr>
              <w:t>GPZO</w:t>
            </w:r>
          </w:p>
        </w:tc>
        <w:tc>
          <w:tcPr>
            <w:tcW w:w="1734" w:type="dxa"/>
            <w:vAlign w:val="center"/>
          </w:tcPr>
          <w:p w14:paraId="00D5615B" w14:textId="3785AA80" w:rsidR="00415922" w:rsidRPr="00415922" w:rsidRDefault="00B81FB1" w:rsidP="00AB1DA4">
            <w:pPr>
              <w:jc w:val="center"/>
              <w:rPr>
                <w:rFonts w:ascii="Cambria" w:hAnsi="Cambria"/>
                <w:sz w:val="24"/>
                <w:szCs w:val="24"/>
              </w:rPr>
            </w:pPr>
            <w:r>
              <w:rPr>
                <w:rFonts w:ascii="Cambria" w:hAnsi="Cambria"/>
                <w:sz w:val="24"/>
                <w:szCs w:val="24"/>
              </w:rPr>
              <w:t>z</w:t>
            </w:r>
            <w:r w:rsidR="00415922" w:rsidRPr="00415922">
              <w:rPr>
                <w:rFonts w:ascii="Cambria" w:hAnsi="Cambria"/>
                <w:sz w:val="24"/>
                <w:szCs w:val="24"/>
              </w:rPr>
              <w:t xml:space="preserve"> nieruchomości</w:t>
            </w:r>
          </w:p>
        </w:tc>
        <w:tc>
          <w:tcPr>
            <w:tcW w:w="1550" w:type="dxa"/>
            <w:vAlign w:val="center"/>
          </w:tcPr>
          <w:p w14:paraId="1504A020" w14:textId="77777777" w:rsidR="00415922" w:rsidRPr="00415922" w:rsidRDefault="00415922" w:rsidP="00AB1DA4">
            <w:pPr>
              <w:jc w:val="center"/>
              <w:rPr>
                <w:rFonts w:ascii="Cambria" w:hAnsi="Cambria"/>
                <w:sz w:val="24"/>
                <w:szCs w:val="24"/>
              </w:rPr>
            </w:pPr>
            <w:r w:rsidRPr="00415922">
              <w:rPr>
                <w:rFonts w:ascii="Cambria" w:hAnsi="Cambria"/>
                <w:sz w:val="24"/>
                <w:szCs w:val="24"/>
              </w:rPr>
              <w:t>GPZO</w:t>
            </w:r>
          </w:p>
        </w:tc>
      </w:tr>
      <w:tr w:rsidR="00415922" w:rsidRPr="00415922" w14:paraId="67E36AEA" w14:textId="77777777" w:rsidTr="00AB1DA4">
        <w:trPr>
          <w:trHeight w:val="450"/>
        </w:trPr>
        <w:tc>
          <w:tcPr>
            <w:tcW w:w="2978" w:type="dxa"/>
            <w:vAlign w:val="center"/>
          </w:tcPr>
          <w:p w14:paraId="55C51192" w14:textId="77777777" w:rsidR="00415922" w:rsidRPr="00415922" w:rsidRDefault="00415922" w:rsidP="00AB1DA4">
            <w:pPr>
              <w:rPr>
                <w:rFonts w:ascii="Cambria" w:hAnsi="Cambria"/>
                <w:sz w:val="24"/>
                <w:szCs w:val="24"/>
              </w:rPr>
            </w:pPr>
            <w:r w:rsidRPr="00415922">
              <w:rPr>
                <w:rFonts w:ascii="Cambria" w:hAnsi="Cambria"/>
                <w:sz w:val="24"/>
                <w:szCs w:val="24"/>
              </w:rPr>
              <w:t>Odpady zmieszane</w:t>
            </w:r>
          </w:p>
        </w:tc>
        <w:tc>
          <w:tcPr>
            <w:tcW w:w="1827" w:type="dxa"/>
            <w:vAlign w:val="center"/>
          </w:tcPr>
          <w:p w14:paraId="0440039B" w14:textId="68956C74" w:rsidR="00415922" w:rsidRPr="00415922" w:rsidRDefault="00B81FB1" w:rsidP="00AB1DA4">
            <w:pPr>
              <w:jc w:val="center"/>
              <w:rPr>
                <w:rFonts w:ascii="Cambria" w:hAnsi="Cambria"/>
                <w:sz w:val="24"/>
                <w:szCs w:val="24"/>
              </w:rPr>
            </w:pPr>
            <w:r w:rsidRPr="00031329">
              <w:rPr>
                <w:rFonts w:ascii="Cambria" w:hAnsi="Cambria"/>
                <w:sz w:val="24"/>
                <w:szCs w:val="24"/>
              </w:rPr>
              <w:t>1202,6840</w:t>
            </w:r>
          </w:p>
        </w:tc>
        <w:tc>
          <w:tcPr>
            <w:tcW w:w="1551" w:type="dxa"/>
            <w:vAlign w:val="center"/>
          </w:tcPr>
          <w:p w14:paraId="26D70490" w14:textId="77777777" w:rsidR="00415922" w:rsidRPr="00415922" w:rsidRDefault="00415922" w:rsidP="00AB1DA4">
            <w:pPr>
              <w:jc w:val="center"/>
              <w:rPr>
                <w:rFonts w:ascii="Cambria" w:hAnsi="Cambria"/>
                <w:sz w:val="24"/>
                <w:szCs w:val="24"/>
              </w:rPr>
            </w:pPr>
            <w:r w:rsidRPr="00415922">
              <w:rPr>
                <w:rFonts w:ascii="Cambria" w:hAnsi="Cambria"/>
                <w:sz w:val="24"/>
                <w:szCs w:val="24"/>
              </w:rPr>
              <w:t>nie dotyczy</w:t>
            </w:r>
          </w:p>
        </w:tc>
        <w:tc>
          <w:tcPr>
            <w:tcW w:w="1734" w:type="dxa"/>
            <w:vAlign w:val="center"/>
          </w:tcPr>
          <w:p w14:paraId="21D6C515" w14:textId="7FC53A31" w:rsidR="00415922" w:rsidRPr="00415922" w:rsidRDefault="00B81FB1" w:rsidP="00AB1DA4">
            <w:pPr>
              <w:jc w:val="center"/>
              <w:rPr>
                <w:rFonts w:ascii="Cambria" w:hAnsi="Cambria"/>
                <w:sz w:val="24"/>
                <w:szCs w:val="24"/>
              </w:rPr>
            </w:pPr>
            <w:r w:rsidRPr="00031329">
              <w:rPr>
                <w:rFonts w:ascii="Cambria" w:hAnsi="Cambria"/>
                <w:sz w:val="24"/>
                <w:szCs w:val="24"/>
              </w:rPr>
              <w:t>1269,8200</w:t>
            </w:r>
          </w:p>
        </w:tc>
        <w:tc>
          <w:tcPr>
            <w:tcW w:w="1550" w:type="dxa"/>
            <w:vAlign w:val="center"/>
          </w:tcPr>
          <w:p w14:paraId="47537605" w14:textId="77777777" w:rsidR="00415922" w:rsidRPr="00415922" w:rsidRDefault="00415922" w:rsidP="00AB1DA4">
            <w:pPr>
              <w:jc w:val="center"/>
              <w:rPr>
                <w:rFonts w:ascii="Cambria" w:hAnsi="Cambria"/>
                <w:sz w:val="24"/>
                <w:szCs w:val="24"/>
              </w:rPr>
            </w:pPr>
            <w:r w:rsidRPr="00415922">
              <w:rPr>
                <w:rFonts w:ascii="Cambria" w:hAnsi="Cambria"/>
                <w:sz w:val="24"/>
                <w:szCs w:val="24"/>
              </w:rPr>
              <w:t>nie dotyczy</w:t>
            </w:r>
          </w:p>
        </w:tc>
      </w:tr>
      <w:tr w:rsidR="00415922" w:rsidRPr="00415922" w14:paraId="70C29D64" w14:textId="77777777" w:rsidTr="00AB1DA4">
        <w:trPr>
          <w:trHeight w:val="400"/>
        </w:trPr>
        <w:tc>
          <w:tcPr>
            <w:tcW w:w="2978" w:type="dxa"/>
            <w:vAlign w:val="center"/>
          </w:tcPr>
          <w:p w14:paraId="1A898FB1" w14:textId="77777777" w:rsidR="00415922" w:rsidRPr="00415922" w:rsidRDefault="00415922" w:rsidP="00AB1DA4">
            <w:pPr>
              <w:rPr>
                <w:rFonts w:ascii="Cambria" w:hAnsi="Cambria"/>
                <w:sz w:val="24"/>
                <w:szCs w:val="24"/>
              </w:rPr>
            </w:pPr>
            <w:r w:rsidRPr="00415922">
              <w:rPr>
                <w:rFonts w:ascii="Cambria" w:hAnsi="Cambria"/>
                <w:sz w:val="24"/>
                <w:szCs w:val="24"/>
              </w:rPr>
              <w:t>Papier i tektura</w:t>
            </w:r>
          </w:p>
        </w:tc>
        <w:tc>
          <w:tcPr>
            <w:tcW w:w="1827" w:type="dxa"/>
            <w:vAlign w:val="center"/>
          </w:tcPr>
          <w:p w14:paraId="2A5A365E" w14:textId="055FC477" w:rsidR="00415922" w:rsidRPr="00415922" w:rsidRDefault="00415922" w:rsidP="00AB1DA4">
            <w:pPr>
              <w:jc w:val="center"/>
              <w:rPr>
                <w:rFonts w:ascii="Cambria" w:hAnsi="Cambria"/>
                <w:sz w:val="24"/>
                <w:szCs w:val="24"/>
              </w:rPr>
            </w:pPr>
            <w:r w:rsidRPr="00415922">
              <w:rPr>
                <w:rFonts w:ascii="Cambria" w:hAnsi="Cambria"/>
                <w:sz w:val="24"/>
                <w:szCs w:val="24"/>
              </w:rPr>
              <w:t xml:space="preserve">   </w:t>
            </w:r>
            <w:r w:rsidR="00B81FB1" w:rsidRPr="00031329">
              <w:rPr>
                <w:rFonts w:ascii="Cambria" w:hAnsi="Cambria"/>
                <w:sz w:val="24"/>
                <w:szCs w:val="24"/>
              </w:rPr>
              <w:t>89,4800</w:t>
            </w:r>
          </w:p>
        </w:tc>
        <w:tc>
          <w:tcPr>
            <w:tcW w:w="1551" w:type="dxa"/>
            <w:vAlign w:val="center"/>
          </w:tcPr>
          <w:p w14:paraId="61E48F69" w14:textId="1D83E618" w:rsidR="00415922" w:rsidRPr="00415922" w:rsidRDefault="00B81FB1" w:rsidP="00AB1DA4">
            <w:pPr>
              <w:jc w:val="center"/>
              <w:rPr>
                <w:rFonts w:ascii="Cambria" w:hAnsi="Cambria"/>
                <w:sz w:val="24"/>
                <w:szCs w:val="24"/>
              </w:rPr>
            </w:pPr>
            <w:r w:rsidRPr="00031329">
              <w:rPr>
                <w:rFonts w:ascii="Cambria" w:hAnsi="Cambria"/>
                <w:sz w:val="24"/>
                <w:szCs w:val="24"/>
              </w:rPr>
              <w:t>17,9400</w:t>
            </w:r>
          </w:p>
        </w:tc>
        <w:tc>
          <w:tcPr>
            <w:tcW w:w="1734" w:type="dxa"/>
            <w:vAlign w:val="center"/>
          </w:tcPr>
          <w:p w14:paraId="185E9221" w14:textId="07AF48D6" w:rsidR="00415922" w:rsidRPr="00415922" w:rsidRDefault="00B81FB1" w:rsidP="00AB1DA4">
            <w:pPr>
              <w:jc w:val="center"/>
              <w:rPr>
                <w:rFonts w:ascii="Cambria" w:hAnsi="Cambria"/>
                <w:sz w:val="24"/>
                <w:szCs w:val="24"/>
              </w:rPr>
            </w:pPr>
            <w:r w:rsidRPr="00031329">
              <w:rPr>
                <w:rFonts w:ascii="Cambria" w:hAnsi="Cambria"/>
                <w:sz w:val="24"/>
                <w:szCs w:val="24"/>
              </w:rPr>
              <w:t>105,5470</w:t>
            </w:r>
          </w:p>
        </w:tc>
        <w:tc>
          <w:tcPr>
            <w:tcW w:w="1550" w:type="dxa"/>
            <w:vAlign w:val="center"/>
          </w:tcPr>
          <w:p w14:paraId="7F18AD70" w14:textId="1C70E5E7" w:rsidR="00415922" w:rsidRPr="00415922" w:rsidRDefault="00B81FB1" w:rsidP="00AB1DA4">
            <w:pPr>
              <w:jc w:val="center"/>
              <w:rPr>
                <w:rFonts w:ascii="Cambria" w:hAnsi="Cambria"/>
                <w:sz w:val="24"/>
                <w:szCs w:val="24"/>
              </w:rPr>
            </w:pPr>
            <w:r w:rsidRPr="00031329">
              <w:rPr>
                <w:rFonts w:ascii="Cambria" w:hAnsi="Cambria"/>
                <w:sz w:val="24"/>
                <w:szCs w:val="24"/>
              </w:rPr>
              <w:t>20,2000</w:t>
            </w:r>
          </w:p>
        </w:tc>
      </w:tr>
      <w:tr w:rsidR="00415922" w:rsidRPr="00415922" w14:paraId="058EE2C4" w14:textId="77777777" w:rsidTr="00AB1DA4">
        <w:trPr>
          <w:trHeight w:val="434"/>
        </w:trPr>
        <w:tc>
          <w:tcPr>
            <w:tcW w:w="2978" w:type="dxa"/>
            <w:vAlign w:val="center"/>
          </w:tcPr>
          <w:p w14:paraId="751D0155" w14:textId="77777777" w:rsidR="00415922" w:rsidRPr="00415922" w:rsidRDefault="00415922" w:rsidP="00AB1DA4">
            <w:pPr>
              <w:rPr>
                <w:rFonts w:ascii="Cambria" w:hAnsi="Cambria"/>
                <w:sz w:val="24"/>
                <w:szCs w:val="24"/>
              </w:rPr>
            </w:pPr>
            <w:r w:rsidRPr="00415922">
              <w:rPr>
                <w:rFonts w:ascii="Cambria" w:hAnsi="Cambria"/>
                <w:sz w:val="24"/>
                <w:szCs w:val="24"/>
              </w:rPr>
              <w:t>Szkło</w:t>
            </w:r>
          </w:p>
        </w:tc>
        <w:tc>
          <w:tcPr>
            <w:tcW w:w="1827" w:type="dxa"/>
            <w:vAlign w:val="center"/>
          </w:tcPr>
          <w:p w14:paraId="74C90B64" w14:textId="6387E5D5" w:rsidR="00415922" w:rsidRPr="00415922" w:rsidRDefault="00415922" w:rsidP="00AB1DA4">
            <w:pPr>
              <w:jc w:val="center"/>
              <w:rPr>
                <w:rFonts w:ascii="Cambria" w:hAnsi="Cambria"/>
                <w:sz w:val="24"/>
                <w:szCs w:val="24"/>
              </w:rPr>
            </w:pPr>
            <w:r w:rsidRPr="00415922">
              <w:rPr>
                <w:rFonts w:ascii="Cambria" w:hAnsi="Cambria"/>
                <w:sz w:val="24"/>
                <w:szCs w:val="24"/>
              </w:rPr>
              <w:t xml:space="preserve">   </w:t>
            </w:r>
            <w:r w:rsidR="00B81FB1" w:rsidRPr="00031329">
              <w:rPr>
                <w:rFonts w:ascii="Cambria" w:hAnsi="Cambria"/>
                <w:sz w:val="24"/>
                <w:szCs w:val="24"/>
              </w:rPr>
              <w:t>167,1800</w:t>
            </w:r>
          </w:p>
        </w:tc>
        <w:tc>
          <w:tcPr>
            <w:tcW w:w="1551" w:type="dxa"/>
            <w:vAlign w:val="center"/>
          </w:tcPr>
          <w:p w14:paraId="5FC702B9" w14:textId="66948B2A" w:rsidR="00415922" w:rsidRPr="00415922" w:rsidRDefault="00B81FB1" w:rsidP="00AB1DA4">
            <w:pPr>
              <w:jc w:val="center"/>
              <w:rPr>
                <w:rFonts w:ascii="Cambria" w:hAnsi="Cambria"/>
                <w:sz w:val="24"/>
                <w:szCs w:val="24"/>
              </w:rPr>
            </w:pPr>
            <w:r w:rsidRPr="00031329">
              <w:rPr>
                <w:rFonts w:ascii="Cambria" w:hAnsi="Cambria"/>
                <w:sz w:val="24"/>
                <w:szCs w:val="24"/>
              </w:rPr>
              <w:t>4,8400</w:t>
            </w:r>
          </w:p>
        </w:tc>
        <w:tc>
          <w:tcPr>
            <w:tcW w:w="1734" w:type="dxa"/>
            <w:vAlign w:val="center"/>
          </w:tcPr>
          <w:p w14:paraId="70C055BC" w14:textId="69EB8C37" w:rsidR="00415922" w:rsidRPr="00415922" w:rsidRDefault="00B81FB1" w:rsidP="00AB1DA4">
            <w:pPr>
              <w:jc w:val="center"/>
              <w:rPr>
                <w:rFonts w:ascii="Cambria" w:hAnsi="Cambria"/>
                <w:sz w:val="24"/>
                <w:szCs w:val="24"/>
              </w:rPr>
            </w:pPr>
            <w:r w:rsidRPr="00031329">
              <w:rPr>
                <w:rFonts w:ascii="Cambria" w:hAnsi="Cambria"/>
                <w:sz w:val="24"/>
                <w:szCs w:val="24"/>
              </w:rPr>
              <w:t>180,2560</w:t>
            </w:r>
          </w:p>
        </w:tc>
        <w:tc>
          <w:tcPr>
            <w:tcW w:w="1550" w:type="dxa"/>
            <w:vAlign w:val="center"/>
          </w:tcPr>
          <w:p w14:paraId="1DA60808" w14:textId="1E84A5CA" w:rsidR="00415922" w:rsidRPr="00415922" w:rsidRDefault="00B81FB1" w:rsidP="00AB1DA4">
            <w:pPr>
              <w:jc w:val="center"/>
              <w:rPr>
                <w:rFonts w:ascii="Cambria" w:hAnsi="Cambria"/>
                <w:sz w:val="24"/>
                <w:szCs w:val="24"/>
              </w:rPr>
            </w:pPr>
            <w:r w:rsidRPr="00031329">
              <w:rPr>
                <w:rFonts w:ascii="Cambria" w:hAnsi="Cambria"/>
                <w:sz w:val="24"/>
                <w:szCs w:val="24"/>
              </w:rPr>
              <w:t>6,1600</w:t>
            </w:r>
          </w:p>
        </w:tc>
      </w:tr>
      <w:tr w:rsidR="00415922" w:rsidRPr="00415922" w14:paraId="556AF9D4" w14:textId="77777777" w:rsidTr="00AB1DA4">
        <w:trPr>
          <w:trHeight w:val="398"/>
        </w:trPr>
        <w:tc>
          <w:tcPr>
            <w:tcW w:w="2978" w:type="dxa"/>
            <w:vAlign w:val="center"/>
          </w:tcPr>
          <w:p w14:paraId="559E3419" w14:textId="77777777" w:rsidR="00415922" w:rsidRPr="00415922" w:rsidRDefault="00415922" w:rsidP="00AB1DA4">
            <w:pPr>
              <w:rPr>
                <w:rFonts w:ascii="Cambria" w:hAnsi="Cambria"/>
                <w:sz w:val="24"/>
                <w:szCs w:val="24"/>
              </w:rPr>
            </w:pPr>
            <w:r w:rsidRPr="00415922">
              <w:rPr>
                <w:rFonts w:ascii="Cambria" w:hAnsi="Cambria"/>
                <w:sz w:val="24"/>
                <w:szCs w:val="24"/>
              </w:rPr>
              <w:t>Tworzywa sztuczne</w:t>
            </w:r>
          </w:p>
        </w:tc>
        <w:tc>
          <w:tcPr>
            <w:tcW w:w="1827" w:type="dxa"/>
            <w:vAlign w:val="center"/>
          </w:tcPr>
          <w:p w14:paraId="31417415" w14:textId="1A474B6E" w:rsidR="00415922" w:rsidRPr="00415922" w:rsidRDefault="00415922" w:rsidP="00AB1DA4">
            <w:pPr>
              <w:jc w:val="center"/>
              <w:rPr>
                <w:rFonts w:ascii="Cambria" w:hAnsi="Cambria"/>
                <w:sz w:val="24"/>
                <w:szCs w:val="24"/>
              </w:rPr>
            </w:pPr>
            <w:r w:rsidRPr="00415922">
              <w:rPr>
                <w:rFonts w:ascii="Cambria" w:hAnsi="Cambria"/>
                <w:sz w:val="24"/>
                <w:szCs w:val="24"/>
              </w:rPr>
              <w:t xml:space="preserve">   </w:t>
            </w:r>
            <w:r w:rsidR="00B81FB1" w:rsidRPr="00031329">
              <w:rPr>
                <w:rFonts w:ascii="Cambria" w:hAnsi="Cambria"/>
                <w:sz w:val="24"/>
                <w:szCs w:val="24"/>
              </w:rPr>
              <w:t>153,3800</w:t>
            </w:r>
          </w:p>
        </w:tc>
        <w:tc>
          <w:tcPr>
            <w:tcW w:w="1551" w:type="dxa"/>
            <w:vAlign w:val="center"/>
          </w:tcPr>
          <w:p w14:paraId="370F0AAB" w14:textId="0FA45478" w:rsidR="00415922" w:rsidRPr="00415922" w:rsidRDefault="00B81FB1" w:rsidP="00AB1DA4">
            <w:pPr>
              <w:jc w:val="center"/>
              <w:rPr>
                <w:rFonts w:ascii="Cambria" w:hAnsi="Cambria"/>
                <w:sz w:val="24"/>
                <w:szCs w:val="24"/>
              </w:rPr>
            </w:pPr>
            <w:r w:rsidRPr="00031329">
              <w:rPr>
                <w:rFonts w:ascii="Cambria" w:hAnsi="Cambria"/>
                <w:sz w:val="24"/>
                <w:szCs w:val="24"/>
              </w:rPr>
              <w:t>11,7400</w:t>
            </w:r>
          </w:p>
        </w:tc>
        <w:tc>
          <w:tcPr>
            <w:tcW w:w="1734" w:type="dxa"/>
            <w:vAlign w:val="center"/>
          </w:tcPr>
          <w:p w14:paraId="57190F12" w14:textId="07A40532" w:rsidR="00415922" w:rsidRPr="00415922" w:rsidRDefault="00B81FB1" w:rsidP="00AB1DA4">
            <w:pPr>
              <w:jc w:val="center"/>
              <w:rPr>
                <w:rFonts w:ascii="Cambria" w:hAnsi="Cambria"/>
                <w:sz w:val="24"/>
                <w:szCs w:val="24"/>
              </w:rPr>
            </w:pPr>
            <w:r w:rsidRPr="00031329">
              <w:rPr>
                <w:rFonts w:ascii="Cambria" w:hAnsi="Cambria"/>
                <w:sz w:val="24"/>
                <w:szCs w:val="24"/>
              </w:rPr>
              <w:t>169,7960</w:t>
            </w:r>
          </w:p>
        </w:tc>
        <w:tc>
          <w:tcPr>
            <w:tcW w:w="1550" w:type="dxa"/>
            <w:vAlign w:val="center"/>
          </w:tcPr>
          <w:p w14:paraId="77641448" w14:textId="26DD24D5" w:rsidR="00415922" w:rsidRPr="00415922" w:rsidRDefault="00B81FB1" w:rsidP="00AB1DA4">
            <w:pPr>
              <w:jc w:val="center"/>
              <w:rPr>
                <w:rFonts w:ascii="Cambria" w:hAnsi="Cambria"/>
                <w:sz w:val="24"/>
                <w:szCs w:val="24"/>
              </w:rPr>
            </w:pPr>
            <w:r w:rsidRPr="00031329">
              <w:rPr>
                <w:rFonts w:ascii="Cambria" w:hAnsi="Cambria"/>
                <w:sz w:val="24"/>
                <w:szCs w:val="24"/>
              </w:rPr>
              <w:t>9,1800</w:t>
            </w:r>
          </w:p>
        </w:tc>
      </w:tr>
      <w:tr w:rsidR="00415922" w:rsidRPr="00415922" w14:paraId="3F3531DB" w14:textId="77777777" w:rsidTr="00AB1DA4">
        <w:trPr>
          <w:trHeight w:val="418"/>
        </w:trPr>
        <w:tc>
          <w:tcPr>
            <w:tcW w:w="2978" w:type="dxa"/>
            <w:vAlign w:val="center"/>
          </w:tcPr>
          <w:p w14:paraId="03FF149C" w14:textId="77777777" w:rsidR="00415922" w:rsidRPr="00415922" w:rsidRDefault="00415922" w:rsidP="00AB1DA4">
            <w:pPr>
              <w:rPr>
                <w:rFonts w:ascii="Cambria" w:hAnsi="Cambria"/>
                <w:sz w:val="24"/>
                <w:szCs w:val="24"/>
              </w:rPr>
            </w:pPr>
            <w:r w:rsidRPr="00415922">
              <w:rPr>
                <w:rFonts w:ascii="Cambria" w:hAnsi="Cambria"/>
                <w:sz w:val="24"/>
                <w:szCs w:val="24"/>
              </w:rPr>
              <w:t>Bioodpady</w:t>
            </w:r>
          </w:p>
        </w:tc>
        <w:tc>
          <w:tcPr>
            <w:tcW w:w="1827" w:type="dxa"/>
            <w:vAlign w:val="center"/>
          </w:tcPr>
          <w:p w14:paraId="6BC648EF" w14:textId="5F885B44" w:rsidR="00415922" w:rsidRPr="00415922" w:rsidRDefault="00415922" w:rsidP="00AB1DA4">
            <w:pPr>
              <w:jc w:val="center"/>
              <w:rPr>
                <w:rFonts w:ascii="Cambria" w:hAnsi="Cambria"/>
                <w:sz w:val="24"/>
                <w:szCs w:val="24"/>
              </w:rPr>
            </w:pPr>
            <w:r w:rsidRPr="00415922">
              <w:rPr>
                <w:rFonts w:ascii="Cambria" w:hAnsi="Cambria"/>
                <w:sz w:val="24"/>
                <w:szCs w:val="24"/>
              </w:rPr>
              <w:t xml:space="preserve">   </w:t>
            </w:r>
            <w:r w:rsidR="00DD0783" w:rsidRPr="00031329">
              <w:rPr>
                <w:rFonts w:ascii="Cambria" w:hAnsi="Cambria"/>
                <w:sz w:val="24"/>
                <w:szCs w:val="24"/>
              </w:rPr>
              <w:t>355,3720</w:t>
            </w:r>
          </w:p>
        </w:tc>
        <w:tc>
          <w:tcPr>
            <w:tcW w:w="1551" w:type="dxa"/>
            <w:vAlign w:val="center"/>
          </w:tcPr>
          <w:p w14:paraId="30E8F5BB" w14:textId="603A28B5" w:rsidR="00415922" w:rsidRPr="00415922" w:rsidRDefault="00415922" w:rsidP="00AB1DA4">
            <w:pPr>
              <w:jc w:val="center"/>
              <w:rPr>
                <w:rFonts w:ascii="Cambria" w:hAnsi="Cambria"/>
                <w:sz w:val="24"/>
                <w:szCs w:val="24"/>
              </w:rPr>
            </w:pPr>
            <w:r w:rsidRPr="00415922">
              <w:rPr>
                <w:rFonts w:ascii="Cambria" w:hAnsi="Cambria"/>
                <w:sz w:val="24"/>
                <w:szCs w:val="24"/>
              </w:rPr>
              <w:t xml:space="preserve"> </w:t>
            </w:r>
            <w:r w:rsidR="00DD0783" w:rsidRPr="00031329">
              <w:rPr>
                <w:rFonts w:ascii="Cambria" w:hAnsi="Cambria"/>
                <w:sz w:val="24"/>
                <w:szCs w:val="24"/>
              </w:rPr>
              <w:t>6,9800</w:t>
            </w:r>
          </w:p>
        </w:tc>
        <w:tc>
          <w:tcPr>
            <w:tcW w:w="1734" w:type="dxa"/>
            <w:vAlign w:val="center"/>
          </w:tcPr>
          <w:p w14:paraId="7427D8FA" w14:textId="0B784A03" w:rsidR="00415922" w:rsidRPr="00415922" w:rsidRDefault="00DD0783" w:rsidP="00AB1DA4">
            <w:pPr>
              <w:jc w:val="center"/>
              <w:rPr>
                <w:rFonts w:ascii="Cambria" w:hAnsi="Cambria"/>
                <w:sz w:val="24"/>
                <w:szCs w:val="24"/>
              </w:rPr>
            </w:pPr>
            <w:r w:rsidRPr="00031329">
              <w:rPr>
                <w:rFonts w:ascii="Cambria" w:hAnsi="Cambria"/>
                <w:sz w:val="24"/>
                <w:szCs w:val="24"/>
              </w:rPr>
              <w:t>421,3000</w:t>
            </w:r>
          </w:p>
        </w:tc>
        <w:tc>
          <w:tcPr>
            <w:tcW w:w="1550" w:type="dxa"/>
            <w:vAlign w:val="center"/>
          </w:tcPr>
          <w:p w14:paraId="37BBEB0D" w14:textId="7E3C2A2A" w:rsidR="00415922" w:rsidRPr="00415922" w:rsidRDefault="00DD0783" w:rsidP="00AB1DA4">
            <w:pPr>
              <w:jc w:val="center"/>
              <w:rPr>
                <w:rFonts w:ascii="Cambria" w:hAnsi="Cambria"/>
                <w:sz w:val="24"/>
                <w:szCs w:val="24"/>
              </w:rPr>
            </w:pPr>
            <w:r w:rsidRPr="00031329">
              <w:rPr>
                <w:rFonts w:ascii="Cambria" w:hAnsi="Cambria"/>
                <w:sz w:val="24"/>
                <w:szCs w:val="24"/>
              </w:rPr>
              <w:t>12,6000</w:t>
            </w:r>
          </w:p>
        </w:tc>
      </w:tr>
      <w:tr w:rsidR="00415922" w:rsidRPr="00415922" w14:paraId="5354A67C" w14:textId="77777777" w:rsidTr="00AB1DA4">
        <w:trPr>
          <w:trHeight w:val="410"/>
        </w:trPr>
        <w:tc>
          <w:tcPr>
            <w:tcW w:w="2978" w:type="dxa"/>
            <w:vAlign w:val="center"/>
          </w:tcPr>
          <w:p w14:paraId="76C67A1E" w14:textId="77777777" w:rsidR="00415922" w:rsidRPr="00415922" w:rsidRDefault="00415922" w:rsidP="00AB1DA4">
            <w:pPr>
              <w:rPr>
                <w:rFonts w:ascii="Cambria" w:hAnsi="Cambria"/>
                <w:sz w:val="24"/>
                <w:szCs w:val="24"/>
              </w:rPr>
            </w:pPr>
            <w:r w:rsidRPr="00415922">
              <w:rPr>
                <w:rFonts w:ascii="Cambria" w:hAnsi="Cambria"/>
                <w:sz w:val="24"/>
                <w:szCs w:val="24"/>
              </w:rPr>
              <w:t>Odpady wielkogabarytowe</w:t>
            </w:r>
          </w:p>
        </w:tc>
        <w:tc>
          <w:tcPr>
            <w:tcW w:w="1827" w:type="dxa"/>
            <w:vAlign w:val="center"/>
          </w:tcPr>
          <w:p w14:paraId="3747CFC1" w14:textId="75A9A706" w:rsidR="00415922" w:rsidRPr="00415922" w:rsidRDefault="00415922" w:rsidP="00AB1DA4">
            <w:pPr>
              <w:jc w:val="center"/>
              <w:rPr>
                <w:rFonts w:ascii="Cambria" w:hAnsi="Cambria"/>
                <w:sz w:val="24"/>
                <w:szCs w:val="24"/>
              </w:rPr>
            </w:pPr>
            <w:r w:rsidRPr="00415922">
              <w:rPr>
                <w:rFonts w:ascii="Cambria" w:hAnsi="Cambria"/>
                <w:sz w:val="24"/>
                <w:szCs w:val="24"/>
              </w:rPr>
              <w:t xml:space="preserve">     </w:t>
            </w:r>
            <w:r w:rsidR="00DD0783" w:rsidRPr="00031329">
              <w:rPr>
                <w:rFonts w:ascii="Cambria" w:hAnsi="Cambria"/>
                <w:sz w:val="24"/>
                <w:szCs w:val="24"/>
              </w:rPr>
              <w:t>36,6600</w:t>
            </w:r>
          </w:p>
        </w:tc>
        <w:tc>
          <w:tcPr>
            <w:tcW w:w="1551" w:type="dxa"/>
            <w:vAlign w:val="center"/>
          </w:tcPr>
          <w:p w14:paraId="58F9E685" w14:textId="09AA42F8" w:rsidR="00415922" w:rsidRPr="00415922" w:rsidRDefault="00DD0783" w:rsidP="00AB1DA4">
            <w:pPr>
              <w:jc w:val="center"/>
              <w:rPr>
                <w:rFonts w:ascii="Cambria" w:hAnsi="Cambria"/>
                <w:sz w:val="24"/>
                <w:szCs w:val="24"/>
              </w:rPr>
            </w:pPr>
            <w:r w:rsidRPr="00031329">
              <w:rPr>
                <w:rFonts w:ascii="Cambria" w:hAnsi="Cambria"/>
                <w:sz w:val="24"/>
                <w:szCs w:val="24"/>
              </w:rPr>
              <w:t>36,6600</w:t>
            </w:r>
          </w:p>
        </w:tc>
        <w:tc>
          <w:tcPr>
            <w:tcW w:w="1734" w:type="dxa"/>
            <w:vAlign w:val="center"/>
          </w:tcPr>
          <w:p w14:paraId="060D5A21" w14:textId="34F9D825" w:rsidR="00415922" w:rsidRPr="00415922" w:rsidRDefault="00DD0783" w:rsidP="00AB1DA4">
            <w:pPr>
              <w:jc w:val="center"/>
              <w:rPr>
                <w:rFonts w:ascii="Cambria" w:hAnsi="Cambria"/>
                <w:sz w:val="24"/>
                <w:szCs w:val="24"/>
              </w:rPr>
            </w:pPr>
            <w:r w:rsidRPr="00031329">
              <w:rPr>
                <w:rFonts w:ascii="Cambria" w:hAnsi="Cambria"/>
                <w:sz w:val="24"/>
                <w:szCs w:val="24"/>
              </w:rPr>
              <w:t>54,2800</w:t>
            </w:r>
          </w:p>
        </w:tc>
        <w:tc>
          <w:tcPr>
            <w:tcW w:w="1550" w:type="dxa"/>
            <w:vAlign w:val="center"/>
          </w:tcPr>
          <w:p w14:paraId="49476759" w14:textId="02D402F6" w:rsidR="00415922" w:rsidRPr="00415922" w:rsidRDefault="00DD0783" w:rsidP="00AB1DA4">
            <w:pPr>
              <w:jc w:val="center"/>
              <w:rPr>
                <w:rFonts w:ascii="Cambria" w:hAnsi="Cambria"/>
                <w:sz w:val="24"/>
                <w:szCs w:val="24"/>
              </w:rPr>
            </w:pPr>
            <w:r w:rsidRPr="00031329">
              <w:rPr>
                <w:rFonts w:ascii="Cambria" w:hAnsi="Cambria"/>
                <w:sz w:val="24"/>
                <w:szCs w:val="24"/>
              </w:rPr>
              <w:t>71,1600</w:t>
            </w:r>
          </w:p>
        </w:tc>
      </w:tr>
      <w:tr w:rsidR="00415922" w:rsidRPr="00415922" w14:paraId="5449069B" w14:textId="77777777" w:rsidTr="00AB1DA4">
        <w:trPr>
          <w:trHeight w:val="714"/>
        </w:trPr>
        <w:tc>
          <w:tcPr>
            <w:tcW w:w="2978" w:type="dxa"/>
            <w:vAlign w:val="center"/>
          </w:tcPr>
          <w:p w14:paraId="7183C520" w14:textId="77777777" w:rsidR="00415922" w:rsidRPr="00415922" w:rsidRDefault="00415922" w:rsidP="00AB1DA4">
            <w:pPr>
              <w:rPr>
                <w:rFonts w:ascii="Cambria" w:hAnsi="Cambria"/>
                <w:sz w:val="24"/>
                <w:szCs w:val="24"/>
              </w:rPr>
            </w:pPr>
            <w:r w:rsidRPr="00415922">
              <w:rPr>
                <w:rFonts w:ascii="Cambria" w:hAnsi="Cambria"/>
                <w:sz w:val="24"/>
                <w:szCs w:val="24"/>
              </w:rPr>
              <w:t>Zużyte urządzenia elektryczne</w:t>
            </w:r>
          </w:p>
        </w:tc>
        <w:tc>
          <w:tcPr>
            <w:tcW w:w="1827" w:type="dxa"/>
            <w:vAlign w:val="center"/>
          </w:tcPr>
          <w:p w14:paraId="672E53E9" w14:textId="145D91EE" w:rsidR="00415922" w:rsidRPr="00415922" w:rsidRDefault="00415922" w:rsidP="00AB1DA4">
            <w:pPr>
              <w:jc w:val="center"/>
              <w:rPr>
                <w:rFonts w:ascii="Cambria" w:hAnsi="Cambria"/>
                <w:sz w:val="24"/>
                <w:szCs w:val="24"/>
              </w:rPr>
            </w:pPr>
            <w:r w:rsidRPr="00415922">
              <w:rPr>
                <w:rFonts w:ascii="Cambria" w:hAnsi="Cambria"/>
                <w:sz w:val="24"/>
                <w:szCs w:val="24"/>
              </w:rPr>
              <w:t xml:space="preserve">       </w:t>
            </w:r>
            <w:r w:rsidR="00DD0783" w:rsidRPr="00031329">
              <w:rPr>
                <w:rFonts w:ascii="Cambria" w:hAnsi="Cambria"/>
                <w:sz w:val="24"/>
                <w:szCs w:val="24"/>
              </w:rPr>
              <w:t>4,1200</w:t>
            </w:r>
          </w:p>
        </w:tc>
        <w:tc>
          <w:tcPr>
            <w:tcW w:w="1551" w:type="dxa"/>
            <w:vAlign w:val="center"/>
          </w:tcPr>
          <w:p w14:paraId="7755F213" w14:textId="45F03941" w:rsidR="00415922" w:rsidRPr="00415922" w:rsidRDefault="00415922" w:rsidP="00AB1DA4">
            <w:pPr>
              <w:jc w:val="center"/>
              <w:rPr>
                <w:rFonts w:ascii="Cambria" w:hAnsi="Cambria"/>
                <w:sz w:val="24"/>
                <w:szCs w:val="24"/>
              </w:rPr>
            </w:pPr>
            <w:r w:rsidRPr="00415922">
              <w:rPr>
                <w:rFonts w:ascii="Cambria" w:hAnsi="Cambria"/>
                <w:sz w:val="24"/>
                <w:szCs w:val="24"/>
              </w:rPr>
              <w:t xml:space="preserve">     </w:t>
            </w:r>
            <w:r w:rsidR="00DD0783" w:rsidRPr="00031329">
              <w:rPr>
                <w:rFonts w:ascii="Cambria" w:hAnsi="Cambria"/>
                <w:sz w:val="24"/>
                <w:szCs w:val="24"/>
              </w:rPr>
              <w:t>5,4800</w:t>
            </w:r>
          </w:p>
        </w:tc>
        <w:tc>
          <w:tcPr>
            <w:tcW w:w="1734" w:type="dxa"/>
            <w:vAlign w:val="center"/>
          </w:tcPr>
          <w:p w14:paraId="3734BA57" w14:textId="10297A55" w:rsidR="00415922" w:rsidRPr="00415922" w:rsidRDefault="00DD0783" w:rsidP="00AB1DA4">
            <w:pPr>
              <w:jc w:val="center"/>
              <w:rPr>
                <w:rFonts w:ascii="Cambria" w:hAnsi="Cambria"/>
                <w:sz w:val="24"/>
                <w:szCs w:val="24"/>
              </w:rPr>
            </w:pPr>
            <w:r w:rsidRPr="00031329">
              <w:rPr>
                <w:rFonts w:ascii="Cambria" w:hAnsi="Cambria"/>
                <w:sz w:val="24"/>
                <w:szCs w:val="24"/>
              </w:rPr>
              <w:t>6,2400</w:t>
            </w:r>
          </w:p>
        </w:tc>
        <w:tc>
          <w:tcPr>
            <w:tcW w:w="1550" w:type="dxa"/>
            <w:vAlign w:val="center"/>
          </w:tcPr>
          <w:p w14:paraId="7CDD63C2" w14:textId="2D53CABD" w:rsidR="00415922" w:rsidRPr="00415922" w:rsidRDefault="00DD0783" w:rsidP="00AB1DA4">
            <w:pPr>
              <w:jc w:val="center"/>
              <w:rPr>
                <w:rFonts w:ascii="Cambria" w:hAnsi="Cambria"/>
                <w:sz w:val="24"/>
                <w:szCs w:val="24"/>
              </w:rPr>
            </w:pPr>
            <w:r w:rsidRPr="00031329">
              <w:rPr>
                <w:rFonts w:ascii="Cambria" w:hAnsi="Cambria"/>
                <w:sz w:val="24"/>
                <w:szCs w:val="24"/>
              </w:rPr>
              <w:t>9,1600</w:t>
            </w:r>
          </w:p>
        </w:tc>
      </w:tr>
      <w:tr w:rsidR="00415922" w:rsidRPr="00415922" w14:paraId="48B230B8" w14:textId="77777777" w:rsidTr="00AB1DA4">
        <w:trPr>
          <w:trHeight w:val="695"/>
        </w:trPr>
        <w:tc>
          <w:tcPr>
            <w:tcW w:w="2978" w:type="dxa"/>
            <w:vAlign w:val="center"/>
          </w:tcPr>
          <w:p w14:paraId="108F4F57" w14:textId="77777777" w:rsidR="00415922" w:rsidRPr="00415922" w:rsidRDefault="00415922" w:rsidP="00AB1DA4">
            <w:pPr>
              <w:rPr>
                <w:rFonts w:ascii="Cambria" w:hAnsi="Cambria"/>
                <w:sz w:val="24"/>
                <w:szCs w:val="24"/>
              </w:rPr>
            </w:pPr>
            <w:r w:rsidRPr="00415922">
              <w:rPr>
                <w:rFonts w:ascii="Cambria" w:hAnsi="Cambria"/>
                <w:sz w:val="24"/>
                <w:szCs w:val="24"/>
              </w:rPr>
              <w:t>Odpady z betonu, gruzu, poremontowe</w:t>
            </w:r>
          </w:p>
        </w:tc>
        <w:tc>
          <w:tcPr>
            <w:tcW w:w="1827" w:type="dxa"/>
            <w:vAlign w:val="center"/>
          </w:tcPr>
          <w:p w14:paraId="64E366B7" w14:textId="77777777" w:rsidR="00415922" w:rsidRPr="00415922" w:rsidRDefault="00415922" w:rsidP="00AB1DA4">
            <w:pPr>
              <w:jc w:val="center"/>
              <w:rPr>
                <w:rFonts w:ascii="Cambria" w:hAnsi="Cambria"/>
                <w:sz w:val="24"/>
                <w:szCs w:val="24"/>
              </w:rPr>
            </w:pPr>
            <w:r w:rsidRPr="00415922">
              <w:rPr>
                <w:rFonts w:ascii="Cambria" w:hAnsi="Cambria"/>
                <w:sz w:val="24"/>
                <w:szCs w:val="24"/>
              </w:rPr>
              <w:t>nie dotyczy</w:t>
            </w:r>
          </w:p>
        </w:tc>
        <w:tc>
          <w:tcPr>
            <w:tcW w:w="1551" w:type="dxa"/>
            <w:vAlign w:val="center"/>
          </w:tcPr>
          <w:p w14:paraId="02E85778" w14:textId="1B893536" w:rsidR="00415922" w:rsidRPr="00415922" w:rsidRDefault="00DD0783" w:rsidP="00AB1DA4">
            <w:pPr>
              <w:jc w:val="center"/>
              <w:rPr>
                <w:rFonts w:ascii="Cambria" w:hAnsi="Cambria"/>
                <w:sz w:val="24"/>
                <w:szCs w:val="24"/>
              </w:rPr>
            </w:pPr>
            <w:r w:rsidRPr="00031329">
              <w:rPr>
                <w:rFonts w:ascii="Cambria" w:hAnsi="Cambria"/>
                <w:sz w:val="24"/>
                <w:szCs w:val="24"/>
              </w:rPr>
              <w:t>71,6000</w:t>
            </w:r>
          </w:p>
        </w:tc>
        <w:tc>
          <w:tcPr>
            <w:tcW w:w="1734" w:type="dxa"/>
            <w:vAlign w:val="center"/>
          </w:tcPr>
          <w:p w14:paraId="26705A08" w14:textId="77777777" w:rsidR="00415922" w:rsidRPr="00415922" w:rsidRDefault="00415922" w:rsidP="00AB1DA4">
            <w:pPr>
              <w:jc w:val="center"/>
              <w:rPr>
                <w:rFonts w:ascii="Cambria" w:hAnsi="Cambria"/>
                <w:sz w:val="24"/>
                <w:szCs w:val="24"/>
              </w:rPr>
            </w:pPr>
            <w:r w:rsidRPr="00415922">
              <w:rPr>
                <w:rFonts w:ascii="Cambria" w:hAnsi="Cambria"/>
                <w:sz w:val="24"/>
                <w:szCs w:val="24"/>
              </w:rPr>
              <w:t>nie dotyczy</w:t>
            </w:r>
          </w:p>
        </w:tc>
        <w:tc>
          <w:tcPr>
            <w:tcW w:w="1550" w:type="dxa"/>
            <w:vAlign w:val="center"/>
          </w:tcPr>
          <w:p w14:paraId="3F3AAAAB" w14:textId="7CFFD665" w:rsidR="00415922" w:rsidRPr="00415922" w:rsidRDefault="00DD0783" w:rsidP="00AB1DA4">
            <w:pPr>
              <w:jc w:val="center"/>
              <w:rPr>
                <w:rFonts w:ascii="Cambria" w:hAnsi="Cambria"/>
                <w:sz w:val="24"/>
                <w:szCs w:val="24"/>
              </w:rPr>
            </w:pPr>
            <w:r w:rsidRPr="00031329">
              <w:rPr>
                <w:rFonts w:ascii="Cambria" w:hAnsi="Cambria"/>
                <w:sz w:val="24"/>
                <w:szCs w:val="24"/>
              </w:rPr>
              <w:t>67,7200</w:t>
            </w:r>
          </w:p>
        </w:tc>
      </w:tr>
      <w:tr w:rsidR="00415922" w:rsidRPr="00415922" w14:paraId="182AE632" w14:textId="77777777" w:rsidTr="00AB1DA4">
        <w:trPr>
          <w:trHeight w:val="425"/>
        </w:trPr>
        <w:tc>
          <w:tcPr>
            <w:tcW w:w="2978" w:type="dxa"/>
            <w:vAlign w:val="center"/>
          </w:tcPr>
          <w:p w14:paraId="7703F16F" w14:textId="77777777" w:rsidR="00415922" w:rsidRPr="00415922" w:rsidRDefault="00415922" w:rsidP="00AB1DA4">
            <w:pPr>
              <w:rPr>
                <w:rFonts w:ascii="Cambria" w:hAnsi="Cambria"/>
                <w:sz w:val="24"/>
                <w:szCs w:val="24"/>
              </w:rPr>
            </w:pPr>
            <w:r w:rsidRPr="00415922">
              <w:rPr>
                <w:rFonts w:ascii="Cambria" w:hAnsi="Cambria"/>
                <w:sz w:val="24"/>
                <w:szCs w:val="24"/>
              </w:rPr>
              <w:t>Zużyte opony</w:t>
            </w:r>
          </w:p>
        </w:tc>
        <w:tc>
          <w:tcPr>
            <w:tcW w:w="1827" w:type="dxa"/>
            <w:vAlign w:val="center"/>
          </w:tcPr>
          <w:p w14:paraId="6D52336C" w14:textId="77777777" w:rsidR="00415922" w:rsidRPr="00415922" w:rsidRDefault="00415922" w:rsidP="00AB1DA4">
            <w:pPr>
              <w:jc w:val="center"/>
              <w:rPr>
                <w:rFonts w:ascii="Cambria" w:hAnsi="Cambria"/>
                <w:sz w:val="24"/>
                <w:szCs w:val="24"/>
              </w:rPr>
            </w:pPr>
            <w:r w:rsidRPr="00415922">
              <w:rPr>
                <w:rFonts w:ascii="Cambria" w:hAnsi="Cambria"/>
                <w:sz w:val="24"/>
                <w:szCs w:val="24"/>
              </w:rPr>
              <w:t>nie dotyczy</w:t>
            </w:r>
          </w:p>
        </w:tc>
        <w:tc>
          <w:tcPr>
            <w:tcW w:w="1551" w:type="dxa"/>
            <w:vAlign w:val="center"/>
          </w:tcPr>
          <w:p w14:paraId="058B9912" w14:textId="19846ACF" w:rsidR="00415922" w:rsidRPr="00415922" w:rsidRDefault="00415922" w:rsidP="00AB1DA4">
            <w:pPr>
              <w:jc w:val="center"/>
              <w:rPr>
                <w:rFonts w:ascii="Cambria" w:hAnsi="Cambria"/>
                <w:sz w:val="24"/>
                <w:szCs w:val="24"/>
              </w:rPr>
            </w:pPr>
            <w:r w:rsidRPr="00415922">
              <w:rPr>
                <w:rFonts w:ascii="Cambria" w:hAnsi="Cambria"/>
                <w:sz w:val="24"/>
                <w:szCs w:val="24"/>
              </w:rPr>
              <w:t xml:space="preserve">   </w:t>
            </w:r>
            <w:r w:rsidR="00DD0783" w:rsidRPr="00031329">
              <w:rPr>
                <w:rFonts w:ascii="Cambria" w:hAnsi="Cambria"/>
                <w:sz w:val="24"/>
                <w:szCs w:val="24"/>
              </w:rPr>
              <w:t>10,8400</w:t>
            </w:r>
          </w:p>
        </w:tc>
        <w:tc>
          <w:tcPr>
            <w:tcW w:w="1734" w:type="dxa"/>
            <w:vAlign w:val="center"/>
          </w:tcPr>
          <w:p w14:paraId="577BEB21" w14:textId="77777777" w:rsidR="00415922" w:rsidRPr="00415922" w:rsidRDefault="00415922" w:rsidP="00AB1DA4">
            <w:pPr>
              <w:jc w:val="center"/>
              <w:rPr>
                <w:rFonts w:ascii="Cambria" w:hAnsi="Cambria"/>
                <w:sz w:val="24"/>
                <w:szCs w:val="24"/>
              </w:rPr>
            </w:pPr>
            <w:r w:rsidRPr="00415922">
              <w:rPr>
                <w:rFonts w:ascii="Cambria" w:hAnsi="Cambria"/>
                <w:sz w:val="24"/>
                <w:szCs w:val="24"/>
              </w:rPr>
              <w:t>nie dotyczy</w:t>
            </w:r>
          </w:p>
        </w:tc>
        <w:tc>
          <w:tcPr>
            <w:tcW w:w="1550" w:type="dxa"/>
            <w:vAlign w:val="center"/>
          </w:tcPr>
          <w:p w14:paraId="47F8358B" w14:textId="21D44452" w:rsidR="00415922" w:rsidRPr="00415922" w:rsidRDefault="00DD0783" w:rsidP="00AB1DA4">
            <w:pPr>
              <w:jc w:val="center"/>
              <w:rPr>
                <w:rFonts w:ascii="Cambria" w:hAnsi="Cambria"/>
                <w:sz w:val="24"/>
                <w:szCs w:val="24"/>
              </w:rPr>
            </w:pPr>
            <w:r w:rsidRPr="00031329">
              <w:rPr>
                <w:rFonts w:ascii="Cambria" w:hAnsi="Cambria"/>
                <w:sz w:val="24"/>
                <w:szCs w:val="24"/>
              </w:rPr>
              <w:t>12,2200</w:t>
            </w:r>
          </w:p>
        </w:tc>
      </w:tr>
      <w:tr w:rsidR="00415922" w:rsidRPr="00415922" w14:paraId="2244B4CD" w14:textId="77777777" w:rsidTr="00AB1DA4">
        <w:tc>
          <w:tcPr>
            <w:tcW w:w="2978" w:type="dxa"/>
            <w:vAlign w:val="center"/>
          </w:tcPr>
          <w:p w14:paraId="40CDD7B1" w14:textId="77777777" w:rsidR="00415922" w:rsidRPr="00415922" w:rsidRDefault="00415922" w:rsidP="00AB1DA4">
            <w:pPr>
              <w:rPr>
                <w:rFonts w:ascii="Cambria" w:hAnsi="Cambria"/>
                <w:sz w:val="24"/>
                <w:szCs w:val="24"/>
              </w:rPr>
            </w:pPr>
            <w:r w:rsidRPr="00415922">
              <w:rPr>
                <w:rFonts w:ascii="Cambria" w:hAnsi="Cambria"/>
                <w:sz w:val="24"/>
                <w:szCs w:val="24"/>
              </w:rPr>
              <w:t>Opakowania zawierające pozostałości substancji niebezpiecznych</w:t>
            </w:r>
          </w:p>
        </w:tc>
        <w:tc>
          <w:tcPr>
            <w:tcW w:w="1827" w:type="dxa"/>
            <w:vAlign w:val="center"/>
          </w:tcPr>
          <w:p w14:paraId="33D87EBD" w14:textId="77777777" w:rsidR="00415922" w:rsidRPr="00415922" w:rsidRDefault="00415922" w:rsidP="00AB1DA4">
            <w:pPr>
              <w:jc w:val="center"/>
              <w:rPr>
                <w:rFonts w:ascii="Cambria" w:hAnsi="Cambria"/>
                <w:sz w:val="24"/>
                <w:szCs w:val="24"/>
              </w:rPr>
            </w:pPr>
            <w:r w:rsidRPr="00415922">
              <w:rPr>
                <w:rFonts w:ascii="Cambria" w:hAnsi="Cambria"/>
                <w:sz w:val="24"/>
                <w:szCs w:val="24"/>
              </w:rPr>
              <w:t>nie dotyczy</w:t>
            </w:r>
          </w:p>
        </w:tc>
        <w:tc>
          <w:tcPr>
            <w:tcW w:w="1551" w:type="dxa"/>
            <w:vAlign w:val="center"/>
          </w:tcPr>
          <w:p w14:paraId="1382DF8C" w14:textId="23446BE1" w:rsidR="00415922" w:rsidRPr="00415922" w:rsidRDefault="00415922" w:rsidP="00AB1DA4">
            <w:pPr>
              <w:jc w:val="center"/>
              <w:rPr>
                <w:rFonts w:ascii="Cambria" w:hAnsi="Cambria"/>
                <w:sz w:val="24"/>
                <w:szCs w:val="24"/>
              </w:rPr>
            </w:pPr>
            <w:r w:rsidRPr="00415922">
              <w:rPr>
                <w:rFonts w:ascii="Cambria" w:hAnsi="Cambria"/>
                <w:sz w:val="24"/>
                <w:szCs w:val="24"/>
              </w:rPr>
              <w:t xml:space="preserve">   </w:t>
            </w:r>
            <w:r w:rsidR="00DD0783" w:rsidRPr="00031329">
              <w:rPr>
                <w:rFonts w:ascii="Cambria" w:hAnsi="Cambria"/>
                <w:sz w:val="24"/>
                <w:szCs w:val="24"/>
              </w:rPr>
              <w:t>9,8200</w:t>
            </w:r>
          </w:p>
        </w:tc>
        <w:tc>
          <w:tcPr>
            <w:tcW w:w="1734" w:type="dxa"/>
            <w:vAlign w:val="center"/>
          </w:tcPr>
          <w:p w14:paraId="1EC6AAE5" w14:textId="77777777" w:rsidR="00415922" w:rsidRPr="00415922" w:rsidRDefault="00415922" w:rsidP="00AB1DA4">
            <w:pPr>
              <w:jc w:val="center"/>
              <w:rPr>
                <w:rFonts w:ascii="Cambria" w:hAnsi="Cambria"/>
                <w:sz w:val="24"/>
                <w:szCs w:val="24"/>
              </w:rPr>
            </w:pPr>
            <w:r w:rsidRPr="00415922">
              <w:rPr>
                <w:rFonts w:ascii="Cambria" w:hAnsi="Cambria"/>
                <w:sz w:val="24"/>
                <w:szCs w:val="24"/>
              </w:rPr>
              <w:t>nie dotyczy</w:t>
            </w:r>
          </w:p>
        </w:tc>
        <w:tc>
          <w:tcPr>
            <w:tcW w:w="1550" w:type="dxa"/>
            <w:vAlign w:val="center"/>
          </w:tcPr>
          <w:p w14:paraId="4696CD09" w14:textId="6AD86678" w:rsidR="00415922" w:rsidRPr="00415922" w:rsidRDefault="00DD0783" w:rsidP="00AB1DA4">
            <w:pPr>
              <w:jc w:val="center"/>
              <w:rPr>
                <w:rFonts w:ascii="Cambria" w:hAnsi="Cambria"/>
                <w:sz w:val="24"/>
                <w:szCs w:val="24"/>
              </w:rPr>
            </w:pPr>
            <w:r w:rsidRPr="00031329">
              <w:rPr>
                <w:rFonts w:ascii="Cambria" w:hAnsi="Cambria"/>
                <w:sz w:val="24"/>
                <w:szCs w:val="24"/>
              </w:rPr>
              <w:t>8,4600</w:t>
            </w:r>
          </w:p>
        </w:tc>
      </w:tr>
      <w:tr w:rsidR="00415922" w:rsidRPr="00415922" w14:paraId="5051A90C" w14:textId="77777777" w:rsidTr="00AB1DA4">
        <w:tc>
          <w:tcPr>
            <w:tcW w:w="2978" w:type="dxa"/>
            <w:vAlign w:val="center"/>
          </w:tcPr>
          <w:p w14:paraId="40D8F0D8" w14:textId="7749D651" w:rsidR="00415922" w:rsidRPr="00415922" w:rsidRDefault="00DD0783" w:rsidP="00AB1DA4">
            <w:pPr>
              <w:rPr>
                <w:rFonts w:ascii="Cambria" w:hAnsi="Cambria"/>
                <w:sz w:val="24"/>
                <w:szCs w:val="24"/>
              </w:rPr>
            </w:pPr>
            <w:r>
              <w:rPr>
                <w:rFonts w:ascii="Cambria" w:hAnsi="Cambria"/>
                <w:sz w:val="24"/>
                <w:szCs w:val="24"/>
              </w:rPr>
              <w:t>Lampy fluorescencyjne</w:t>
            </w:r>
          </w:p>
        </w:tc>
        <w:tc>
          <w:tcPr>
            <w:tcW w:w="1827" w:type="dxa"/>
            <w:vAlign w:val="center"/>
          </w:tcPr>
          <w:p w14:paraId="5D9C562C" w14:textId="77777777" w:rsidR="00415922" w:rsidRPr="00415922" w:rsidRDefault="00415922" w:rsidP="00AB1DA4">
            <w:pPr>
              <w:jc w:val="center"/>
              <w:rPr>
                <w:rFonts w:ascii="Cambria" w:hAnsi="Cambria"/>
                <w:sz w:val="24"/>
                <w:szCs w:val="24"/>
              </w:rPr>
            </w:pPr>
            <w:r w:rsidRPr="00415922">
              <w:rPr>
                <w:rFonts w:ascii="Cambria" w:hAnsi="Cambria"/>
                <w:sz w:val="24"/>
                <w:szCs w:val="24"/>
              </w:rPr>
              <w:t>nie dotyczy</w:t>
            </w:r>
          </w:p>
        </w:tc>
        <w:tc>
          <w:tcPr>
            <w:tcW w:w="1551" w:type="dxa"/>
            <w:vAlign w:val="center"/>
          </w:tcPr>
          <w:p w14:paraId="51A2CFAB" w14:textId="2A535743" w:rsidR="00415922" w:rsidRPr="00415922" w:rsidRDefault="00415922" w:rsidP="00AB1DA4">
            <w:pPr>
              <w:jc w:val="center"/>
              <w:rPr>
                <w:rFonts w:ascii="Cambria" w:hAnsi="Cambria"/>
                <w:sz w:val="24"/>
                <w:szCs w:val="24"/>
              </w:rPr>
            </w:pPr>
            <w:r w:rsidRPr="00415922">
              <w:rPr>
                <w:rFonts w:ascii="Cambria" w:hAnsi="Cambria"/>
                <w:sz w:val="24"/>
                <w:szCs w:val="24"/>
              </w:rPr>
              <w:t xml:space="preserve">      </w:t>
            </w:r>
            <w:r w:rsidR="00DD0783" w:rsidRPr="00031329">
              <w:rPr>
                <w:rFonts w:ascii="Cambria" w:hAnsi="Cambria"/>
                <w:sz w:val="24"/>
                <w:szCs w:val="24"/>
              </w:rPr>
              <w:t>0,1000</w:t>
            </w:r>
          </w:p>
        </w:tc>
        <w:tc>
          <w:tcPr>
            <w:tcW w:w="1734" w:type="dxa"/>
            <w:vAlign w:val="center"/>
          </w:tcPr>
          <w:p w14:paraId="6E05AC5C" w14:textId="77777777" w:rsidR="00415922" w:rsidRPr="00415922" w:rsidRDefault="00415922" w:rsidP="00AB1DA4">
            <w:pPr>
              <w:jc w:val="center"/>
              <w:rPr>
                <w:rFonts w:ascii="Cambria" w:hAnsi="Cambria"/>
                <w:sz w:val="24"/>
                <w:szCs w:val="24"/>
              </w:rPr>
            </w:pPr>
            <w:r w:rsidRPr="00415922">
              <w:rPr>
                <w:rFonts w:ascii="Cambria" w:hAnsi="Cambria"/>
                <w:sz w:val="24"/>
                <w:szCs w:val="24"/>
              </w:rPr>
              <w:t>nie dotyczy</w:t>
            </w:r>
          </w:p>
        </w:tc>
        <w:tc>
          <w:tcPr>
            <w:tcW w:w="1550" w:type="dxa"/>
            <w:vAlign w:val="center"/>
          </w:tcPr>
          <w:p w14:paraId="6AB22C12" w14:textId="54C64B38" w:rsidR="00415922" w:rsidRPr="00415922" w:rsidRDefault="00DD0783" w:rsidP="00AB1DA4">
            <w:pPr>
              <w:jc w:val="center"/>
              <w:rPr>
                <w:rFonts w:ascii="Cambria" w:hAnsi="Cambria"/>
                <w:sz w:val="24"/>
                <w:szCs w:val="24"/>
              </w:rPr>
            </w:pPr>
            <w:r w:rsidRPr="00031329">
              <w:rPr>
                <w:rFonts w:ascii="Cambria" w:hAnsi="Cambria"/>
                <w:sz w:val="24"/>
                <w:szCs w:val="24"/>
              </w:rPr>
              <w:t>0,3800</w:t>
            </w:r>
          </w:p>
        </w:tc>
      </w:tr>
      <w:tr w:rsidR="00415922" w:rsidRPr="00415922" w14:paraId="08546D11" w14:textId="77777777" w:rsidTr="00AB1DA4">
        <w:trPr>
          <w:trHeight w:val="398"/>
        </w:trPr>
        <w:tc>
          <w:tcPr>
            <w:tcW w:w="2978" w:type="dxa"/>
            <w:vAlign w:val="center"/>
          </w:tcPr>
          <w:p w14:paraId="67CF0A86" w14:textId="77777777" w:rsidR="00415922" w:rsidRPr="00415922" w:rsidRDefault="00415922" w:rsidP="00AB1DA4">
            <w:pPr>
              <w:rPr>
                <w:rFonts w:ascii="Cambria" w:hAnsi="Cambria"/>
                <w:sz w:val="24"/>
                <w:szCs w:val="24"/>
              </w:rPr>
            </w:pPr>
            <w:r w:rsidRPr="00415922">
              <w:rPr>
                <w:rFonts w:ascii="Cambria" w:hAnsi="Cambria"/>
                <w:sz w:val="24"/>
                <w:szCs w:val="24"/>
              </w:rPr>
              <w:t>Łącznie</w:t>
            </w:r>
          </w:p>
        </w:tc>
        <w:tc>
          <w:tcPr>
            <w:tcW w:w="1827" w:type="dxa"/>
            <w:vAlign w:val="center"/>
          </w:tcPr>
          <w:p w14:paraId="0CD3965E" w14:textId="7FC2EAAF" w:rsidR="00415922" w:rsidRPr="00415922" w:rsidRDefault="00DD0783" w:rsidP="00AB1DA4">
            <w:pPr>
              <w:jc w:val="center"/>
              <w:rPr>
                <w:rFonts w:ascii="Cambria" w:hAnsi="Cambria"/>
                <w:b/>
                <w:bCs/>
                <w:sz w:val="24"/>
                <w:szCs w:val="24"/>
              </w:rPr>
            </w:pPr>
            <w:r w:rsidRPr="00031329">
              <w:rPr>
                <w:rFonts w:ascii="Cambria" w:hAnsi="Cambria"/>
                <w:b/>
                <w:bCs/>
                <w:sz w:val="24"/>
                <w:szCs w:val="24"/>
              </w:rPr>
              <w:t>2008,8700</w:t>
            </w:r>
          </w:p>
        </w:tc>
        <w:tc>
          <w:tcPr>
            <w:tcW w:w="1551" w:type="dxa"/>
            <w:vAlign w:val="center"/>
          </w:tcPr>
          <w:p w14:paraId="2C3C45E7" w14:textId="474A1556" w:rsidR="00415922" w:rsidRPr="00415922" w:rsidRDefault="00DD0783" w:rsidP="00AB1DA4">
            <w:pPr>
              <w:jc w:val="center"/>
              <w:rPr>
                <w:rFonts w:ascii="Cambria" w:hAnsi="Cambria"/>
                <w:b/>
                <w:bCs/>
                <w:sz w:val="24"/>
                <w:szCs w:val="24"/>
              </w:rPr>
            </w:pPr>
            <w:r w:rsidRPr="00031329">
              <w:rPr>
                <w:rFonts w:ascii="Cambria" w:hAnsi="Cambria"/>
                <w:b/>
                <w:bCs/>
                <w:sz w:val="24"/>
                <w:szCs w:val="24"/>
              </w:rPr>
              <w:t>208,3600</w:t>
            </w:r>
          </w:p>
        </w:tc>
        <w:tc>
          <w:tcPr>
            <w:tcW w:w="1734" w:type="dxa"/>
            <w:vAlign w:val="center"/>
          </w:tcPr>
          <w:p w14:paraId="1F5279C6" w14:textId="506B6C12" w:rsidR="00415922" w:rsidRPr="00415922" w:rsidRDefault="00DD0783" w:rsidP="00AB1DA4">
            <w:pPr>
              <w:jc w:val="center"/>
              <w:rPr>
                <w:rFonts w:ascii="Cambria" w:hAnsi="Cambria"/>
                <w:b/>
                <w:bCs/>
                <w:sz w:val="24"/>
                <w:szCs w:val="24"/>
              </w:rPr>
            </w:pPr>
            <w:r w:rsidRPr="00031329">
              <w:rPr>
                <w:rFonts w:ascii="Cambria" w:hAnsi="Cambria"/>
                <w:b/>
                <w:bCs/>
                <w:sz w:val="24"/>
                <w:szCs w:val="24"/>
              </w:rPr>
              <w:t>2207,2390</w:t>
            </w:r>
          </w:p>
        </w:tc>
        <w:tc>
          <w:tcPr>
            <w:tcW w:w="1550" w:type="dxa"/>
            <w:vAlign w:val="center"/>
          </w:tcPr>
          <w:p w14:paraId="3A166604" w14:textId="5936A112" w:rsidR="00415922" w:rsidRPr="00415922" w:rsidRDefault="00DD0783" w:rsidP="00AB1DA4">
            <w:pPr>
              <w:jc w:val="center"/>
              <w:rPr>
                <w:rFonts w:ascii="Cambria" w:hAnsi="Cambria"/>
                <w:b/>
                <w:bCs/>
                <w:sz w:val="24"/>
                <w:szCs w:val="24"/>
              </w:rPr>
            </w:pPr>
            <w:r w:rsidRPr="00031329">
              <w:rPr>
                <w:rFonts w:ascii="Cambria" w:hAnsi="Cambria"/>
                <w:b/>
                <w:bCs/>
                <w:sz w:val="24"/>
                <w:szCs w:val="24"/>
              </w:rPr>
              <w:t>217,2400</w:t>
            </w:r>
          </w:p>
        </w:tc>
      </w:tr>
      <w:tr w:rsidR="00415922" w:rsidRPr="00415922" w14:paraId="4693E44D" w14:textId="77777777" w:rsidTr="00AB1DA4">
        <w:trPr>
          <w:trHeight w:val="418"/>
        </w:trPr>
        <w:tc>
          <w:tcPr>
            <w:tcW w:w="2978" w:type="dxa"/>
            <w:shd w:val="clear" w:color="auto" w:fill="C5E0B3" w:themeFill="accent6" w:themeFillTint="66"/>
            <w:vAlign w:val="center"/>
          </w:tcPr>
          <w:p w14:paraId="29E8CED6" w14:textId="77777777" w:rsidR="00415922" w:rsidRPr="00415922" w:rsidRDefault="00415922" w:rsidP="00AB1DA4">
            <w:pPr>
              <w:rPr>
                <w:rFonts w:ascii="Cambria" w:hAnsi="Cambria"/>
                <w:sz w:val="24"/>
                <w:szCs w:val="24"/>
              </w:rPr>
            </w:pPr>
            <w:r w:rsidRPr="00415922">
              <w:rPr>
                <w:rFonts w:ascii="Cambria" w:hAnsi="Cambria"/>
                <w:sz w:val="24"/>
                <w:szCs w:val="24"/>
              </w:rPr>
              <w:t>Razem</w:t>
            </w:r>
          </w:p>
        </w:tc>
        <w:tc>
          <w:tcPr>
            <w:tcW w:w="3378" w:type="dxa"/>
            <w:gridSpan w:val="2"/>
            <w:shd w:val="clear" w:color="auto" w:fill="C5E0B3" w:themeFill="accent6" w:themeFillTint="66"/>
            <w:vAlign w:val="center"/>
          </w:tcPr>
          <w:p w14:paraId="6353C148" w14:textId="7D687D53" w:rsidR="00415922" w:rsidRPr="00415922" w:rsidRDefault="00DD0783" w:rsidP="00AB1DA4">
            <w:pPr>
              <w:jc w:val="center"/>
              <w:rPr>
                <w:rFonts w:ascii="Cambria" w:hAnsi="Cambria"/>
                <w:b/>
                <w:bCs/>
                <w:sz w:val="24"/>
                <w:szCs w:val="24"/>
              </w:rPr>
            </w:pPr>
            <w:r w:rsidRPr="00031329">
              <w:rPr>
                <w:rFonts w:ascii="Cambria" w:hAnsi="Cambria"/>
                <w:b/>
                <w:bCs/>
                <w:sz w:val="24"/>
                <w:szCs w:val="24"/>
              </w:rPr>
              <w:t>2217,2300</w:t>
            </w:r>
          </w:p>
        </w:tc>
        <w:tc>
          <w:tcPr>
            <w:tcW w:w="3284" w:type="dxa"/>
            <w:gridSpan w:val="2"/>
            <w:shd w:val="clear" w:color="auto" w:fill="C5E0B3" w:themeFill="accent6" w:themeFillTint="66"/>
            <w:vAlign w:val="center"/>
          </w:tcPr>
          <w:p w14:paraId="1F2AC352" w14:textId="3835A963" w:rsidR="00415922" w:rsidRPr="00415922" w:rsidRDefault="00DD0783" w:rsidP="00AB1DA4">
            <w:pPr>
              <w:jc w:val="center"/>
              <w:rPr>
                <w:rFonts w:ascii="Cambria" w:hAnsi="Cambria"/>
                <w:b/>
                <w:bCs/>
                <w:sz w:val="24"/>
                <w:szCs w:val="24"/>
              </w:rPr>
            </w:pPr>
            <w:r w:rsidRPr="00031329">
              <w:rPr>
                <w:rFonts w:ascii="Cambria" w:hAnsi="Cambria"/>
                <w:b/>
                <w:bCs/>
                <w:sz w:val="24"/>
                <w:szCs w:val="24"/>
              </w:rPr>
              <w:t>2424,4790</w:t>
            </w:r>
          </w:p>
        </w:tc>
      </w:tr>
    </w:tbl>
    <w:p w14:paraId="331C4E4E" w14:textId="77777777" w:rsidR="00DD0783" w:rsidRDefault="00DD0783" w:rsidP="00415922">
      <w:pPr>
        <w:spacing w:after="0" w:line="360" w:lineRule="auto"/>
        <w:ind w:left="-284" w:right="-284"/>
        <w:jc w:val="both"/>
        <w:rPr>
          <w:rFonts w:ascii="Cambria" w:hAnsi="Cambria" w:cs="Times New Roman"/>
          <w:sz w:val="24"/>
          <w:szCs w:val="24"/>
        </w:rPr>
      </w:pPr>
    </w:p>
    <w:p w14:paraId="35A8E8FB" w14:textId="77777777" w:rsidR="00DD0783" w:rsidRDefault="00DD0783" w:rsidP="00415922">
      <w:pPr>
        <w:spacing w:line="360" w:lineRule="auto"/>
        <w:ind w:left="-284" w:right="-284"/>
        <w:jc w:val="both"/>
        <w:rPr>
          <w:rFonts w:ascii="Cambria" w:hAnsi="Cambria" w:cs="Times New Roman"/>
          <w:sz w:val="24"/>
          <w:szCs w:val="24"/>
        </w:rPr>
      </w:pPr>
      <w:r w:rsidRPr="00031329">
        <w:rPr>
          <w:rFonts w:ascii="Cambria" w:hAnsi="Cambria" w:cs="Times New Roman"/>
          <w:sz w:val="24"/>
          <w:szCs w:val="24"/>
        </w:rPr>
        <w:t xml:space="preserve">Na podstawie powyższego zestawienia można zauważyć, że w 2024 r. nastąpiło zwiększenie ilości oddawanych odpadów, co </w:t>
      </w:r>
      <w:r>
        <w:rPr>
          <w:rFonts w:ascii="Cambria" w:hAnsi="Cambria" w:cs="Times New Roman"/>
          <w:sz w:val="24"/>
          <w:szCs w:val="24"/>
        </w:rPr>
        <w:t>częściowo jest związane ze wzrostem liczby</w:t>
      </w:r>
      <w:r w:rsidRPr="00031329">
        <w:rPr>
          <w:rFonts w:ascii="Cambria" w:hAnsi="Cambria" w:cs="Times New Roman"/>
          <w:sz w:val="24"/>
          <w:szCs w:val="24"/>
        </w:rPr>
        <w:t xml:space="preserve"> osób włączonych do gminnego systemu gospodarowania odpadami komunalnymi. Zauważyć przy tym można, że w 2024 r. nastąpiło zwiększenie o 17,6200 Mg ilości odebranych odpadów wielkogabarytowych w tzw. „zbiórce sprzed domu”, co może być efektem wprowadzonych w GPZO Morzyczyn limitów dotyczących niektórych odpadów komunalnych, w tym odpadów wielkogabarytowych.</w:t>
      </w:r>
    </w:p>
    <w:p w14:paraId="1FF8C122" w14:textId="77777777" w:rsidR="00DA5109" w:rsidRPr="00A57F9F" w:rsidRDefault="00DA5109" w:rsidP="00DA5109">
      <w:pPr>
        <w:keepNext/>
        <w:keepLines/>
        <w:spacing w:before="40" w:after="0"/>
        <w:ind w:firstLine="284"/>
        <w:outlineLvl w:val="3"/>
        <w:rPr>
          <w:rFonts w:ascii="Cambria" w:eastAsiaTheme="majorEastAsia" w:hAnsi="Cambria" w:cstheme="majorBidi"/>
          <w:color w:val="2F5496" w:themeColor="accent1" w:themeShade="BF"/>
          <w:kern w:val="0"/>
          <w:sz w:val="24"/>
          <w:szCs w:val="24"/>
          <w14:ligatures w14:val="none"/>
        </w:rPr>
      </w:pPr>
      <w:r w:rsidRPr="00A57F9F">
        <w:rPr>
          <w:rFonts w:ascii="Cambria" w:eastAsiaTheme="majorEastAsia" w:hAnsi="Cambria" w:cstheme="majorBidi"/>
          <w:color w:val="002060"/>
          <w:kern w:val="0"/>
          <w:sz w:val="24"/>
          <w:szCs w:val="24"/>
          <w14:ligatures w14:val="none"/>
        </w:rPr>
        <w:t>7.6.4. Wpływy i wydatki z tytułu opłaty za gospodarowanie odpadami komunalnymi</w:t>
      </w:r>
    </w:p>
    <w:p w14:paraId="3C7DD84A" w14:textId="77777777" w:rsidR="00415922" w:rsidRPr="00F2104A" w:rsidRDefault="00415922" w:rsidP="00415922">
      <w:pPr>
        <w:spacing w:before="240" w:after="0" w:line="360" w:lineRule="auto"/>
        <w:ind w:left="-284" w:right="-284"/>
        <w:jc w:val="both"/>
        <w:rPr>
          <w:rFonts w:ascii="Cambria" w:hAnsi="Cambria"/>
          <w:kern w:val="0"/>
          <w:sz w:val="24"/>
          <w:szCs w:val="24"/>
          <w14:ligatures w14:val="none"/>
        </w:rPr>
      </w:pPr>
      <w:r w:rsidRPr="00F2104A">
        <w:rPr>
          <w:rFonts w:ascii="Cambria" w:hAnsi="Cambria"/>
          <w:kern w:val="0"/>
          <w:sz w:val="24"/>
          <w:szCs w:val="24"/>
          <w14:ligatures w14:val="none"/>
        </w:rPr>
        <w:t>Środki z opłaty za gospodarowanie odpadami komunalnymi nie mogą być wykorzystywane na cele niezwiązane z pokrywaniem kosztów funkcjonowania systemu gospodarowania odpadami komunalnymi. Z pobieranych opłat gmina pokrywała koszty funkcjonowania systemu gospodarowania odpadami komunalnymi, a mianowicie:</w:t>
      </w:r>
    </w:p>
    <w:p w14:paraId="42DF6427" w14:textId="77777777" w:rsidR="00415922" w:rsidRPr="00F2104A" w:rsidRDefault="00415922">
      <w:pPr>
        <w:numPr>
          <w:ilvl w:val="0"/>
          <w:numId w:val="15"/>
        </w:numPr>
        <w:spacing w:after="0" w:line="360" w:lineRule="auto"/>
        <w:ind w:left="73" w:right="-284" w:hanging="357"/>
        <w:jc w:val="both"/>
        <w:rPr>
          <w:rFonts w:ascii="Cambria" w:hAnsi="Cambria" w:cs="Times New Roman"/>
          <w:kern w:val="0"/>
          <w:sz w:val="24"/>
          <w:szCs w:val="24"/>
          <w14:ligatures w14:val="none"/>
        </w:rPr>
      </w:pPr>
      <w:r w:rsidRPr="00F2104A">
        <w:rPr>
          <w:rFonts w:ascii="Cambria" w:hAnsi="Cambria" w:cs="Times New Roman"/>
          <w:kern w:val="0"/>
          <w:sz w:val="24"/>
          <w:szCs w:val="24"/>
          <w14:ligatures w14:val="none"/>
        </w:rPr>
        <w:t>koszty odbierania, transportu, zbierania, odzysku i unieszkodliwiania odpadów komunalnych;</w:t>
      </w:r>
    </w:p>
    <w:p w14:paraId="0F11FAC5" w14:textId="77777777" w:rsidR="00415922" w:rsidRPr="00F2104A" w:rsidRDefault="00415922">
      <w:pPr>
        <w:numPr>
          <w:ilvl w:val="0"/>
          <w:numId w:val="15"/>
        </w:numPr>
        <w:spacing w:after="0" w:line="360" w:lineRule="auto"/>
        <w:ind w:left="73" w:right="-284" w:hanging="357"/>
        <w:jc w:val="both"/>
        <w:rPr>
          <w:rFonts w:ascii="Cambria" w:hAnsi="Cambria" w:cs="Times New Roman"/>
          <w:kern w:val="0"/>
          <w:sz w:val="24"/>
          <w:szCs w:val="24"/>
          <w14:ligatures w14:val="none"/>
        </w:rPr>
      </w:pPr>
      <w:r w:rsidRPr="00F2104A">
        <w:rPr>
          <w:rFonts w:ascii="Cambria" w:hAnsi="Cambria" w:cs="Times New Roman"/>
          <w:kern w:val="0"/>
          <w:sz w:val="24"/>
          <w:szCs w:val="24"/>
          <w14:ligatures w14:val="none"/>
        </w:rPr>
        <w:lastRenderedPageBreak/>
        <w:t>koszty utrzymania punktu selektywnej zbiórki odpadów;</w:t>
      </w:r>
    </w:p>
    <w:p w14:paraId="3FCE1FCC" w14:textId="77777777" w:rsidR="00415922" w:rsidRPr="00F2104A" w:rsidRDefault="00415922">
      <w:pPr>
        <w:numPr>
          <w:ilvl w:val="0"/>
          <w:numId w:val="15"/>
        </w:numPr>
        <w:spacing w:after="0" w:line="360" w:lineRule="auto"/>
        <w:ind w:left="73" w:right="-284" w:hanging="357"/>
        <w:jc w:val="both"/>
        <w:rPr>
          <w:rFonts w:ascii="Cambria" w:hAnsi="Cambria" w:cs="Times New Roman"/>
          <w:kern w:val="0"/>
          <w:sz w:val="24"/>
          <w:szCs w:val="24"/>
          <w14:ligatures w14:val="none"/>
        </w:rPr>
      </w:pPr>
      <w:r w:rsidRPr="00F2104A">
        <w:rPr>
          <w:rFonts w:ascii="Cambria" w:hAnsi="Cambria" w:cs="Times New Roman"/>
          <w:kern w:val="0"/>
          <w:sz w:val="24"/>
          <w:szCs w:val="24"/>
          <w14:ligatures w14:val="none"/>
        </w:rPr>
        <w:t>koszty obsługi administracyjnej systemu;</w:t>
      </w:r>
    </w:p>
    <w:p w14:paraId="61A6B2D8" w14:textId="77777777" w:rsidR="00415922" w:rsidRDefault="00415922">
      <w:pPr>
        <w:numPr>
          <w:ilvl w:val="0"/>
          <w:numId w:val="15"/>
        </w:numPr>
        <w:spacing w:after="0" w:line="360" w:lineRule="auto"/>
        <w:ind w:left="73" w:right="-284" w:hanging="357"/>
        <w:jc w:val="both"/>
        <w:rPr>
          <w:rFonts w:ascii="Cambria" w:hAnsi="Cambria" w:cs="Times New Roman"/>
          <w:kern w:val="0"/>
          <w:sz w:val="24"/>
          <w:szCs w:val="24"/>
          <w14:ligatures w14:val="none"/>
        </w:rPr>
      </w:pPr>
      <w:r w:rsidRPr="00F2104A">
        <w:rPr>
          <w:rFonts w:ascii="Cambria" w:hAnsi="Cambria" w:cs="Times New Roman"/>
          <w:kern w:val="0"/>
          <w:sz w:val="24"/>
          <w:szCs w:val="24"/>
          <w14:ligatures w14:val="none"/>
        </w:rPr>
        <w:t>koszty edukacji ekologicznej w zakresie prawidłowego postępowania z odpadami komunalnymi.</w:t>
      </w:r>
    </w:p>
    <w:p w14:paraId="5327EB39" w14:textId="754462A4" w:rsidR="00415922" w:rsidRPr="00415922" w:rsidRDefault="00415922" w:rsidP="00415922">
      <w:pPr>
        <w:spacing w:after="0" w:line="360" w:lineRule="auto"/>
        <w:ind w:left="-284" w:right="-284"/>
        <w:jc w:val="both"/>
        <w:rPr>
          <w:rFonts w:ascii="Cambria" w:hAnsi="Cambria"/>
          <w:kern w:val="0"/>
          <w:sz w:val="24"/>
          <w:szCs w:val="24"/>
          <w14:ligatures w14:val="none"/>
        </w:rPr>
      </w:pPr>
      <w:r w:rsidRPr="00415922">
        <w:rPr>
          <w:rFonts w:ascii="Cambria" w:hAnsi="Cambria" w:cs="Times New Roman"/>
          <w:sz w:val="24"/>
          <w:szCs w:val="24"/>
        </w:rPr>
        <w:t xml:space="preserve">W zakresie kosztów funkcjonowania systemu gospodarowania odpadami komunalnymi zauważalnym zjawiskiem jest wciąż niebilansowanie się systemu. </w:t>
      </w:r>
      <w:r w:rsidRPr="00415922">
        <w:rPr>
          <w:rFonts w:ascii="Cambria" w:hAnsi="Cambria"/>
          <w:kern w:val="0"/>
          <w:sz w:val="24"/>
          <w:szCs w:val="24"/>
          <w14:ligatures w14:val="none"/>
        </w:rPr>
        <w:t>W 202</w:t>
      </w:r>
      <w:r w:rsidR="00DD0783">
        <w:rPr>
          <w:rFonts w:ascii="Cambria" w:hAnsi="Cambria"/>
          <w:kern w:val="0"/>
          <w:sz w:val="24"/>
          <w:szCs w:val="24"/>
          <w14:ligatures w14:val="none"/>
        </w:rPr>
        <w:t>4</w:t>
      </w:r>
      <w:r w:rsidRPr="00415922">
        <w:rPr>
          <w:rFonts w:ascii="Cambria" w:hAnsi="Cambria"/>
          <w:kern w:val="0"/>
          <w:sz w:val="24"/>
          <w:szCs w:val="24"/>
          <w14:ligatures w14:val="none"/>
        </w:rPr>
        <w:t xml:space="preserve"> r. łączne wpływy </w:t>
      </w:r>
      <w:r w:rsidRPr="00415922">
        <w:rPr>
          <w:rFonts w:ascii="Cambria" w:hAnsi="Cambria"/>
          <w:kern w:val="0"/>
          <w:sz w:val="24"/>
          <w:szCs w:val="24"/>
          <w14:ligatures w14:val="none"/>
        </w:rPr>
        <w:br/>
        <w:t xml:space="preserve">z tytułu opłaty za gospodarowanie odpadami komunalnymi wyniosły </w:t>
      </w:r>
      <w:r w:rsidR="00DD0783" w:rsidRPr="00031329">
        <w:rPr>
          <w:rFonts w:ascii="Cambria" w:hAnsi="Cambria" w:cs="Times New Roman"/>
          <w:sz w:val="24"/>
          <w:szCs w:val="24"/>
        </w:rPr>
        <w:t>2 998 436,35</w:t>
      </w:r>
      <w:r w:rsidR="00DD0783" w:rsidRPr="00031329">
        <w:rPr>
          <w:rFonts w:ascii="Cambria" w:hAnsi="Cambria"/>
          <w:kern w:val="0"/>
          <w:sz w:val="24"/>
          <w:szCs w:val="24"/>
          <w14:ligatures w14:val="none"/>
        </w:rPr>
        <w:t xml:space="preserve"> </w:t>
      </w:r>
      <w:r w:rsidRPr="00415922">
        <w:rPr>
          <w:rFonts w:ascii="Cambria" w:hAnsi="Cambria"/>
          <w:kern w:val="0"/>
          <w:sz w:val="24"/>
          <w:szCs w:val="24"/>
          <w14:ligatures w14:val="none"/>
        </w:rPr>
        <w:t>zł</w:t>
      </w:r>
      <w:r w:rsidR="00DD0783">
        <w:rPr>
          <w:rFonts w:ascii="Cambria" w:hAnsi="Cambria"/>
          <w:kern w:val="0"/>
          <w:sz w:val="24"/>
          <w:szCs w:val="24"/>
          <w14:ligatures w14:val="none"/>
        </w:rPr>
        <w:t xml:space="preserve"> (miesięczna opłata za odpady + wpływy za dodatkowe usługi)</w:t>
      </w:r>
      <w:r w:rsidRPr="00415922">
        <w:rPr>
          <w:rFonts w:ascii="Cambria" w:hAnsi="Cambria"/>
          <w:kern w:val="0"/>
          <w:sz w:val="24"/>
          <w:szCs w:val="24"/>
          <w14:ligatures w14:val="none"/>
        </w:rPr>
        <w:t>. Wydatki dotyczące systemu gospodarki odpadami komunalnymi w 202</w:t>
      </w:r>
      <w:r w:rsidR="00DD0783">
        <w:rPr>
          <w:rFonts w:ascii="Cambria" w:hAnsi="Cambria"/>
          <w:kern w:val="0"/>
          <w:sz w:val="24"/>
          <w:szCs w:val="24"/>
          <w14:ligatures w14:val="none"/>
        </w:rPr>
        <w:t>4</w:t>
      </w:r>
      <w:r w:rsidRPr="00415922">
        <w:rPr>
          <w:rFonts w:ascii="Cambria" w:hAnsi="Cambria"/>
          <w:kern w:val="0"/>
          <w:sz w:val="24"/>
          <w:szCs w:val="24"/>
          <w14:ligatures w14:val="none"/>
        </w:rPr>
        <w:t xml:space="preserve"> r. wyniosły </w:t>
      </w:r>
      <w:r w:rsidR="00DD0783" w:rsidRPr="00031329">
        <w:rPr>
          <w:rFonts w:ascii="Cambria" w:hAnsi="Cambria"/>
          <w:kern w:val="0"/>
          <w:sz w:val="24"/>
          <w:szCs w:val="24"/>
          <w14:ligatures w14:val="none"/>
        </w:rPr>
        <w:t xml:space="preserve">4 250 044,78 </w:t>
      </w:r>
      <w:r w:rsidRPr="00415922">
        <w:rPr>
          <w:rFonts w:ascii="Cambria" w:hAnsi="Cambria"/>
          <w:kern w:val="0"/>
          <w:sz w:val="24"/>
          <w:szCs w:val="24"/>
          <w14:ligatures w14:val="none"/>
        </w:rPr>
        <w:t xml:space="preserve">zł. </w:t>
      </w:r>
    </w:p>
    <w:p w14:paraId="3D77D2FB" w14:textId="26E56897" w:rsidR="00415922" w:rsidRDefault="00415922" w:rsidP="00415922">
      <w:pPr>
        <w:spacing w:line="360" w:lineRule="auto"/>
        <w:ind w:left="-284" w:right="-284"/>
        <w:jc w:val="both"/>
        <w:rPr>
          <w:rFonts w:ascii="Cambria" w:hAnsi="Cambria"/>
          <w:kern w:val="0"/>
          <w:sz w:val="24"/>
          <w:szCs w:val="24"/>
          <w14:ligatures w14:val="none"/>
        </w:rPr>
      </w:pPr>
      <w:r w:rsidRPr="00415922">
        <w:rPr>
          <w:rFonts w:ascii="Cambria" w:hAnsi="Cambria"/>
          <w:kern w:val="0"/>
          <w:sz w:val="24"/>
          <w:szCs w:val="24"/>
          <w14:ligatures w14:val="none"/>
        </w:rPr>
        <w:t>Z powyższej analizy wpływów i wydatków z tytułu opłaty za gospodarowanie odpadami komunalnymi wynika, że w 202</w:t>
      </w:r>
      <w:r w:rsidR="00DD0783">
        <w:rPr>
          <w:rFonts w:ascii="Cambria" w:hAnsi="Cambria"/>
          <w:kern w:val="0"/>
          <w:sz w:val="24"/>
          <w:szCs w:val="24"/>
          <w14:ligatures w14:val="none"/>
        </w:rPr>
        <w:t>4</w:t>
      </w:r>
      <w:r w:rsidRPr="00415922">
        <w:rPr>
          <w:rFonts w:ascii="Cambria" w:hAnsi="Cambria"/>
          <w:kern w:val="0"/>
          <w:sz w:val="24"/>
          <w:szCs w:val="24"/>
          <w14:ligatures w14:val="none"/>
        </w:rPr>
        <w:t xml:space="preserve"> r. gmina dołożyła z budżetu </w:t>
      </w:r>
      <w:r w:rsidR="00DD0783" w:rsidRPr="00031329">
        <w:rPr>
          <w:rFonts w:ascii="Cambria" w:hAnsi="Cambria"/>
          <w:kern w:val="0"/>
          <w:sz w:val="24"/>
          <w:szCs w:val="24"/>
          <w14:ligatures w14:val="none"/>
        </w:rPr>
        <w:t xml:space="preserve">1 251 608,43 </w:t>
      </w:r>
      <w:r w:rsidRPr="00415922">
        <w:rPr>
          <w:rFonts w:ascii="Cambria" w:hAnsi="Cambria"/>
          <w:kern w:val="0"/>
          <w:sz w:val="24"/>
          <w:szCs w:val="24"/>
          <w14:ligatures w14:val="none"/>
        </w:rPr>
        <w:t>zł w ramach systemu gospodarki odpadami.</w:t>
      </w:r>
    </w:p>
    <w:p w14:paraId="38E5C8E4" w14:textId="77777777" w:rsidR="00415922" w:rsidRDefault="00415922" w:rsidP="009E1952">
      <w:pPr>
        <w:spacing w:line="360" w:lineRule="auto"/>
        <w:ind w:left="-284" w:right="-284"/>
        <w:jc w:val="both"/>
        <w:rPr>
          <w:rFonts w:ascii="Cambria" w:hAnsi="Cambria"/>
          <w:kern w:val="0"/>
          <w:sz w:val="24"/>
          <w:szCs w:val="24"/>
          <w14:ligatures w14:val="none"/>
        </w:rPr>
      </w:pPr>
      <w:r>
        <w:rPr>
          <w:rFonts w:ascii="Cambria" w:hAnsi="Cambria"/>
          <w:kern w:val="0"/>
          <w:sz w:val="24"/>
          <w:szCs w:val="24"/>
          <w14:ligatures w14:val="none"/>
        </w:rPr>
        <w:t>Poniżej przedstawiono wpływy z tytułu dodatkowych usług w GPZO Morzyczyn oraz za zakup dodatkowych brązowych worków.</w:t>
      </w:r>
    </w:p>
    <w:tbl>
      <w:tblPr>
        <w:tblStyle w:val="Tabela-Siatka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2"/>
        <w:gridCol w:w="5479"/>
        <w:gridCol w:w="3021"/>
      </w:tblGrid>
      <w:tr w:rsidR="009E1952" w:rsidRPr="00473E6D" w14:paraId="0A17A158" w14:textId="77777777" w:rsidTr="009E1952">
        <w:tc>
          <w:tcPr>
            <w:tcW w:w="562" w:type="dxa"/>
            <w:vAlign w:val="center"/>
          </w:tcPr>
          <w:p w14:paraId="65934475" w14:textId="77777777" w:rsidR="009E1952" w:rsidRPr="009E1952" w:rsidRDefault="009E1952" w:rsidP="009E1952">
            <w:pPr>
              <w:spacing w:line="276" w:lineRule="auto"/>
              <w:jc w:val="center"/>
              <w:rPr>
                <w:rFonts w:ascii="Cambria" w:hAnsi="Cambria" w:cs="Times New Roman"/>
                <w:b/>
                <w:bCs/>
                <w:sz w:val="24"/>
                <w:szCs w:val="24"/>
              </w:rPr>
            </w:pPr>
            <w:r w:rsidRPr="009E1952">
              <w:rPr>
                <w:rFonts w:ascii="Cambria" w:hAnsi="Cambria" w:cs="Times New Roman"/>
                <w:b/>
                <w:bCs/>
                <w:sz w:val="24"/>
                <w:szCs w:val="24"/>
              </w:rPr>
              <w:t>Lp.</w:t>
            </w:r>
          </w:p>
        </w:tc>
        <w:tc>
          <w:tcPr>
            <w:tcW w:w="5479" w:type="dxa"/>
            <w:vAlign w:val="center"/>
          </w:tcPr>
          <w:p w14:paraId="5DB62F71" w14:textId="77777777" w:rsidR="009E1952" w:rsidRPr="009E1952" w:rsidRDefault="009E1952" w:rsidP="009E1952">
            <w:pPr>
              <w:spacing w:line="276" w:lineRule="auto"/>
              <w:jc w:val="center"/>
              <w:rPr>
                <w:rFonts w:ascii="Cambria" w:hAnsi="Cambria" w:cs="Times New Roman"/>
                <w:b/>
                <w:bCs/>
                <w:sz w:val="24"/>
                <w:szCs w:val="24"/>
              </w:rPr>
            </w:pPr>
            <w:r w:rsidRPr="009E1952">
              <w:rPr>
                <w:rFonts w:ascii="Cambria" w:hAnsi="Cambria" w:cs="Times New Roman"/>
                <w:b/>
                <w:bCs/>
                <w:sz w:val="24"/>
                <w:szCs w:val="24"/>
              </w:rPr>
              <w:t>Wyszczególnienie wpłat</w:t>
            </w:r>
          </w:p>
        </w:tc>
        <w:tc>
          <w:tcPr>
            <w:tcW w:w="3021" w:type="dxa"/>
            <w:vAlign w:val="center"/>
          </w:tcPr>
          <w:p w14:paraId="3146F451" w14:textId="46108729" w:rsidR="009E1952" w:rsidRPr="009E1952" w:rsidRDefault="009E1952" w:rsidP="009E1952">
            <w:pPr>
              <w:spacing w:line="276" w:lineRule="auto"/>
              <w:jc w:val="center"/>
              <w:rPr>
                <w:rFonts w:ascii="Cambria" w:hAnsi="Cambria" w:cs="Times New Roman"/>
                <w:b/>
                <w:bCs/>
                <w:sz w:val="24"/>
                <w:szCs w:val="24"/>
              </w:rPr>
            </w:pPr>
            <w:r w:rsidRPr="009E1952">
              <w:rPr>
                <w:rFonts w:ascii="Cambria" w:hAnsi="Cambria" w:cs="Times New Roman"/>
                <w:b/>
                <w:bCs/>
                <w:sz w:val="24"/>
                <w:szCs w:val="24"/>
              </w:rPr>
              <w:t>Kwota</w:t>
            </w:r>
            <w:r>
              <w:rPr>
                <w:rFonts w:ascii="Cambria" w:hAnsi="Cambria" w:cs="Times New Roman"/>
                <w:b/>
                <w:bCs/>
                <w:sz w:val="24"/>
                <w:szCs w:val="24"/>
              </w:rPr>
              <w:t xml:space="preserve"> (zł)</w:t>
            </w:r>
          </w:p>
        </w:tc>
      </w:tr>
      <w:tr w:rsidR="009E1952" w:rsidRPr="00473E6D" w14:paraId="10A22A96" w14:textId="77777777" w:rsidTr="009E1952">
        <w:tc>
          <w:tcPr>
            <w:tcW w:w="562" w:type="dxa"/>
            <w:vAlign w:val="center"/>
          </w:tcPr>
          <w:p w14:paraId="47955F3F" w14:textId="77777777" w:rsidR="009E1952" w:rsidRPr="00473E6D" w:rsidRDefault="009E1952" w:rsidP="009E1952">
            <w:pPr>
              <w:spacing w:line="276" w:lineRule="auto"/>
              <w:jc w:val="center"/>
              <w:rPr>
                <w:rFonts w:ascii="Cambria" w:hAnsi="Cambria" w:cs="Times New Roman"/>
                <w:sz w:val="24"/>
                <w:szCs w:val="24"/>
              </w:rPr>
            </w:pPr>
            <w:r>
              <w:rPr>
                <w:rFonts w:ascii="Cambria" w:hAnsi="Cambria" w:cs="Times New Roman"/>
                <w:sz w:val="24"/>
                <w:szCs w:val="24"/>
              </w:rPr>
              <w:t>1</w:t>
            </w:r>
            <w:r w:rsidRPr="00473E6D">
              <w:rPr>
                <w:rFonts w:ascii="Cambria" w:hAnsi="Cambria" w:cs="Times New Roman"/>
                <w:sz w:val="24"/>
                <w:szCs w:val="24"/>
              </w:rPr>
              <w:t>.</w:t>
            </w:r>
          </w:p>
        </w:tc>
        <w:tc>
          <w:tcPr>
            <w:tcW w:w="5479" w:type="dxa"/>
            <w:vAlign w:val="center"/>
          </w:tcPr>
          <w:p w14:paraId="4873C928" w14:textId="2E64ECF1" w:rsidR="009E1952" w:rsidRPr="00473E6D" w:rsidRDefault="009E1952" w:rsidP="009E1952">
            <w:pPr>
              <w:spacing w:line="276" w:lineRule="auto"/>
              <w:rPr>
                <w:rFonts w:ascii="Cambria" w:hAnsi="Cambria" w:cs="Times New Roman"/>
                <w:sz w:val="24"/>
                <w:szCs w:val="24"/>
              </w:rPr>
            </w:pPr>
            <w:r w:rsidRPr="00473E6D">
              <w:rPr>
                <w:rFonts w:ascii="Cambria" w:hAnsi="Cambria" w:cs="Times New Roman"/>
                <w:sz w:val="24"/>
                <w:szCs w:val="24"/>
              </w:rPr>
              <w:t xml:space="preserve">Wpływy za zagospodarowanie odpadów wielkogabarytowych i odpadów poremontowych </w:t>
            </w:r>
            <w:r w:rsidR="00E631E2">
              <w:rPr>
                <w:rFonts w:ascii="Cambria" w:hAnsi="Cambria" w:cs="Times New Roman"/>
                <w:sz w:val="24"/>
                <w:szCs w:val="24"/>
              </w:rPr>
              <w:t>oraz zużytych opon od</w:t>
            </w:r>
            <w:r w:rsidRPr="00473E6D">
              <w:rPr>
                <w:rFonts w:ascii="Cambria" w:hAnsi="Cambria" w:cs="Times New Roman"/>
                <w:sz w:val="24"/>
                <w:szCs w:val="24"/>
              </w:rPr>
              <w:t>bieranych w GPZO Morzyczyn</w:t>
            </w:r>
          </w:p>
        </w:tc>
        <w:tc>
          <w:tcPr>
            <w:tcW w:w="3021" w:type="dxa"/>
          </w:tcPr>
          <w:p w14:paraId="1CF8D222" w14:textId="37EAC3EF" w:rsidR="009E1952" w:rsidRPr="00DD0783" w:rsidRDefault="00DD0783" w:rsidP="009E1952">
            <w:pPr>
              <w:spacing w:line="276" w:lineRule="auto"/>
              <w:jc w:val="right"/>
              <w:rPr>
                <w:rFonts w:ascii="Cambria" w:hAnsi="Cambria" w:cs="Times New Roman"/>
                <w:sz w:val="24"/>
                <w:szCs w:val="24"/>
              </w:rPr>
            </w:pPr>
            <w:r w:rsidRPr="00DD0783">
              <w:rPr>
                <w:rFonts w:ascii="Cambria" w:hAnsi="Cambria" w:cs="Times New Roman"/>
                <w:sz w:val="24"/>
                <w:szCs w:val="24"/>
              </w:rPr>
              <w:t>21 869,00</w:t>
            </w:r>
          </w:p>
        </w:tc>
      </w:tr>
      <w:tr w:rsidR="009E1952" w:rsidRPr="00473E6D" w14:paraId="1BF975FE" w14:textId="77777777" w:rsidTr="009E1952">
        <w:tc>
          <w:tcPr>
            <w:tcW w:w="562" w:type="dxa"/>
            <w:vAlign w:val="center"/>
          </w:tcPr>
          <w:p w14:paraId="384873DD" w14:textId="1642A21D" w:rsidR="009E1952" w:rsidRPr="00473E6D" w:rsidRDefault="009E1952" w:rsidP="009E1952">
            <w:pPr>
              <w:spacing w:line="276" w:lineRule="auto"/>
              <w:jc w:val="center"/>
              <w:rPr>
                <w:rFonts w:ascii="Cambria" w:hAnsi="Cambria" w:cs="Times New Roman"/>
                <w:sz w:val="24"/>
                <w:szCs w:val="24"/>
              </w:rPr>
            </w:pPr>
            <w:r>
              <w:rPr>
                <w:rFonts w:ascii="Cambria" w:hAnsi="Cambria" w:cs="Times New Roman"/>
                <w:sz w:val="24"/>
                <w:szCs w:val="24"/>
              </w:rPr>
              <w:t>2</w:t>
            </w:r>
            <w:r w:rsidRPr="00473E6D">
              <w:rPr>
                <w:rFonts w:ascii="Cambria" w:hAnsi="Cambria" w:cs="Times New Roman"/>
                <w:sz w:val="24"/>
                <w:szCs w:val="24"/>
              </w:rPr>
              <w:t>.</w:t>
            </w:r>
          </w:p>
        </w:tc>
        <w:tc>
          <w:tcPr>
            <w:tcW w:w="5479" w:type="dxa"/>
            <w:vAlign w:val="center"/>
          </w:tcPr>
          <w:p w14:paraId="4E91C80A" w14:textId="72AE214D" w:rsidR="009E1952" w:rsidRPr="00473E6D" w:rsidRDefault="009E1952" w:rsidP="009E1952">
            <w:pPr>
              <w:spacing w:line="276" w:lineRule="auto"/>
              <w:rPr>
                <w:rFonts w:ascii="Cambria" w:hAnsi="Cambria" w:cs="Times New Roman"/>
                <w:sz w:val="24"/>
                <w:szCs w:val="24"/>
              </w:rPr>
            </w:pPr>
            <w:r w:rsidRPr="00473E6D">
              <w:rPr>
                <w:rFonts w:ascii="Cambria" w:hAnsi="Cambria" w:cs="Times New Roman"/>
                <w:sz w:val="24"/>
                <w:szCs w:val="24"/>
              </w:rPr>
              <w:t>Wpływy za zagospodarowanie bioodpadów zbieranych w GPZO Morzyczyn</w:t>
            </w:r>
          </w:p>
        </w:tc>
        <w:tc>
          <w:tcPr>
            <w:tcW w:w="3021" w:type="dxa"/>
          </w:tcPr>
          <w:p w14:paraId="49B410E8" w14:textId="7ED8CF95" w:rsidR="009E1952" w:rsidRPr="00DD0783" w:rsidRDefault="009E1952" w:rsidP="009E1952">
            <w:pPr>
              <w:spacing w:line="276" w:lineRule="auto"/>
              <w:jc w:val="right"/>
              <w:rPr>
                <w:rFonts w:ascii="Cambria" w:hAnsi="Cambria" w:cs="Times New Roman"/>
                <w:sz w:val="24"/>
                <w:szCs w:val="24"/>
              </w:rPr>
            </w:pPr>
            <w:r w:rsidRPr="00DD0783">
              <w:rPr>
                <w:rFonts w:ascii="Cambria" w:hAnsi="Cambria" w:cs="Times New Roman"/>
                <w:sz w:val="24"/>
                <w:szCs w:val="24"/>
              </w:rPr>
              <w:t xml:space="preserve">  </w:t>
            </w:r>
            <w:r w:rsidR="00DD0783" w:rsidRPr="00DD0783">
              <w:rPr>
                <w:rFonts w:ascii="Cambria" w:hAnsi="Cambria" w:cs="Times New Roman"/>
                <w:sz w:val="24"/>
                <w:szCs w:val="24"/>
              </w:rPr>
              <w:t>7 257,00</w:t>
            </w:r>
          </w:p>
        </w:tc>
      </w:tr>
      <w:tr w:rsidR="009E1952" w:rsidRPr="00473E6D" w14:paraId="09554611" w14:textId="77777777" w:rsidTr="009E1952">
        <w:tc>
          <w:tcPr>
            <w:tcW w:w="562" w:type="dxa"/>
            <w:vAlign w:val="center"/>
          </w:tcPr>
          <w:p w14:paraId="5A2BFCC0" w14:textId="1551E2F1" w:rsidR="009E1952" w:rsidRPr="00473E6D" w:rsidRDefault="009E1952" w:rsidP="009E1952">
            <w:pPr>
              <w:spacing w:line="276" w:lineRule="auto"/>
              <w:jc w:val="center"/>
              <w:rPr>
                <w:rFonts w:ascii="Cambria" w:hAnsi="Cambria" w:cs="Times New Roman"/>
                <w:sz w:val="24"/>
                <w:szCs w:val="24"/>
              </w:rPr>
            </w:pPr>
            <w:r>
              <w:rPr>
                <w:rFonts w:ascii="Cambria" w:hAnsi="Cambria" w:cs="Times New Roman"/>
                <w:sz w:val="24"/>
                <w:szCs w:val="24"/>
              </w:rPr>
              <w:t>3</w:t>
            </w:r>
            <w:r w:rsidRPr="00473E6D">
              <w:rPr>
                <w:rFonts w:ascii="Cambria" w:hAnsi="Cambria" w:cs="Times New Roman"/>
                <w:sz w:val="24"/>
                <w:szCs w:val="24"/>
              </w:rPr>
              <w:t>.</w:t>
            </w:r>
          </w:p>
        </w:tc>
        <w:tc>
          <w:tcPr>
            <w:tcW w:w="5479" w:type="dxa"/>
            <w:vAlign w:val="center"/>
          </w:tcPr>
          <w:p w14:paraId="648C3361" w14:textId="77777777" w:rsidR="009E1952" w:rsidRPr="00473E6D" w:rsidRDefault="009E1952" w:rsidP="009E1952">
            <w:pPr>
              <w:spacing w:line="276" w:lineRule="auto"/>
              <w:rPr>
                <w:rFonts w:ascii="Cambria" w:hAnsi="Cambria" w:cs="Times New Roman"/>
                <w:sz w:val="24"/>
                <w:szCs w:val="24"/>
              </w:rPr>
            </w:pPr>
            <w:r w:rsidRPr="00473E6D">
              <w:rPr>
                <w:rFonts w:ascii="Cambria" w:hAnsi="Cambria" w:cs="Times New Roman"/>
                <w:sz w:val="24"/>
                <w:szCs w:val="24"/>
              </w:rPr>
              <w:t>Wpływy z tytułu zakupu dodatkowych brązowych worków na bioodpady</w:t>
            </w:r>
          </w:p>
        </w:tc>
        <w:tc>
          <w:tcPr>
            <w:tcW w:w="3021" w:type="dxa"/>
          </w:tcPr>
          <w:p w14:paraId="719C0413" w14:textId="1ACCE48E" w:rsidR="009E1952" w:rsidRPr="00E631E2" w:rsidRDefault="009E1952" w:rsidP="009E1952">
            <w:pPr>
              <w:spacing w:line="276" w:lineRule="auto"/>
              <w:jc w:val="right"/>
              <w:rPr>
                <w:rFonts w:ascii="Cambria" w:hAnsi="Cambria" w:cs="Times New Roman"/>
                <w:sz w:val="24"/>
                <w:szCs w:val="24"/>
              </w:rPr>
            </w:pPr>
            <w:r w:rsidRPr="00DD0783">
              <w:rPr>
                <w:rFonts w:ascii="Cambria" w:hAnsi="Cambria" w:cs="Times New Roman"/>
                <w:sz w:val="24"/>
                <w:szCs w:val="24"/>
              </w:rPr>
              <w:t xml:space="preserve">  </w:t>
            </w:r>
            <w:r w:rsidR="00E631E2" w:rsidRPr="00E631E2">
              <w:rPr>
                <w:rFonts w:ascii="Cambria" w:hAnsi="Cambria" w:cs="Times New Roman"/>
                <w:sz w:val="24"/>
                <w:szCs w:val="24"/>
              </w:rPr>
              <w:t>9960,00</w:t>
            </w:r>
          </w:p>
        </w:tc>
      </w:tr>
      <w:tr w:rsidR="009E1952" w:rsidRPr="00473E6D" w14:paraId="5E1B5A42" w14:textId="77777777" w:rsidTr="009E1952">
        <w:tc>
          <w:tcPr>
            <w:tcW w:w="6041" w:type="dxa"/>
            <w:gridSpan w:val="2"/>
            <w:vAlign w:val="center"/>
          </w:tcPr>
          <w:p w14:paraId="34080439" w14:textId="77777777" w:rsidR="009E1952" w:rsidRPr="00473E6D" w:rsidRDefault="009E1952" w:rsidP="009E1952">
            <w:pPr>
              <w:spacing w:line="276" w:lineRule="auto"/>
              <w:jc w:val="center"/>
              <w:rPr>
                <w:rFonts w:ascii="Cambria" w:hAnsi="Cambria" w:cs="Times New Roman"/>
                <w:b/>
                <w:bCs/>
                <w:sz w:val="24"/>
                <w:szCs w:val="24"/>
              </w:rPr>
            </w:pPr>
            <w:r w:rsidRPr="00473E6D">
              <w:rPr>
                <w:rFonts w:ascii="Cambria" w:hAnsi="Cambria" w:cs="Times New Roman"/>
                <w:b/>
                <w:bCs/>
                <w:sz w:val="24"/>
                <w:szCs w:val="24"/>
              </w:rPr>
              <w:t>RAZEM</w:t>
            </w:r>
          </w:p>
        </w:tc>
        <w:tc>
          <w:tcPr>
            <w:tcW w:w="3021" w:type="dxa"/>
          </w:tcPr>
          <w:p w14:paraId="3296CBF6" w14:textId="6A9D8676" w:rsidR="009E1952" w:rsidRPr="00473E6D" w:rsidRDefault="00E631E2" w:rsidP="009E1952">
            <w:pPr>
              <w:spacing w:line="276" w:lineRule="auto"/>
              <w:jc w:val="right"/>
              <w:rPr>
                <w:rFonts w:ascii="Cambria" w:hAnsi="Cambria" w:cs="Times New Roman"/>
                <w:b/>
                <w:bCs/>
                <w:sz w:val="24"/>
                <w:szCs w:val="24"/>
              </w:rPr>
            </w:pPr>
            <w:r w:rsidRPr="00031329">
              <w:rPr>
                <w:rFonts w:ascii="Cambria" w:hAnsi="Cambria" w:cs="Times New Roman"/>
                <w:b/>
                <w:bCs/>
                <w:sz w:val="24"/>
                <w:szCs w:val="24"/>
              </w:rPr>
              <w:t>39 086,00</w:t>
            </w:r>
          </w:p>
        </w:tc>
      </w:tr>
    </w:tbl>
    <w:p w14:paraId="76EFD222" w14:textId="77777777" w:rsidR="009E1952" w:rsidRDefault="009E1952" w:rsidP="00415922">
      <w:pPr>
        <w:spacing w:after="0" w:line="360" w:lineRule="auto"/>
        <w:ind w:left="-284" w:right="-284"/>
        <w:jc w:val="both"/>
        <w:rPr>
          <w:rFonts w:ascii="Cambria" w:hAnsi="Cambria"/>
          <w:kern w:val="0"/>
          <w:sz w:val="24"/>
          <w:szCs w:val="24"/>
          <w14:ligatures w14:val="none"/>
        </w:rPr>
      </w:pPr>
    </w:p>
    <w:p w14:paraId="0257F28C" w14:textId="06B6F41A" w:rsidR="00DA5109" w:rsidRPr="00A57F9F" w:rsidRDefault="00DA5109" w:rsidP="009E1952">
      <w:pPr>
        <w:spacing w:line="360" w:lineRule="auto"/>
        <w:ind w:left="-284" w:right="-284"/>
        <w:jc w:val="both"/>
        <w:rPr>
          <w:rFonts w:ascii="Cambria" w:eastAsiaTheme="majorEastAsia" w:hAnsi="Cambria" w:cstheme="majorBidi"/>
          <w:color w:val="2F5496" w:themeColor="accent1" w:themeShade="BF"/>
          <w:kern w:val="0"/>
          <w:sz w:val="24"/>
          <w:szCs w:val="24"/>
          <w14:ligatures w14:val="none"/>
        </w:rPr>
      </w:pPr>
      <w:r w:rsidRPr="00744362">
        <w:rPr>
          <w:rFonts w:ascii="Cambria" w:hAnsi="Cambria"/>
          <w:kern w:val="0"/>
          <w:sz w:val="24"/>
          <w:szCs w:val="24"/>
          <w14:ligatures w14:val="none"/>
        </w:rPr>
        <w:t xml:space="preserve"> </w:t>
      </w:r>
      <w:r w:rsidRPr="00A57F9F">
        <w:rPr>
          <w:rFonts w:ascii="Cambria" w:eastAsiaTheme="majorEastAsia" w:hAnsi="Cambria" w:cstheme="majorBidi"/>
          <w:color w:val="002060"/>
          <w:kern w:val="0"/>
          <w:sz w:val="24"/>
          <w:szCs w:val="24"/>
          <w14:ligatures w14:val="none"/>
        </w:rPr>
        <w:t>7.6.5. Poziomy recyklingu</w:t>
      </w:r>
    </w:p>
    <w:p w14:paraId="3AF5E066" w14:textId="6EA9A351" w:rsidR="000D6ED3" w:rsidRPr="00031329" w:rsidRDefault="000D6ED3" w:rsidP="00045D56">
      <w:pPr>
        <w:spacing w:after="0" w:line="360" w:lineRule="auto"/>
        <w:ind w:left="-284" w:right="-284"/>
        <w:jc w:val="both"/>
        <w:rPr>
          <w:rFonts w:ascii="Cambria" w:hAnsi="Cambria" w:cs="Times New Roman"/>
          <w:kern w:val="0"/>
          <w:sz w:val="24"/>
          <w:szCs w:val="24"/>
          <w14:ligatures w14:val="none"/>
        </w:rPr>
      </w:pPr>
      <w:r w:rsidRPr="00031329">
        <w:rPr>
          <w:rFonts w:ascii="Cambria" w:hAnsi="Cambria"/>
          <w:kern w:val="0"/>
          <w:sz w:val="24"/>
          <w:szCs w:val="24"/>
          <w14:ligatures w14:val="none"/>
        </w:rPr>
        <w:t xml:space="preserve">Gmina Kobylanka co roku staje przed koniecznością osiągania coraz wyższych poziomów przygotowania odpadów komunalnych do ponownego użycia i recyklingu. Zgodnie </w:t>
      </w:r>
      <w:r w:rsidRPr="00031329">
        <w:rPr>
          <w:rFonts w:ascii="Cambria" w:hAnsi="Cambria"/>
          <w:kern w:val="0"/>
          <w:sz w:val="24"/>
          <w:szCs w:val="24"/>
          <w14:ligatures w14:val="none"/>
        </w:rPr>
        <w:br/>
        <w:t xml:space="preserve">z Rozporządzeniem Ministra Klimatu i Środowiska z dnia 3 sierpnia 2021 r. w sprawie sposobu obliczania poziomów przygotowania do ponownego użycia i recyklingu odpadów komunalnych, ww. poziom oblicza się jako iloraz łącznej masy odpadów komunalnych przygotowanych do ponownego użycia i poddanych recyklingowi do łącznej masy wytworzonych odpadów komunalnych. Dopuszczalny minimalny poziom przygotowania do ponownego użycia i recyklingu zgodnie z art. 3b ust. 1 ustawy z dnia 13 września 1996 r. </w:t>
      </w:r>
      <w:r w:rsidRPr="00031329">
        <w:rPr>
          <w:rFonts w:ascii="Cambria" w:hAnsi="Cambria"/>
          <w:kern w:val="0"/>
          <w:sz w:val="24"/>
          <w:szCs w:val="24"/>
          <w14:ligatures w14:val="none"/>
        </w:rPr>
        <w:lastRenderedPageBreak/>
        <w:t xml:space="preserve">o utrzymaniu czystości i porządku w gminach (Dz.U. z 2024 r., poz. 399) w roku 2024 wynosił 45%. Poziom ten w Gminie Kobylanka </w:t>
      </w:r>
      <w:r>
        <w:rPr>
          <w:rFonts w:ascii="Cambria" w:hAnsi="Cambria"/>
          <w:kern w:val="0"/>
          <w:sz w:val="24"/>
          <w:szCs w:val="24"/>
          <w14:ligatures w14:val="none"/>
        </w:rPr>
        <w:t xml:space="preserve">w 2024 r. </w:t>
      </w:r>
      <w:r w:rsidRPr="00031329">
        <w:rPr>
          <w:rFonts w:ascii="Cambria" w:hAnsi="Cambria"/>
          <w:kern w:val="0"/>
          <w:sz w:val="24"/>
          <w:szCs w:val="24"/>
          <w14:ligatures w14:val="none"/>
        </w:rPr>
        <w:t xml:space="preserve">wyniósł 57,45%, a zatem gmina osiągnęła wymagany </w:t>
      </w:r>
      <w:r w:rsidR="00056FF8">
        <w:rPr>
          <w:rFonts w:ascii="Cambria" w:hAnsi="Cambria"/>
          <w:kern w:val="0"/>
          <w:sz w:val="24"/>
          <w:szCs w:val="24"/>
          <w14:ligatures w14:val="none"/>
        </w:rPr>
        <w:t>wskaźnik</w:t>
      </w:r>
      <w:r w:rsidRPr="00031329">
        <w:rPr>
          <w:rFonts w:ascii="Cambria" w:hAnsi="Cambria"/>
          <w:kern w:val="0"/>
          <w:sz w:val="24"/>
          <w:szCs w:val="24"/>
          <w14:ligatures w14:val="none"/>
        </w:rPr>
        <w:t xml:space="preserve">. </w:t>
      </w:r>
      <w:r w:rsidRPr="00031329">
        <w:rPr>
          <w:rFonts w:ascii="Cambria" w:hAnsi="Cambria" w:cs="Times New Roman"/>
          <w:kern w:val="0"/>
          <w:sz w:val="24"/>
          <w:szCs w:val="24"/>
          <w14:ligatures w14:val="none"/>
        </w:rPr>
        <w:t xml:space="preserve">W celu zwiększenia poziomu recyklingu do masy odpadów przygotowanych do ponownego użycia i poddanych recyklingowi wliczono również masę bioodpadów stanowiących odpady komunalne posegregowanych i poddanych recyklingowi </w:t>
      </w:r>
      <w:r w:rsidRPr="00031329">
        <w:rPr>
          <w:rFonts w:ascii="Cambria" w:hAnsi="Cambria" w:cs="Times New Roman"/>
          <w:kern w:val="0"/>
          <w:sz w:val="24"/>
          <w:szCs w:val="24"/>
          <w14:ligatures w14:val="none"/>
        </w:rPr>
        <w:br/>
        <w:t>u źródła, czyli odpady, które zostały poddane kompostowaniu przez wytwórców odpadów (przydomowe kompostowniki). Wykorzystano do tego jedną z trzech metod, które określone zostały w Załączniku II do Decyzji Wykonawczej Komisji (UE) 2019/1004 z dnia 7 czerwca 2019 r. W przypadku Gminy Kobylanka najkorzystniejszą metodą była tzw. metoda pomiaru bezpośredniego za pomocą wskaźnika wytwarzania odpadów komunalnych. Zgodnie</w:t>
      </w:r>
      <w:r>
        <w:rPr>
          <w:rFonts w:ascii="Cambria" w:hAnsi="Cambria" w:cs="Times New Roman"/>
          <w:kern w:val="0"/>
          <w:sz w:val="24"/>
          <w:szCs w:val="24"/>
          <w14:ligatures w14:val="none"/>
        </w:rPr>
        <w:t xml:space="preserve"> </w:t>
      </w:r>
      <w:r w:rsidRPr="00031329">
        <w:rPr>
          <w:rFonts w:ascii="Cambria" w:hAnsi="Cambria" w:cs="Times New Roman"/>
          <w:kern w:val="0"/>
          <w:sz w:val="24"/>
          <w:szCs w:val="24"/>
          <w14:ligatures w14:val="none"/>
        </w:rPr>
        <w:t>z</w:t>
      </w:r>
      <w:r w:rsidR="00045D56">
        <w:rPr>
          <w:rFonts w:ascii="Cambria" w:hAnsi="Cambria" w:cs="Times New Roman"/>
          <w:kern w:val="0"/>
          <w:sz w:val="24"/>
          <w:szCs w:val="24"/>
          <w14:ligatures w14:val="none"/>
        </w:rPr>
        <w:t> </w:t>
      </w:r>
      <w:r w:rsidRPr="00031329">
        <w:rPr>
          <w:rFonts w:ascii="Cambria" w:hAnsi="Cambria" w:cs="Times New Roman"/>
          <w:kern w:val="0"/>
          <w:sz w:val="24"/>
          <w:szCs w:val="24"/>
          <w14:ligatures w14:val="none"/>
        </w:rPr>
        <w:t>metodologią wyliczono, że masa bioodpadów komunalnych posegregowanych i poddanych recyklingowi u źródła w 2024 r. wynosiła 1854,0107 Mg. Powyższa masa bez wątpienia wpłynęła pozytywnie na poziom przygotowania do ponownego użycia i recyklingu.</w:t>
      </w:r>
    </w:p>
    <w:p w14:paraId="05AE6B72" w14:textId="1F40E467" w:rsidR="000D6ED3" w:rsidRPr="00031329" w:rsidRDefault="000D6ED3" w:rsidP="000D6ED3">
      <w:pPr>
        <w:spacing w:after="0" w:line="360" w:lineRule="auto"/>
        <w:ind w:left="-284" w:right="-284"/>
        <w:jc w:val="both"/>
        <w:rPr>
          <w:rFonts w:ascii="Cambria" w:hAnsi="Cambria"/>
          <w:kern w:val="0"/>
          <w:sz w:val="24"/>
          <w:szCs w:val="24"/>
          <w14:ligatures w14:val="none"/>
        </w:rPr>
      </w:pPr>
      <w:r w:rsidRPr="00031329">
        <w:rPr>
          <w:rFonts w:ascii="Cambria" w:hAnsi="Cambria"/>
          <w:kern w:val="0"/>
          <w:sz w:val="24"/>
          <w:szCs w:val="24"/>
          <w14:ligatures w14:val="none"/>
        </w:rPr>
        <w:t xml:space="preserve">Natomiast zgodnie z Rozporządzeniem Ministra Środowiska z dnia 15 grudnia 2017 r. w sprawie poziomów ograniczenia składowania masy odpadów komunalnych ulegających biodegradacji, gmina może osiągnąć maksymalnie 35-procentowy poziom. W 2024 ww. poziom dla Gminy Kobylanka wyniósł 0, co oznacza, że gmina osiągnęła wymagany </w:t>
      </w:r>
      <w:r w:rsidR="00056FF8">
        <w:rPr>
          <w:rFonts w:ascii="Cambria" w:hAnsi="Cambria"/>
          <w:kern w:val="0"/>
          <w:sz w:val="24"/>
          <w:szCs w:val="24"/>
          <w14:ligatures w14:val="none"/>
        </w:rPr>
        <w:t>wskaźnik</w:t>
      </w:r>
      <w:r w:rsidRPr="00031329">
        <w:rPr>
          <w:rFonts w:ascii="Cambria" w:hAnsi="Cambria"/>
          <w:kern w:val="0"/>
          <w:sz w:val="24"/>
          <w:szCs w:val="24"/>
          <w14:ligatures w14:val="none"/>
        </w:rPr>
        <w:t xml:space="preserve">. </w:t>
      </w:r>
    </w:p>
    <w:p w14:paraId="0F5CA558" w14:textId="24C4BBC3" w:rsidR="000D6ED3" w:rsidRPr="00031329" w:rsidRDefault="000D6ED3" w:rsidP="000D6ED3">
      <w:pPr>
        <w:spacing w:after="0" w:line="360" w:lineRule="auto"/>
        <w:ind w:left="-284" w:right="-284"/>
        <w:jc w:val="both"/>
        <w:rPr>
          <w:rFonts w:ascii="Cambria" w:hAnsi="Cambria"/>
          <w:kern w:val="0"/>
          <w:sz w:val="24"/>
          <w:szCs w:val="24"/>
          <w14:ligatures w14:val="none"/>
        </w:rPr>
      </w:pPr>
      <w:r w:rsidRPr="00031329">
        <w:rPr>
          <w:rFonts w:ascii="Cambria" w:hAnsi="Cambria"/>
          <w:kern w:val="0"/>
          <w:sz w:val="24"/>
          <w:szCs w:val="24"/>
          <w14:ligatures w14:val="none"/>
        </w:rPr>
        <w:t xml:space="preserve">Z kolei zgodnie z art. 3b ust. 2a-2b ustawy z dnia 13 września 1996 r. o utrzymaniu czystości </w:t>
      </w:r>
      <w:r w:rsidRPr="00031329">
        <w:rPr>
          <w:rFonts w:ascii="Cambria" w:hAnsi="Cambria"/>
          <w:kern w:val="0"/>
          <w:sz w:val="24"/>
          <w:szCs w:val="24"/>
          <w14:ligatures w14:val="none"/>
        </w:rPr>
        <w:br/>
        <w:t>i porządku w gminach gminy zostały zobowiązane do określenia poziomu składowania odpadów komunalnych i odpadów pochodzących z przetwarzania odpadów komunalnych, czyli tzw. poziomu składowania. Poziom składowania oblicza się jako stosunek masy odpadów komunalnych i odpadów pochodzących z przetwarzania odpadów komunalnych przekazanych do składowania do masy wytworzonych odpadów komunalnych. Dla Gminy Kobylanka poziom składowania za 2024 r. wyniósł 11,02%. Zaznaczyć przy tym należy, że od 2025 r. poziom składowania odpadów komunalnych nie może przekroczyć 30%.</w:t>
      </w:r>
    </w:p>
    <w:p w14:paraId="720C570E" w14:textId="608172F7" w:rsidR="00DA5109" w:rsidRDefault="000D6ED3" w:rsidP="000D6ED3">
      <w:pPr>
        <w:spacing w:line="360" w:lineRule="auto"/>
        <w:ind w:left="-284" w:right="-284"/>
        <w:jc w:val="both"/>
        <w:rPr>
          <w:rFonts w:ascii="Cambria" w:hAnsi="Cambria"/>
          <w:kern w:val="0"/>
          <w:sz w:val="24"/>
          <w:szCs w:val="24"/>
          <w14:ligatures w14:val="none"/>
        </w:rPr>
      </w:pPr>
      <w:r w:rsidRPr="00031329">
        <w:rPr>
          <w:rFonts w:ascii="Cambria" w:hAnsi="Cambria"/>
          <w:kern w:val="0"/>
          <w:sz w:val="24"/>
          <w:szCs w:val="24"/>
          <w14:ligatures w14:val="none"/>
        </w:rPr>
        <w:t xml:space="preserve">W nawiązaniu do powyższych poziomów należy wskazać, że gminy zobligowane zostały do określenia za 2024 r. udziału przekazanych do termicznego przekształcania odpadów komunalnych w stosunku do odebranych i zebranych odpadów. Gmina Kobylanka osiągnęła </w:t>
      </w:r>
      <w:r w:rsidRPr="00031329">
        <w:rPr>
          <w:rFonts w:ascii="Cambria" w:hAnsi="Cambria"/>
          <w:kern w:val="0"/>
          <w:sz w:val="24"/>
          <w:szCs w:val="24"/>
          <w14:ligatures w14:val="none"/>
        </w:rPr>
        <w:br/>
        <w:t xml:space="preserve">w tym zakresie poziom 30,33%. Ponieważ nie ma określonych ustawowych </w:t>
      </w:r>
      <w:r w:rsidR="00056FF8">
        <w:rPr>
          <w:rFonts w:ascii="Cambria" w:hAnsi="Cambria"/>
          <w:kern w:val="0"/>
          <w:sz w:val="24"/>
          <w:szCs w:val="24"/>
          <w14:ligatures w14:val="none"/>
        </w:rPr>
        <w:t>limitów</w:t>
      </w:r>
      <w:r w:rsidRPr="00031329">
        <w:rPr>
          <w:rFonts w:ascii="Cambria" w:hAnsi="Cambria"/>
          <w:kern w:val="0"/>
          <w:sz w:val="24"/>
          <w:szCs w:val="24"/>
          <w14:ligatures w14:val="none"/>
        </w:rPr>
        <w:t xml:space="preserve"> do osiągnięcia przez gminy w tym zakresie, wyliczony poziom stanowi jedynie informację wskazującą ile wynosi stosunek masy odpadów komunalnych przekazanych do termicznego przekształcania do odebranych i zebranych odpadów komunalnych</w:t>
      </w:r>
      <w:r w:rsidR="00056FF8">
        <w:rPr>
          <w:rFonts w:ascii="Cambria" w:hAnsi="Cambria"/>
          <w:kern w:val="0"/>
          <w:sz w:val="24"/>
          <w:szCs w:val="24"/>
          <w14:ligatures w14:val="none"/>
        </w:rPr>
        <w:t>.</w:t>
      </w:r>
    </w:p>
    <w:p w14:paraId="3F07231D" w14:textId="77777777" w:rsidR="00DA5109" w:rsidRPr="00A57F9F" w:rsidRDefault="00DA5109" w:rsidP="00DA5109">
      <w:pPr>
        <w:keepNext/>
        <w:keepLines/>
        <w:spacing w:before="240" w:after="0"/>
        <w:outlineLvl w:val="1"/>
        <w:rPr>
          <w:rFonts w:ascii="Cambria" w:eastAsiaTheme="majorEastAsia" w:hAnsi="Cambria" w:cstheme="majorBidi"/>
          <w:color w:val="2F5496" w:themeColor="accent1" w:themeShade="BF"/>
          <w:kern w:val="0"/>
          <w:sz w:val="26"/>
          <w:szCs w:val="26"/>
          <w14:ligatures w14:val="none"/>
        </w:rPr>
      </w:pPr>
      <w:bookmarkStart w:id="36" w:name="_Toc199507832"/>
      <w:r w:rsidRPr="00A57F9F">
        <w:rPr>
          <w:rFonts w:ascii="Cambria" w:eastAsiaTheme="majorEastAsia" w:hAnsi="Cambria" w:cstheme="majorBidi"/>
          <w:color w:val="800000"/>
          <w:kern w:val="0"/>
          <w:sz w:val="26"/>
          <w:szCs w:val="26"/>
          <w14:ligatures w14:val="none"/>
        </w:rPr>
        <w:lastRenderedPageBreak/>
        <w:t>8. TRANSPORT ZBIOROWY</w:t>
      </w:r>
      <w:bookmarkEnd w:id="36"/>
    </w:p>
    <w:p w14:paraId="37D8C3C0" w14:textId="627B2D95" w:rsidR="00A37710" w:rsidRPr="00963640" w:rsidRDefault="00A37710" w:rsidP="00A37710">
      <w:pPr>
        <w:pStyle w:val="Default"/>
        <w:spacing w:before="240" w:line="360" w:lineRule="auto"/>
        <w:ind w:left="-284" w:right="-284"/>
        <w:jc w:val="both"/>
        <w:rPr>
          <w:rFonts w:ascii="Cambria" w:hAnsi="Cambria" w:cs="Times New Roman"/>
          <w:color w:val="auto"/>
        </w:rPr>
      </w:pPr>
      <w:r w:rsidRPr="00B760B5">
        <w:rPr>
          <w:rFonts w:ascii="Cambria" w:hAnsi="Cambria" w:cs="Times New Roman"/>
        </w:rPr>
        <w:t xml:space="preserve">Miejskie Przedsiębiorstwo Komunikacji w Stargardzie w </w:t>
      </w:r>
      <w:r w:rsidRPr="00963640">
        <w:rPr>
          <w:rFonts w:ascii="Cambria" w:hAnsi="Cambria" w:cs="Times New Roman"/>
          <w:color w:val="auto"/>
        </w:rPr>
        <w:t>202</w:t>
      </w:r>
      <w:r w:rsidR="00045D56">
        <w:rPr>
          <w:rFonts w:ascii="Cambria" w:hAnsi="Cambria" w:cs="Times New Roman"/>
          <w:color w:val="auto"/>
        </w:rPr>
        <w:t>4</w:t>
      </w:r>
      <w:r w:rsidRPr="00963640">
        <w:rPr>
          <w:rFonts w:ascii="Cambria" w:hAnsi="Cambria" w:cs="Times New Roman"/>
          <w:color w:val="auto"/>
        </w:rPr>
        <w:t xml:space="preserve"> roku realizowało przewozy transportu zbiorowego na terenie Gminy Kobylanka na dwóch trasach: </w:t>
      </w:r>
    </w:p>
    <w:p w14:paraId="11DA7206" w14:textId="77777777" w:rsidR="00A37710" w:rsidRPr="00963640" w:rsidRDefault="00A37710">
      <w:pPr>
        <w:pStyle w:val="Default"/>
        <w:numPr>
          <w:ilvl w:val="0"/>
          <w:numId w:val="42"/>
        </w:numPr>
        <w:spacing w:line="360" w:lineRule="auto"/>
        <w:ind w:left="-284" w:right="-284" w:firstLine="0"/>
        <w:jc w:val="both"/>
        <w:rPr>
          <w:rFonts w:ascii="Cambria" w:hAnsi="Cambria" w:cs="Times New Roman"/>
          <w:color w:val="auto"/>
        </w:rPr>
      </w:pPr>
      <w:r w:rsidRPr="00963640">
        <w:rPr>
          <w:rFonts w:ascii="Cambria" w:hAnsi="Cambria" w:cs="Times New Roman"/>
          <w:color w:val="auto"/>
        </w:rPr>
        <w:t xml:space="preserve">Linia Nr 34 /trasa: Zieleniewo – Kunowo - Morzyczyn – Jęczydół – Bielkowo – Kobylanka – Motaniec – Niedźwiedź – Reptowo/ </w:t>
      </w:r>
    </w:p>
    <w:p w14:paraId="0454F86C" w14:textId="77777777" w:rsidR="00A37710" w:rsidRPr="00963640" w:rsidRDefault="00A37710">
      <w:pPr>
        <w:pStyle w:val="Default"/>
        <w:numPr>
          <w:ilvl w:val="0"/>
          <w:numId w:val="42"/>
        </w:numPr>
        <w:spacing w:line="360" w:lineRule="auto"/>
        <w:ind w:left="-284" w:right="-284" w:firstLine="0"/>
        <w:jc w:val="both"/>
        <w:rPr>
          <w:rFonts w:ascii="Cambria" w:hAnsi="Cambria" w:cs="Times New Roman"/>
          <w:color w:val="auto"/>
        </w:rPr>
      </w:pPr>
      <w:r w:rsidRPr="00963640">
        <w:rPr>
          <w:rFonts w:ascii="Cambria" w:hAnsi="Cambria" w:cs="Times New Roman"/>
          <w:color w:val="auto"/>
        </w:rPr>
        <w:t>Linia Nr 35 /trasa: Zieleniewo – Kunowo/.</w:t>
      </w:r>
    </w:p>
    <w:p w14:paraId="4ACAE91A" w14:textId="52F21074" w:rsidR="00A37710" w:rsidRPr="00963640" w:rsidRDefault="00A37710" w:rsidP="00D40ACD">
      <w:pPr>
        <w:pStyle w:val="Default"/>
        <w:spacing w:after="240" w:line="360" w:lineRule="auto"/>
        <w:ind w:left="-284" w:right="-284"/>
        <w:jc w:val="both"/>
        <w:rPr>
          <w:rFonts w:ascii="Cambria" w:hAnsi="Cambria" w:cs="Times New Roman"/>
          <w:color w:val="auto"/>
        </w:rPr>
      </w:pPr>
      <w:r w:rsidRPr="00963640">
        <w:rPr>
          <w:rFonts w:ascii="Cambria" w:hAnsi="Cambria" w:cs="Times New Roman"/>
          <w:color w:val="auto"/>
        </w:rPr>
        <w:t>W 202</w:t>
      </w:r>
      <w:r w:rsidR="00045D56">
        <w:rPr>
          <w:rFonts w:ascii="Cambria" w:hAnsi="Cambria" w:cs="Times New Roman"/>
          <w:color w:val="auto"/>
        </w:rPr>
        <w:t>4</w:t>
      </w:r>
      <w:r w:rsidRPr="00963640">
        <w:rPr>
          <w:rFonts w:ascii="Cambria" w:hAnsi="Cambria" w:cs="Times New Roman"/>
          <w:color w:val="auto"/>
        </w:rPr>
        <w:t xml:space="preserve"> r. koszt transportu lokalnego wyniósł  </w:t>
      </w:r>
      <w:r w:rsidR="00045D56" w:rsidRPr="00045D56">
        <w:rPr>
          <w:rFonts w:ascii="Cambria" w:hAnsi="Cambria" w:cs="Times New Roman"/>
          <w:color w:val="auto"/>
        </w:rPr>
        <w:t xml:space="preserve">634 226,00 </w:t>
      </w:r>
      <w:r w:rsidRPr="00963640">
        <w:rPr>
          <w:rFonts w:ascii="Cambria" w:hAnsi="Cambria" w:cs="Times New Roman"/>
          <w:color w:val="auto"/>
        </w:rPr>
        <w:t>zł.</w:t>
      </w:r>
    </w:p>
    <w:p w14:paraId="4B728F77" w14:textId="594EE48B" w:rsidR="00A37710" w:rsidRDefault="00A37710" w:rsidP="00D40ACD">
      <w:pPr>
        <w:pStyle w:val="Default"/>
        <w:spacing w:line="360" w:lineRule="auto"/>
        <w:ind w:left="-284" w:right="-284"/>
        <w:jc w:val="both"/>
        <w:rPr>
          <w:rFonts w:ascii="Cambria" w:hAnsi="Cambria" w:cs="Times New Roman"/>
        </w:rPr>
      </w:pPr>
      <w:r>
        <w:rPr>
          <w:rFonts w:ascii="Cambria" w:hAnsi="Cambria" w:cs="Times New Roman"/>
        </w:rPr>
        <w:t xml:space="preserve">Przedsiębiorstwo Transportowe PHU TRANSA Artur Szklar w Szczecinie w </w:t>
      </w:r>
      <w:r w:rsidRPr="00963640">
        <w:rPr>
          <w:rFonts w:ascii="Cambria" w:hAnsi="Cambria" w:cs="Times New Roman"/>
          <w:color w:val="auto"/>
        </w:rPr>
        <w:t>202</w:t>
      </w:r>
      <w:r w:rsidR="00045D56">
        <w:rPr>
          <w:rFonts w:ascii="Cambria" w:hAnsi="Cambria" w:cs="Times New Roman"/>
          <w:color w:val="auto"/>
        </w:rPr>
        <w:t>4</w:t>
      </w:r>
      <w:r w:rsidRPr="00963640">
        <w:rPr>
          <w:rFonts w:ascii="Cambria" w:hAnsi="Cambria" w:cs="Times New Roman"/>
          <w:color w:val="auto"/>
        </w:rPr>
        <w:t xml:space="preserve"> roku realizowało przewozy w ramach świadczenia usług w zakresie transportu zbiorowego </w:t>
      </w:r>
      <w:r>
        <w:rPr>
          <w:rFonts w:ascii="Cambria" w:hAnsi="Cambria" w:cs="Times New Roman"/>
        </w:rPr>
        <w:t>o</w:t>
      </w:r>
      <w:r w:rsidR="008E7A63">
        <w:rPr>
          <w:rFonts w:ascii="Cambria" w:hAnsi="Cambria" w:cs="Times New Roman"/>
        </w:rPr>
        <w:t> </w:t>
      </w:r>
      <w:r>
        <w:rPr>
          <w:rFonts w:ascii="Cambria" w:hAnsi="Cambria" w:cs="Times New Roman"/>
        </w:rPr>
        <w:t>charakterze użyteczności publicznej na terenie Gminy Kobylanka na trzech trasach:</w:t>
      </w:r>
    </w:p>
    <w:p w14:paraId="04F6B182" w14:textId="77777777" w:rsidR="00A37710" w:rsidRDefault="00A37710">
      <w:pPr>
        <w:pStyle w:val="Default"/>
        <w:numPr>
          <w:ilvl w:val="0"/>
          <w:numId w:val="27"/>
        </w:numPr>
        <w:spacing w:line="360" w:lineRule="auto"/>
        <w:ind w:right="-284"/>
        <w:jc w:val="both"/>
        <w:rPr>
          <w:rFonts w:ascii="Cambria" w:hAnsi="Cambria" w:cs="Times New Roman"/>
        </w:rPr>
      </w:pPr>
      <w:r>
        <w:rPr>
          <w:rFonts w:ascii="Cambria" w:hAnsi="Cambria" w:cs="Times New Roman"/>
        </w:rPr>
        <w:t>Lipnik-Bielkowo-Przylesie</w:t>
      </w:r>
    </w:p>
    <w:p w14:paraId="07048393" w14:textId="77777777" w:rsidR="00A37710" w:rsidRDefault="00A37710">
      <w:pPr>
        <w:pStyle w:val="Default"/>
        <w:numPr>
          <w:ilvl w:val="0"/>
          <w:numId w:val="27"/>
        </w:numPr>
        <w:spacing w:line="360" w:lineRule="auto"/>
        <w:ind w:right="-284"/>
        <w:jc w:val="both"/>
        <w:rPr>
          <w:rFonts w:ascii="Cambria" w:hAnsi="Cambria" w:cs="Times New Roman"/>
        </w:rPr>
      </w:pPr>
      <w:r>
        <w:rPr>
          <w:rFonts w:ascii="Cambria" w:hAnsi="Cambria" w:cs="Times New Roman"/>
        </w:rPr>
        <w:t>Lipnik-Kobylanka-Przylesie</w:t>
      </w:r>
    </w:p>
    <w:p w14:paraId="53384C7B" w14:textId="77777777" w:rsidR="00A37710" w:rsidRDefault="00A37710">
      <w:pPr>
        <w:pStyle w:val="Default"/>
        <w:numPr>
          <w:ilvl w:val="0"/>
          <w:numId w:val="27"/>
        </w:numPr>
        <w:spacing w:line="360" w:lineRule="auto"/>
        <w:ind w:right="-284"/>
        <w:jc w:val="both"/>
        <w:rPr>
          <w:rFonts w:ascii="Cambria" w:hAnsi="Cambria" w:cs="Times New Roman"/>
        </w:rPr>
      </w:pPr>
      <w:r>
        <w:rPr>
          <w:rFonts w:ascii="Cambria" w:hAnsi="Cambria" w:cs="Times New Roman"/>
        </w:rPr>
        <w:t>Lipnik-Reptowo-Przylesie</w:t>
      </w:r>
    </w:p>
    <w:p w14:paraId="31DAFFB9" w14:textId="23DE3C6F" w:rsidR="00A37710" w:rsidRDefault="00A37710">
      <w:pPr>
        <w:pStyle w:val="Default"/>
        <w:numPr>
          <w:ilvl w:val="0"/>
          <w:numId w:val="27"/>
        </w:numPr>
        <w:spacing w:line="360" w:lineRule="auto"/>
        <w:ind w:right="-284"/>
        <w:jc w:val="both"/>
        <w:rPr>
          <w:rFonts w:ascii="Cambria" w:hAnsi="Cambria" w:cs="Times New Roman"/>
        </w:rPr>
      </w:pPr>
      <w:proofErr w:type="spellStart"/>
      <w:r>
        <w:rPr>
          <w:rFonts w:ascii="Cambria" w:hAnsi="Cambria" w:cs="Times New Roman"/>
        </w:rPr>
        <w:t>Lipnik-Kunowo-Przylesie</w:t>
      </w:r>
      <w:proofErr w:type="spellEnd"/>
      <w:r>
        <w:rPr>
          <w:rFonts w:ascii="Cambria" w:hAnsi="Cambria" w:cs="Times New Roman"/>
        </w:rPr>
        <w:t>.</w:t>
      </w:r>
    </w:p>
    <w:p w14:paraId="39912B68" w14:textId="487F1158" w:rsidR="00A37710" w:rsidRPr="00963640" w:rsidRDefault="00A37710" w:rsidP="00D40ACD">
      <w:pPr>
        <w:pStyle w:val="Default"/>
        <w:spacing w:before="240" w:line="360" w:lineRule="auto"/>
        <w:ind w:left="-284" w:right="-284"/>
        <w:jc w:val="both"/>
        <w:rPr>
          <w:rFonts w:ascii="Cambria" w:hAnsi="Cambria" w:cs="Times New Roman"/>
          <w:color w:val="auto"/>
        </w:rPr>
      </w:pPr>
      <w:r w:rsidRPr="00963640">
        <w:rPr>
          <w:rFonts w:ascii="Cambria" w:hAnsi="Cambria" w:cs="Times New Roman"/>
          <w:color w:val="auto"/>
        </w:rPr>
        <w:t>W 202</w:t>
      </w:r>
      <w:r w:rsidR="00045D56">
        <w:rPr>
          <w:rFonts w:ascii="Cambria" w:hAnsi="Cambria" w:cs="Times New Roman"/>
          <w:color w:val="auto"/>
        </w:rPr>
        <w:t>4</w:t>
      </w:r>
      <w:r w:rsidRPr="00963640">
        <w:rPr>
          <w:rFonts w:ascii="Cambria" w:hAnsi="Cambria" w:cs="Times New Roman"/>
          <w:color w:val="auto"/>
        </w:rPr>
        <w:t xml:space="preserve"> r. koszt transportu wyniósł </w:t>
      </w:r>
      <w:r w:rsidR="00045D56" w:rsidRPr="00045D56">
        <w:rPr>
          <w:rFonts w:ascii="Cambria" w:hAnsi="Cambria" w:cs="Times New Roman"/>
          <w:color w:val="auto"/>
        </w:rPr>
        <w:t>1 009 347,89</w:t>
      </w:r>
      <w:r w:rsidR="00045D56">
        <w:rPr>
          <w:rFonts w:ascii="Cambria" w:hAnsi="Cambria" w:cs="Times New Roman"/>
          <w:color w:val="auto"/>
        </w:rPr>
        <w:t xml:space="preserve"> zł</w:t>
      </w:r>
      <w:r w:rsidRPr="00963640">
        <w:rPr>
          <w:rFonts w:ascii="Cambria" w:hAnsi="Cambria" w:cs="Times New Roman"/>
          <w:color w:val="auto"/>
        </w:rPr>
        <w:t>, w tym:</w:t>
      </w:r>
    </w:p>
    <w:p w14:paraId="2858DBCB" w14:textId="376FC2C8" w:rsidR="00A37710" w:rsidRDefault="00A37710" w:rsidP="00A37710">
      <w:pPr>
        <w:pStyle w:val="Default"/>
        <w:spacing w:line="360" w:lineRule="auto"/>
        <w:ind w:left="-284" w:right="-284"/>
        <w:jc w:val="both"/>
        <w:rPr>
          <w:rFonts w:ascii="Cambria" w:hAnsi="Cambria" w:cs="Times New Roman"/>
          <w:color w:val="auto"/>
        </w:rPr>
      </w:pPr>
      <w:r w:rsidRPr="00963640">
        <w:rPr>
          <w:rFonts w:ascii="Cambria" w:hAnsi="Cambria" w:cs="Times New Roman"/>
          <w:color w:val="auto"/>
        </w:rPr>
        <w:t xml:space="preserve">- </w:t>
      </w:r>
      <w:r>
        <w:rPr>
          <w:rFonts w:ascii="Cambria" w:hAnsi="Cambria" w:cs="Times New Roman"/>
          <w:color w:val="auto"/>
        </w:rPr>
        <w:t xml:space="preserve">dofinansowanie </w:t>
      </w:r>
      <w:r w:rsidRPr="00963640">
        <w:rPr>
          <w:rFonts w:ascii="Cambria" w:hAnsi="Cambria" w:cs="Times New Roman"/>
          <w:color w:val="auto"/>
        </w:rPr>
        <w:t xml:space="preserve">w ramach umowy nr </w:t>
      </w:r>
      <w:r w:rsidRPr="00A37710">
        <w:rPr>
          <w:rFonts w:ascii="Cambria" w:hAnsi="Cambria" w:cs="Times New Roman"/>
          <w:color w:val="auto"/>
        </w:rPr>
        <w:t>2</w:t>
      </w:r>
      <w:r w:rsidR="00045D56">
        <w:rPr>
          <w:rFonts w:ascii="Cambria" w:hAnsi="Cambria" w:cs="Times New Roman"/>
          <w:color w:val="auto"/>
        </w:rPr>
        <w:t>9</w:t>
      </w:r>
      <w:r w:rsidRPr="00A37710">
        <w:rPr>
          <w:rFonts w:ascii="Cambria" w:hAnsi="Cambria" w:cs="Times New Roman"/>
          <w:color w:val="auto"/>
        </w:rPr>
        <w:t>/IR/FRPA/202</w:t>
      </w:r>
      <w:r w:rsidR="00045D56">
        <w:rPr>
          <w:rFonts w:ascii="Cambria" w:hAnsi="Cambria" w:cs="Times New Roman"/>
          <w:color w:val="auto"/>
        </w:rPr>
        <w:t>4</w:t>
      </w:r>
      <w:r w:rsidRPr="00963640">
        <w:rPr>
          <w:rFonts w:ascii="Cambria" w:hAnsi="Cambria" w:cs="Times New Roman"/>
          <w:color w:val="auto"/>
        </w:rPr>
        <w:t xml:space="preserve"> z dnia </w:t>
      </w:r>
      <w:r w:rsidR="00045D56">
        <w:rPr>
          <w:rFonts w:ascii="Cambria" w:hAnsi="Cambria" w:cs="Times New Roman"/>
          <w:color w:val="auto"/>
        </w:rPr>
        <w:t>3 stycznia 2024 r.</w:t>
      </w:r>
      <w:r w:rsidRPr="00963640">
        <w:rPr>
          <w:rFonts w:ascii="Cambria" w:hAnsi="Cambria" w:cs="Times New Roman"/>
          <w:color w:val="auto"/>
        </w:rPr>
        <w:t xml:space="preserve"> o dopłatę w</w:t>
      </w:r>
      <w:r w:rsidR="00045D56">
        <w:rPr>
          <w:rFonts w:ascii="Cambria" w:hAnsi="Cambria" w:cs="Times New Roman"/>
          <w:color w:val="auto"/>
        </w:rPr>
        <w:t> </w:t>
      </w:r>
      <w:r w:rsidRPr="00963640">
        <w:rPr>
          <w:rFonts w:ascii="Cambria" w:hAnsi="Cambria" w:cs="Times New Roman"/>
          <w:color w:val="auto"/>
        </w:rPr>
        <w:t>202</w:t>
      </w:r>
      <w:r w:rsidR="00045D56">
        <w:rPr>
          <w:rFonts w:ascii="Cambria" w:hAnsi="Cambria" w:cs="Times New Roman"/>
          <w:color w:val="auto"/>
        </w:rPr>
        <w:t>4</w:t>
      </w:r>
      <w:r w:rsidRPr="00963640">
        <w:rPr>
          <w:rFonts w:ascii="Cambria" w:hAnsi="Cambria" w:cs="Times New Roman"/>
          <w:color w:val="auto"/>
        </w:rPr>
        <w:t xml:space="preserve"> roku ze środków Funduszu </w:t>
      </w:r>
      <w:r>
        <w:rPr>
          <w:rFonts w:ascii="Cambria" w:hAnsi="Cambria" w:cs="Times New Roman"/>
          <w:color w:val="auto"/>
        </w:rPr>
        <w:t>R</w:t>
      </w:r>
      <w:r w:rsidRPr="00963640">
        <w:rPr>
          <w:rFonts w:ascii="Cambria" w:hAnsi="Cambria" w:cs="Times New Roman"/>
          <w:color w:val="auto"/>
        </w:rPr>
        <w:t xml:space="preserve">ozwoju </w:t>
      </w:r>
      <w:r>
        <w:rPr>
          <w:rFonts w:ascii="Cambria" w:hAnsi="Cambria" w:cs="Times New Roman"/>
          <w:color w:val="auto"/>
        </w:rPr>
        <w:t>P</w:t>
      </w:r>
      <w:r w:rsidRPr="00963640">
        <w:rPr>
          <w:rFonts w:ascii="Cambria" w:hAnsi="Cambria" w:cs="Times New Roman"/>
          <w:color w:val="auto"/>
        </w:rPr>
        <w:t xml:space="preserve">rzewozów </w:t>
      </w:r>
      <w:r>
        <w:rPr>
          <w:rFonts w:ascii="Cambria" w:hAnsi="Cambria" w:cs="Times New Roman"/>
          <w:color w:val="auto"/>
        </w:rPr>
        <w:t>A</w:t>
      </w:r>
      <w:r w:rsidRPr="00963640">
        <w:rPr>
          <w:rFonts w:ascii="Cambria" w:hAnsi="Cambria" w:cs="Times New Roman"/>
          <w:color w:val="auto"/>
        </w:rPr>
        <w:t xml:space="preserve">utobusowych o charakterze użyteczności publicznej – </w:t>
      </w:r>
      <w:r w:rsidR="00045D56" w:rsidRPr="00045D56">
        <w:rPr>
          <w:rFonts w:ascii="Cambria" w:hAnsi="Cambria" w:cs="Times New Roman"/>
          <w:color w:val="auto"/>
        </w:rPr>
        <w:t xml:space="preserve">902 839,23 </w:t>
      </w:r>
      <w:r w:rsidRPr="00963640">
        <w:rPr>
          <w:rFonts w:ascii="Cambria" w:hAnsi="Cambria" w:cs="Times New Roman"/>
          <w:color w:val="auto"/>
        </w:rPr>
        <w:t>zł.</w:t>
      </w:r>
    </w:p>
    <w:p w14:paraId="5314043C" w14:textId="333B182F" w:rsidR="00DA5109" w:rsidRDefault="00A37710" w:rsidP="00D40ACD">
      <w:pPr>
        <w:pStyle w:val="Default"/>
        <w:spacing w:after="240" w:line="360" w:lineRule="auto"/>
        <w:ind w:left="-284" w:right="-284"/>
        <w:jc w:val="both"/>
        <w:rPr>
          <w:rFonts w:ascii="Cambria" w:hAnsi="Cambria" w:cs="Times New Roman"/>
          <w:color w:val="auto"/>
        </w:rPr>
      </w:pPr>
      <w:r w:rsidRPr="00963640">
        <w:rPr>
          <w:rFonts w:ascii="Cambria" w:hAnsi="Cambria" w:cs="Times New Roman"/>
          <w:color w:val="auto"/>
        </w:rPr>
        <w:t xml:space="preserve">- </w:t>
      </w:r>
      <w:r>
        <w:rPr>
          <w:rFonts w:ascii="Cambria" w:hAnsi="Cambria" w:cs="Times New Roman"/>
          <w:color w:val="auto"/>
        </w:rPr>
        <w:t>z budżetu</w:t>
      </w:r>
      <w:r w:rsidRPr="00963640">
        <w:rPr>
          <w:rFonts w:ascii="Cambria" w:hAnsi="Cambria" w:cs="Times New Roman"/>
          <w:color w:val="auto"/>
        </w:rPr>
        <w:t xml:space="preserve"> Gminy Kobylanka – </w:t>
      </w:r>
      <w:r w:rsidR="00045D56" w:rsidRPr="00045D56">
        <w:rPr>
          <w:rFonts w:ascii="Cambria" w:hAnsi="Cambria" w:cs="Times New Roman"/>
          <w:color w:val="auto"/>
        </w:rPr>
        <w:t xml:space="preserve">106 508,66  </w:t>
      </w:r>
      <w:r w:rsidRPr="00963640">
        <w:rPr>
          <w:rFonts w:ascii="Cambria" w:hAnsi="Cambria" w:cs="Times New Roman"/>
          <w:color w:val="auto"/>
        </w:rPr>
        <w:t>zł.</w:t>
      </w:r>
    </w:p>
    <w:tbl>
      <w:tblPr>
        <w:tblStyle w:val="Tabela-Siatka"/>
        <w:tblW w:w="9550" w:type="dxa"/>
        <w:tblInd w:w="-284" w:type="dxa"/>
        <w:tblLook w:val="04A0" w:firstRow="1" w:lastRow="0" w:firstColumn="1" w:lastColumn="0" w:noHBand="0" w:noVBand="1"/>
      </w:tblPr>
      <w:tblGrid>
        <w:gridCol w:w="6942"/>
        <w:gridCol w:w="2608"/>
      </w:tblGrid>
      <w:tr w:rsidR="00F227A4" w:rsidRPr="00D40ACD" w14:paraId="25BEE8D9" w14:textId="77777777" w:rsidTr="00E257EB">
        <w:tc>
          <w:tcPr>
            <w:tcW w:w="9550" w:type="dxa"/>
            <w:gridSpan w:val="2"/>
            <w:shd w:val="clear" w:color="auto" w:fill="F7CAAC" w:themeFill="accent2" w:themeFillTint="66"/>
          </w:tcPr>
          <w:p w14:paraId="56C6DAA6" w14:textId="693D840C" w:rsidR="00F227A4" w:rsidRPr="00D40ACD" w:rsidRDefault="00F227A4" w:rsidP="00D40ACD">
            <w:pPr>
              <w:jc w:val="center"/>
              <w:rPr>
                <w:rFonts w:ascii="Cambria" w:hAnsi="Cambria"/>
                <w:b/>
                <w:bCs/>
                <w:sz w:val="24"/>
                <w:szCs w:val="24"/>
              </w:rPr>
            </w:pPr>
            <w:r w:rsidRPr="00D40ACD">
              <w:rPr>
                <w:rFonts w:ascii="Cambria" w:hAnsi="Cambria"/>
                <w:b/>
                <w:bCs/>
                <w:sz w:val="24"/>
                <w:szCs w:val="24"/>
              </w:rPr>
              <w:t>Koszty dowozu uczniów do szkół w 202</w:t>
            </w:r>
            <w:r w:rsidR="00045D56">
              <w:rPr>
                <w:rFonts w:ascii="Cambria" w:hAnsi="Cambria"/>
                <w:b/>
                <w:bCs/>
                <w:sz w:val="24"/>
                <w:szCs w:val="24"/>
              </w:rPr>
              <w:t>4</w:t>
            </w:r>
            <w:r w:rsidRPr="00D40ACD">
              <w:rPr>
                <w:rFonts w:ascii="Cambria" w:hAnsi="Cambria"/>
                <w:b/>
                <w:bCs/>
                <w:sz w:val="24"/>
                <w:szCs w:val="24"/>
              </w:rPr>
              <w:t xml:space="preserve"> roku (zł)</w:t>
            </w:r>
          </w:p>
        </w:tc>
      </w:tr>
      <w:tr w:rsidR="00F227A4" w:rsidRPr="00D40ACD" w14:paraId="08C5F768" w14:textId="77777777" w:rsidTr="00E257EB">
        <w:trPr>
          <w:trHeight w:val="570"/>
        </w:trPr>
        <w:tc>
          <w:tcPr>
            <w:tcW w:w="6942" w:type="dxa"/>
            <w:vAlign w:val="center"/>
          </w:tcPr>
          <w:p w14:paraId="27F79ECE" w14:textId="4E7CBEB5" w:rsidR="00F227A4" w:rsidRPr="00D40ACD" w:rsidRDefault="00F227A4" w:rsidP="00D40ACD">
            <w:pPr>
              <w:rPr>
                <w:rFonts w:ascii="Cambria" w:hAnsi="Cambria"/>
                <w:sz w:val="24"/>
                <w:szCs w:val="24"/>
              </w:rPr>
            </w:pPr>
            <w:r w:rsidRPr="00D40ACD">
              <w:rPr>
                <w:rFonts w:ascii="Cambria" w:hAnsi="Cambria"/>
                <w:sz w:val="24"/>
                <w:szCs w:val="24"/>
              </w:rPr>
              <w:t>MPK Stargard (bilety miesięczne i jednorazowe)</w:t>
            </w:r>
          </w:p>
        </w:tc>
        <w:tc>
          <w:tcPr>
            <w:tcW w:w="2608" w:type="dxa"/>
            <w:vAlign w:val="center"/>
          </w:tcPr>
          <w:p w14:paraId="619413BC" w14:textId="508A01BA" w:rsidR="00F227A4" w:rsidRPr="00D40ACD" w:rsidRDefault="00045D56" w:rsidP="00D40ACD">
            <w:pPr>
              <w:jc w:val="right"/>
              <w:rPr>
                <w:rFonts w:ascii="Cambria" w:hAnsi="Cambria"/>
                <w:sz w:val="24"/>
                <w:szCs w:val="24"/>
              </w:rPr>
            </w:pPr>
            <w:r w:rsidRPr="00045D56">
              <w:rPr>
                <w:rFonts w:ascii="Cambria" w:hAnsi="Cambria"/>
                <w:sz w:val="24"/>
                <w:szCs w:val="24"/>
              </w:rPr>
              <w:t>68 544,00</w:t>
            </w:r>
          </w:p>
        </w:tc>
      </w:tr>
      <w:tr w:rsidR="00F227A4" w:rsidRPr="00D40ACD" w14:paraId="7EFE210F" w14:textId="77777777" w:rsidTr="00E257EB">
        <w:trPr>
          <w:trHeight w:val="706"/>
        </w:trPr>
        <w:tc>
          <w:tcPr>
            <w:tcW w:w="6942" w:type="dxa"/>
            <w:vAlign w:val="center"/>
          </w:tcPr>
          <w:p w14:paraId="4F03A966" w14:textId="77777777" w:rsidR="00F227A4" w:rsidRPr="00D40ACD" w:rsidRDefault="00F227A4" w:rsidP="00D40ACD">
            <w:pPr>
              <w:rPr>
                <w:rFonts w:ascii="Cambria" w:hAnsi="Cambria"/>
                <w:sz w:val="24"/>
                <w:szCs w:val="24"/>
              </w:rPr>
            </w:pPr>
            <w:r w:rsidRPr="00D40ACD">
              <w:rPr>
                <w:rFonts w:ascii="Cambria" w:hAnsi="Cambria"/>
                <w:sz w:val="24"/>
                <w:szCs w:val="24"/>
              </w:rPr>
              <w:t>Wynagrodzenia bezosobowe dla opiekunów</w:t>
            </w:r>
          </w:p>
          <w:p w14:paraId="2DB0F7AC" w14:textId="5A867D67" w:rsidR="00F227A4" w:rsidRPr="00D40ACD" w:rsidRDefault="00F227A4" w:rsidP="00D40ACD">
            <w:pPr>
              <w:rPr>
                <w:rFonts w:ascii="Cambria" w:hAnsi="Cambria"/>
                <w:sz w:val="24"/>
                <w:szCs w:val="24"/>
              </w:rPr>
            </w:pPr>
            <w:r w:rsidRPr="00D40ACD">
              <w:rPr>
                <w:rFonts w:ascii="Cambria" w:hAnsi="Cambria"/>
                <w:sz w:val="24"/>
                <w:szCs w:val="24"/>
              </w:rPr>
              <w:t>+ składki na ubezpieczenie społeczne</w:t>
            </w:r>
          </w:p>
        </w:tc>
        <w:tc>
          <w:tcPr>
            <w:tcW w:w="2608" w:type="dxa"/>
            <w:vAlign w:val="center"/>
          </w:tcPr>
          <w:p w14:paraId="791A3F5F" w14:textId="172F2486" w:rsidR="00F227A4" w:rsidRPr="00D40ACD" w:rsidRDefault="00045D56" w:rsidP="00D40ACD">
            <w:pPr>
              <w:jc w:val="right"/>
              <w:rPr>
                <w:rFonts w:ascii="Cambria" w:hAnsi="Cambria"/>
                <w:sz w:val="24"/>
                <w:szCs w:val="24"/>
              </w:rPr>
            </w:pPr>
            <w:r w:rsidRPr="00045D56">
              <w:rPr>
                <w:rFonts w:ascii="Cambria" w:hAnsi="Cambria"/>
                <w:sz w:val="24"/>
                <w:szCs w:val="24"/>
              </w:rPr>
              <w:t>342 975,43</w:t>
            </w:r>
          </w:p>
        </w:tc>
      </w:tr>
      <w:tr w:rsidR="00F227A4" w:rsidRPr="00D40ACD" w14:paraId="3B66BFA9" w14:textId="77777777" w:rsidTr="00E257EB">
        <w:trPr>
          <w:trHeight w:val="708"/>
        </w:trPr>
        <w:tc>
          <w:tcPr>
            <w:tcW w:w="6942" w:type="dxa"/>
            <w:vAlign w:val="center"/>
          </w:tcPr>
          <w:p w14:paraId="0D971AE7" w14:textId="77777777" w:rsidR="00F227A4" w:rsidRPr="00D40ACD" w:rsidRDefault="00F227A4" w:rsidP="00D40ACD">
            <w:pPr>
              <w:rPr>
                <w:rFonts w:ascii="Cambria" w:hAnsi="Cambria"/>
                <w:sz w:val="24"/>
                <w:szCs w:val="24"/>
              </w:rPr>
            </w:pPr>
            <w:r w:rsidRPr="00D40ACD">
              <w:rPr>
                <w:rFonts w:ascii="Cambria" w:hAnsi="Cambria"/>
                <w:sz w:val="24"/>
                <w:szCs w:val="24"/>
              </w:rPr>
              <w:t>Zwrot kosztów dowozu dzieci niepełnosprawnych do przedszkoli</w:t>
            </w:r>
          </w:p>
          <w:p w14:paraId="76473EE5" w14:textId="78EFCB42" w:rsidR="00F227A4" w:rsidRPr="00D40ACD" w:rsidRDefault="00F227A4" w:rsidP="00D40ACD">
            <w:pPr>
              <w:rPr>
                <w:rFonts w:ascii="Cambria" w:hAnsi="Cambria"/>
                <w:sz w:val="24"/>
                <w:szCs w:val="24"/>
              </w:rPr>
            </w:pPr>
            <w:r w:rsidRPr="00D40ACD">
              <w:rPr>
                <w:rFonts w:ascii="Cambria" w:hAnsi="Cambria"/>
                <w:sz w:val="24"/>
                <w:szCs w:val="24"/>
              </w:rPr>
              <w:t>(umowy z rodzicami)</w:t>
            </w:r>
          </w:p>
        </w:tc>
        <w:tc>
          <w:tcPr>
            <w:tcW w:w="2608" w:type="dxa"/>
            <w:vAlign w:val="center"/>
          </w:tcPr>
          <w:p w14:paraId="2644E089" w14:textId="29B5E12E" w:rsidR="00F227A4" w:rsidRPr="00D40ACD" w:rsidRDefault="00045D56" w:rsidP="00D40ACD">
            <w:pPr>
              <w:jc w:val="right"/>
              <w:rPr>
                <w:rFonts w:ascii="Cambria" w:hAnsi="Cambria"/>
                <w:sz w:val="24"/>
                <w:szCs w:val="24"/>
              </w:rPr>
            </w:pPr>
            <w:r w:rsidRPr="00045D56">
              <w:rPr>
                <w:rFonts w:ascii="Cambria" w:hAnsi="Cambria"/>
                <w:sz w:val="24"/>
                <w:szCs w:val="24"/>
              </w:rPr>
              <w:t>20 897,32</w:t>
            </w:r>
          </w:p>
        </w:tc>
      </w:tr>
    </w:tbl>
    <w:p w14:paraId="41F35D52" w14:textId="77777777" w:rsidR="00DA5109" w:rsidRDefault="00DA5109" w:rsidP="00DA5109">
      <w:pPr>
        <w:pStyle w:val="Default"/>
        <w:spacing w:line="360" w:lineRule="auto"/>
        <w:ind w:left="-284" w:right="-284"/>
        <w:jc w:val="both"/>
        <w:rPr>
          <w:rFonts w:ascii="Cambria" w:hAnsi="Cambria" w:cs="Times New Roman"/>
          <w:sz w:val="22"/>
          <w:szCs w:val="22"/>
        </w:rPr>
      </w:pPr>
    </w:p>
    <w:p w14:paraId="244E6168" w14:textId="77777777" w:rsidR="00DA5109" w:rsidRPr="00A57F9F" w:rsidRDefault="00DA5109" w:rsidP="00DA5109">
      <w:pPr>
        <w:spacing w:after="0" w:line="360" w:lineRule="auto"/>
        <w:ind w:left="-284" w:right="-284"/>
        <w:jc w:val="both"/>
        <w:rPr>
          <w:rFonts w:ascii="Cambria" w:hAnsi="Cambria" w:cs="Times New Roman"/>
          <w:kern w:val="0"/>
          <w:sz w:val="24"/>
          <w:szCs w:val="24"/>
          <w14:ligatures w14:val="none"/>
        </w:rPr>
      </w:pPr>
      <w:r>
        <w:rPr>
          <w:rFonts w:ascii="Cambria" w:hAnsi="Cambria" w:cs="Times New Roman"/>
          <w:sz w:val="24"/>
          <w:szCs w:val="24"/>
        </w:rPr>
        <w:t>Realizacja dowozów dzieci do szkół odbywała się własnym transportem gminnym oraz autobusami MPK – linia 34 i 35.</w:t>
      </w:r>
    </w:p>
    <w:p w14:paraId="6DFBA739" w14:textId="77777777" w:rsidR="00DA5109" w:rsidRPr="00A57F9F" w:rsidRDefault="00DA5109" w:rsidP="00DA5109">
      <w:pPr>
        <w:spacing w:after="0" w:line="360" w:lineRule="auto"/>
        <w:ind w:left="-284" w:right="-284"/>
        <w:jc w:val="both"/>
        <w:rPr>
          <w:rFonts w:ascii="Cambria" w:hAnsi="Cambria" w:cs="Times New Roman"/>
          <w:kern w:val="0"/>
          <w:sz w:val="24"/>
          <w:szCs w:val="24"/>
          <w14:ligatures w14:val="none"/>
        </w:rPr>
      </w:pPr>
    </w:p>
    <w:p w14:paraId="6A4B2ABE" w14:textId="77777777" w:rsidR="00DA5109" w:rsidRPr="00A57F9F" w:rsidRDefault="00DA5109" w:rsidP="00DA5109">
      <w:pPr>
        <w:spacing w:after="0" w:line="360" w:lineRule="auto"/>
        <w:ind w:left="-284" w:right="-284"/>
        <w:jc w:val="both"/>
        <w:rPr>
          <w:rFonts w:ascii="Cambria" w:hAnsi="Cambria" w:cs="Times New Roman"/>
          <w:kern w:val="0"/>
          <w:sz w:val="24"/>
          <w:szCs w:val="24"/>
          <w14:ligatures w14:val="none"/>
        </w:rPr>
      </w:pPr>
    </w:p>
    <w:p w14:paraId="60B3B0BC" w14:textId="77777777" w:rsidR="00DA5109" w:rsidRPr="00A57F9F" w:rsidRDefault="00DA5109" w:rsidP="00DA5109">
      <w:pPr>
        <w:spacing w:after="0" w:line="360" w:lineRule="auto"/>
        <w:ind w:left="-284" w:right="-284"/>
        <w:jc w:val="both"/>
        <w:rPr>
          <w:rFonts w:ascii="Cambria" w:hAnsi="Cambria" w:cs="Times New Roman"/>
          <w:kern w:val="0"/>
          <w:sz w:val="24"/>
          <w:szCs w:val="24"/>
          <w14:ligatures w14:val="none"/>
        </w:rPr>
      </w:pPr>
    </w:p>
    <w:p w14:paraId="689003D8" w14:textId="77777777" w:rsidR="00DA5109" w:rsidRPr="00A57F9F" w:rsidRDefault="00DA5109" w:rsidP="00DA5109">
      <w:pPr>
        <w:spacing w:after="0" w:line="360" w:lineRule="auto"/>
        <w:ind w:left="-284" w:right="-284"/>
        <w:jc w:val="both"/>
        <w:rPr>
          <w:rFonts w:ascii="Cambria" w:hAnsi="Cambria" w:cs="Times New Roman"/>
          <w:kern w:val="0"/>
          <w:sz w:val="24"/>
          <w:szCs w:val="24"/>
          <w14:ligatures w14:val="none"/>
        </w:rPr>
      </w:pPr>
    </w:p>
    <w:p w14:paraId="61D55D70" w14:textId="77777777" w:rsidR="00DA5109" w:rsidRPr="00A57F9F" w:rsidRDefault="00DA5109" w:rsidP="00DA5109">
      <w:pPr>
        <w:keepNext/>
        <w:tabs>
          <w:tab w:val="num" w:pos="0"/>
        </w:tabs>
        <w:suppressAutoHyphens/>
        <w:spacing w:after="0" w:line="240" w:lineRule="auto"/>
        <w:ind w:hanging="284"/>
        <w:jc w:val="center"/>
        <w:outlineLvl w:val="0"/>
        <w:rPr>
          <w:rFonts w:ascii="Cambria" w:eastAsia="Times New Roman" w:hAnsi="Cambria" w:cs="Times New Roman"/>
          <w:b/>
          <w:bCs/>
          <w:kern w:val="0"/>
          <w:sz w:val="32"/>
          <w:szCs w:val="32"/>
          <w:lang w:eastAsia="ar-SA"/>
          <w14:ligatures w14:val="none"/>
        </w:rPr>
      </w:pPr>
      <w:bookmarkStart w:id="37" w:name="_Toc199507833"/>
      <w:r w:rsidRPr="00A57F9F">
        <w:rPr>
          <w:rFonts w:ascii="Cambria" w:eastAsia="Times New Roman" w:hAnsi="Cambria" w:cs="Times New Roman"/>
          <w:b/>
          <w:bCs/>
          <w:color w:val="002060"/>
          <w:kern w:val="0"/>
          <w:sz w:val="32"/>
          <w:szCs w:val="32"/>
          <w:lang w:eastAsia="ar-SA"/>
          <w14:ligatures w14:val="none"/>
        </w:rPr>
        <w:lastRenderedPageBreak/>
        <w:t>III. REALIZACJA PROGRAMÓW, POLITYK I STRATEGII</w:t>
      </w:r>
      <w:bookmarkEnd w:id="37"/>
    </w:p>
    <w:p w14:paraId="516E76C4" w14:textId="77777777" w:rsidR="00DA5109" w:rsidRPr="00A57F9F" w:rsidRDefault="00DA5109" w:rsidP="00DA5109">
      <w:pPr>
        <w:spacing w:after="0" w:line="360" w:lineRule="auto"/>
        <w:ind w:left="-284" w:right="-284"/>
        <w:rPr>
          <w:rFonts w:ascii="Cambria" w:hAnsi="Cambria"/>
          <w:b/>
          <w:bCs/>
          <w:color w:val="421E1E"/>
          <w:kern w:val="0"/>
          <w:sz w:val="24"/>
          <w:szCs w:val="24"/>
          <w14:ligatures w14:val="none"/>
        </w:rPr>
      </w:pPr>
    </w:p>
    <w:p w14:paraId="15CF1852" w14:textId="739F158D" w:rsidR="00DA5109" w:rsidRPr="00A57F9F" w:rsidRDefault="00DA5109" w:rsidP="00DA5109">
      <w:pPr>
        <w:keepNext/>
        <w:keepLines/>
        <w:spacing w:before="40" w:after="0"/>
        <w:ind w:hanging="284"/>
        <w:outlineLvl w:val="1"/>
        <w:rPr>
          <w:rFonts w:ascii="Cambria" w:eastAsiaTheme="majorEastAsia" w:hAnsi="Cambria" w:cstheme="majorBidi"/>
          <w:color w:val="2F5496" w:themeColor="accent1" w:themeShade="BF"/>
          <w:kern w:val="0"/>
          <w:sz w:val="26"/>
          <w:szCs w:val="26"/>
          <w14:ligatures w14:val="none"/>
        </w:rPr>
      </w:pPr>
      <w:bookmarkStart w:id="38" w:name="_Toc199507834"/>
      <w:r w:rsidRPr="00A57F9F">
        <w:rPr>
          <w:rFonts w:ascii="Cambria" w:eastAsiaTheme="majorEastAsia" w:hAnsi="Cambria" w:cstheme="majorBidi"/>
          <w:color w:val="800000"/>
          <w:kern w:val="0"/>
          <w:sz w:val="26"/>
          <w:szCs w:val="26"/>
          <w14:ligatures w14:val="none"/>
        </w:rPr>
        <w:t>1. STRATEGIA ROZWOJU GMINY KOBYLANKA</w:t>
      </w:r>
      <w:bookmarkEnd w:id="38"/>
    </w:p>
    <w:p w14:paraId="1C57B3F1" w14:textId="3330AAEA" w:rsidR="00D00DAF" w:rsidRDefault="00045D56" w:rsidP="00DA5109">
      <w:pPr>
        <w:spacing w:before="240" w:line="360" w:lineRule="auto"/>
        <w:ind w:left="-284" w:right="-284"/>
        <w:jc w:val="both"/>
        <w:rPr>
          <w:rFonts w:ascii="Cambria" w:hAnsi="Cambria"/>
          <w:kern w:val="0"/>
          <w:sz w:val="24"/>
          <w:szCs w:val="24"/>
          <w14:ligatures w14:val="none"/>
        </w:rPr>
      </w:pPr>
      <w:r>
        <w:rPr>
          <w:rFonts w:ascii="Cambria" w:hAnsi="Cambria"/>
          <w:kern w:val="0"/>
          <w:sz w:val="24"/>
          <w:szCs w:val="24"/>
          <w14:ligatures w14:val="none"/>
        </w:rPr>
        <w:t xml:space="preserve">Strategia Rozwoju Gminy Kobylanka na lata 2023-2032 został przyjęta uchwałą Rady Gminy Kobylanka nr II/7/24 z dnia 23 maja 2024 r. </w:t>
      </w:r>
    </w:p>
    <w:p w14:paraId="0DCC49B7" w14:textId="010A224C" w:rsidR="00045D56" w:rsidRDefault="00045D56" w:rsidP="00DA5109">
      <w:pPr>
        <w:spacing w:before="240" w:line="360" w:lineRule="auto"/>
        <w:ind w:left="-284" w:right="-284"/>
        <w:jc w:val="both"/>
        <w:rPr>
          <w:rFonts w:ascii="Cambria" w:hAnsi="Cambria"/>
          <w:kern w:val="0"/>
          <w:sz w:val="24"/>
          <w:szCs w:val="24"/>
          <w14:ligatures w14:val="none"/>
        </w:rPr>
      </w:pPr>
      <w:r>
        <w:rPr>
          <w:rFonts w:ascii="Cambria" w:hAnsi="Cambria"/>
          <w:kern w:val="0"/>
          <w:sz w:val="24"/>
          <w:szCs w:val="24"/>
          <w14:ligatures w14:val="none"/>
        </w:rPr>
        <w:t>W dokumencie tym sformułowan</w:t>
      </w:r>
      <w:r w:rsidR="008603CB">
        <w:rPr>
          <w:rFonts w:ascii="Cambria" w:hAnsi="Cambria"/>
          <w:kern w:val="0"/>
          <w:sz w:val="24"/>
          <w:szCs w:val="24"/>
          <w14:ligatures w14:val="none"/>
        </w:rPr>
        <w:t>o</w:t>
      </w:r>
      <w:r>
        <w:rPr>
          <w:rFonts w:ascii="Cambria" w:hAnsi="Cambria"/>
          <w:kern w:val="0"/>
          <w:sz w:val="24"/>
          <w:szCs w:val="24"/>
          <w14:ligatures w14:val="none"/>
        </w:rPr>
        <w:t xml:space="preserve"> misj</w:t>
      </w:r>
      <w:r w:rsidR="008603CB">
        <w:rPr>
          <w:rFonts w:ascii="Cambria" w:hAnsi="Cambria"/>
          <w:kern w:val="0"/>
          <w:sz w:val="24"/>
          <w:szCs w:val="24"/>
          <w14:ligatures w14:val="none"/>
        </w:rPr>
        <w:t>ę</w:t>
      </w:r>
      <w:r>
        <w:rPr>
          <w:rFonts w:ascii="Cambria" w:hAnsi="Cambria"/>
          <w:kern w:val="0"/>
          <w:sz w:val="24"/>
          <w:szCs w:val="24"/>
          <w14:ligatures w14:val="none"/>
        </w:rPr>
        <w:t xml:space="preserve"> i wizj</w:t>
      </w:r>
      <w:r w:rsidR="008603CB">
        <w:rPr>
          <w:rFonts w:ascii="Cambria" w:hAnsi="Cambria"/>
          <w:kern w:val="0"/>
          <w:sz w:val="24"/>
          <w:szCs w:val="24"/>
          <w14:ligatures w14:val="none"/>
        </w:rPr>
        <w:t>ę</w:t>
      </w:r>
      <w:r>
        <w:rPr>
          <w:rFonts w:ascii="Cambria" w:hAnsi="Cambria"/>
          <w:kern w:val="0"/>
          <w:sz w:val="24"/>
          <w:szCs w:val="24"/>
          <w14:ligatures w14:val="none"/>
        </w:rPr>
        <w:t xml:space="preserve"> gminy</w:t>
      </w:r>
      <w:r w:rsidR="008603CB">
        <w:rPr>
          <w:rFonts w:ascii="Cambria" w:hAnsi="Cambria"/>
          <w:kern w:val="0"/>
          <w:sz w:val="24"/>
          <w:szCs w:val="24"/>
          <w14:ligatures w14:val="none"/>
        </w:rPr>
        <w:t>, którym podporządkowano określone cele strategiczne i kierunki działania sprzyjające ich realizacji.</w:t>
      </w:r>
    </w:p>
    <w:p w14:paraId="50110F1D" w14:textId="6BFF07E2" w:rsidR="008603CB" w:rsidRDefault="008603CB" w:rsidP="007046C3">
      <w:pPr>
        <w:spacing w:before="240" w:line="360" w:lineRule="auto"/>
        <w:ind w:left="-284" w:right="-284"/>
        <w:jc w:val="both"/>
        <w:rPr>
          <w:rFonts w:ascii="Cambria" w:hAnsi="Cambria"/>
          <w:kern w:val="0"/>
          <w:sz w:val="24"/>
          <w:szCs w:val="24"/>
          <w14:ligatures w14:val="none"/>
        </w:rPr>
      </w:pPr>
      <w:r w:rsidRPr="008603CB">
        <w:rPr>
          <w:rFonts w:ascii="Cambria" w:hAnsi="Cambria"/>
          <w:kern w:val="0"/>
          <w:sz w:val="24"/>
          <w:szCs w:val="24"/>
          <w14:ligatures w14:val="none"/>
        </w:rPr>
        <w:t>Wizja rozwoju jest opisem pożądanego stanu rzeczywistości lokalnej w perspektywie do 2032 roku</w:t>
      </w:r>
      <w:r>
        <w:rPr>
          <w:rFonts w:ascii="Cambria" w:hAnsi="Cambria"/>
          <w:kern w:val="0"/>
          <w:sz w:val="24"/>
          <w:szCs w:val="24"/>
          <w14:ligatures w14:val="none"/>
        </w:rPr>
        <w:t xml:space="preserve"> i o</w:t>
      </w:r>
      <w:r w:rsidRPr="008603CB">
        <w:rPr>
          <w:rFonts w:ascii="Cambria" w:hAnsi="Cambria"/>
          <w:kern w:val="0"/>
          <w:sz w:val="24"/>
          <w:szCs w:val="24"/>
          <w14:ligatures w14:val="none"/>
        </w:rPr>
        <w:t xml:space="preserve">kreśla stan docelowy, do którego </w:t>
      </w:r>
      <w:r>
        <w:rPr>
          <w:rFonts w:ascii="Cambria" w:hAnsi="Cambria"/>
          <w:kern w:val="0"/>
          <w:sz w:val="24"/>
          <w:szCs w:val="24"/>
          <w14:ligatures w14:val="none"/>
        </w:rPr>
        <w:t xml:space="preserve">powinna </w:t>
      </w:r>
      <w:r w:rsidRPr="008603CB">
        <w:rPr>
          <w:rFonts w:ascii="Cambria" w:hAnsi="Cambria"/>
          <w:kern w:val="0"/>
          <w:sz w:val="24"/>
          <w:szCs w:val="24"/>
          <w14:ligatures w14:val="none"/>
        </w:rPr>
        <w:t>dążyć cała wspólnota samorządowa, wykorzystując przy tym dostępne możliwości</w:t>
      </w:r>
      <w:r w:rsidR="007046C3">
        <w:rPr>
          <w:rFonts w:ascii="Cambria" w:hAnsi="Cambria"/>
          <w:kern w:val="0"/>
          <w:sz w:val="24"/>
          <w:szCs w:val="24"/>
          <w14:ligatures w14:val="none"/>
        </w:rPr>
        <w:t xml:space="preserve">, atuty i szanse. Z kolei misja to proces zmierzający do osiągnięcia stanu pożądanego, skoncentrowany na </w:t>
      </w:r>
      <w:r w:rsidR="007046C3" w:rsidRPr="007046C3">
        <w:rPr>
          <w:rFonts w:ascii="Cambria" w:hAnsi="Cambria"/>
          <w:kern w:val="0"/>
          <w:sz w:val="24"/>
          <w:szCs w:val="24"/>
          <w14:ligatures w14:val="none"/>
        </w:rPr>
        <w:t>podstawowych wartościach i działaniach, poprzez realizację</w:t>
      </w:r>
      <w:r w:rsidR="007046C3">
        <w:rPr>
          <w:rFonts w:ascii="Cambria" w:hAnsi="Cambria"/>
          <w:kern w:val="0"/>
          <w:sz w:val="24"/>
          <w:szCs w:val="24"/>
          <w14:ligatures w14:val="none"/>
        </w:rPr>
        <w:t xml:space="preserve"> </w:t>
      </w:r>
      <w:r w:rsidR="007046C3" w:rsidRPr="007046C3">
        <w:rPr>
          <w:rFonts w:ascii="Cambria" w:hAnsi="Cambria"/>
          <w:kern w:val="0"/>
          <w:sz w:val="24"/>
          <w:szCs w:val="24"/>
          <w14:ligatures w14:val="none"/>
        </w:rPr>
        <w:t>których możliwe będzie osiągnięcie ustalonej wizji</w:t>
      </w:r>
      <w:r w:rsidR="007046C3">
        <w:rPr>
          <w:rFonts w:ascii="Cambria" w:hAnsi="Cambria"/>
          <w:kern w:val="0"/>
          <w:sz w:val="24"/>
          <w:szCs w:val="24"/>
          <w14:ligatures w14:val="none"/>
        </w:rPr>
        <w:t>.</w:t>
      </w:r>
    </w:p>
    <w:p w14:paraId="26274518" w14:textId="242C3C46" w:rsidR="008603CB" w:rsidRDefault="008603CB" w:rsidP="00DA5109">
      <w:pPr>
        <w:spacing w:before="240" w:line="360" w:lineRule="auto"/>
        <w:ind w:left="-284" w:right="-284"/>
        <w:jc w:val="both"/>
        <w:rPr>
          <w:rFonts w:ascii="Cambria" w:hAnsi="Cambria"/>
          <w:kern w:val="0"/>
          <w:sz w:val="24"/>
          <w:szCs w:val="24"/>
          <w14:ligatures w14:val="none"/>
        </w:rPr>
      </w:pPr>
      <w:r>
        <w:rPr>
          <w:rFonts w:ascii="Cambria" w:hAnsi="Cambria"/>
          <w:kern w:val="0"/>
          <w:sz w:val="24"/>
          <w:szCs w:val="24"/>
          <w14:ligatures w14:val="none"/>
        </w:rPr>
        <w:t>Wizja Gminy Kobylanka:</w:t>
      </w:r>
    </w:p>
    <w:p w14:paraId="595B71DE" w14:textId="6A005AD1" w:rsidR="008603CB" w:rsidRPr="007046C3" w:rsidRDefault="007046C3" w:rsidP="007046C3">
      <w:pPr>
        <w:spacing w:line="360" w:lineRule="auto"/>
        <w:ind w:left="-284" w:right="-284"/>
        <w:jc w:val="both"/>
        <w:rPr>
          <w:rFonts w:ascii="Cambria" w:hAnsi="Cambria"/>
          <w:i/>
          <w:iCs/>
          <w:sz w:val="24"/>
          <w:szCs w:val="24"/>
        </w:rPr>
      </w:pPr>
      <w:r>
        <w:rPr>
          <w:rFonts w:ascii="Cambria" w:hAnsi="Cambria"/>
          <w:i/>
          <w:iCs/>
          <w:sz w:val="24"/>
          <w:szCs w:val="24"/>
        </w:rPr>
        <w:t>„</w:t>
      </w:r>
      <w:r w:rsidRPr="007046C3">
        <w:rPr>
          <w:rFonts w:ascii="Cambria" w:hAnsi="Cambria"/>
          <w:i/>
          <w:iCs/>
          <w:sz w:val="24"/>
          <w:szCs w:val="24"/>
        </w:rPr>
        <w:t>Gmina Kobylanka to miejsce atrakcyjne i przyjazne mieszkańcom, przedsiębiorcom i inwestorom, opierające swój rozwój na potencjałach determinujących przedsiębiorczość i turystykę, wykorzystujące zasoby przyrodnicze i kulturowe do budowania i promocji produktu lokalnego. Kobylanka jest gminą, w której rozwój opiera się o zrównoważone działania infrastrukturalne, społeczne i środowiskowe, sprzyjające tworzeniu potencjału do lokalnej konkurencyjności, wysokiej jakości życia i zadowolenia mieszkańców.</w:t>
      </w:r>
      <w:r>
        <w:rPr>
          <w:rFonts w:ascii="Cambria" w:hAnsi="Cambria"/>
          <w:i/>
          <w:iCs/>
          <w:sz w:val="24"/>
          <w:szCs w:val="24"/>
        </w:rPr>
        <w:t>”</w:t>
      </w:r>
    </w:p>
    <w:p w14:paraId="0CD585C9" w14:textId="138A0B6C" w:rsidR="007046C3" w:rsidRDefault="007046C3" w:rsidP="007046C3">
      <w:pPr>
        <w:spacing w:before="240" w:line="360" w:lineRule="auto"/>
        <w:ind w:left="-284" w:right="-284"/>
        <w:jc w:val="both"/>
        <w:rPr>
          <w:rFonts w:ascii="Cambria" w:hAnsi="Cambria"/>
          <w:kern w:val="0"/>
          <w:sz w:val="24"/>
          <w:szCs w:val="24"/>
          <w14:ligatures w14:val="none"/>
        </w:rPr>
      </w:pPr>
      <w:r>
        <w:rPr>
          <w:rFonts w:ascii="Cambria" w:hAnsi="Cambria"/>
          <w:kern w:val="0"/>
          <w:sz w:val="24"/>
          <w:szCs w:val="24"/>
          <w14:ligatures w14:val="none"/>
        </w:rPr>
        <w:t>Misja Gminy Kobylanka:</w:t>
      </w:r>
    </w:p>
    <w:p w14:paraId="331E8706" w14:textId="64E5448B" w:rsidR="007046C3" w:rsidRPr="007046C3" w:rsidRDefault="007046C3" w:rsidP="007046C3">
      <w:pPr>
        <w:spacing w:line="360" w:lineRule="auto"/>
        <w:ind w:left="-284" w:right="-284"/>
        <w:jc w:val="both"/>
        <w:rPr>
          <w:rFonts w:ascii="Cambria" w:hAnsi="Cambria"/>
          <w:i/>
          <w:iCs/>
          <w:sz w:val="24"/>
          <w:szCs w:val="24"/>
        </w:rPr>
      </w:pPr>
      <w:r>
        <w:rPr>
          <w:rFonts w:ascii="Cambria" w:hAnsi="Cambria"/>
          <w:i/>
          <w:iCs/>
          <w:sz w:val="24"/>
          <w:szCs w:val="24"/>
        </w:rPr>
        <w:t>„</w:t>
      </w:r>
      <w:r w:rsidRPr="007046C3">
        <w:rPr>
          <w:rFonts w:ascii="Cambria" w:hAnsi="Cambria"/>
          <w:i/>
          <w:iCs/>
          <w:sz w:val="24"/>
          <w:szCs w:val="24"/>
        </w:rPr>
        <w:t>Misją Gminy Kobylanka jest bieżące i systematyczne podejmowanie zadań publicznych na rzecz zapewnienia wysokiej jakości życia mieszkańców, tworzenia sprzyjających warunków do rozwoju społecznego i gospodarczego, w tym zwiększenia efektywności turystycznej i przedsiębiorczej wraz z rozbudową infrastruktury technicznej sprzyjającej spójności lokalnej i regionalnej.</w:t>
      </w:r>
      <w:r>
        <w:rPr>
          <w:rFonts w:ascii="Cambria" w:hAnsi="Cambria"/>
          <w:i/>
          <w:iCs/>
          <w:sz w:val="24"/>
          <w:szCs w:val="24"/>
        </w:rPr>
        <w:t>”</w:t>
      </w:r>
    </w:p>
    <w:p w14:paraId="150660DA" w14:textId="7ECE3348" w:rsidR="008E7A63" w:rsidRDefault="00D57A60" w:rsidP="008E7A63">
      <w:pPr>
        <w:spacing w:after="0" w:line="360" w:lineRule="auto"/>
        <w:ind w:left="-284" w:right="-284"/>
        <w:jc w:val="both"/>
        <w:rPr>
          <w:rFonts w:ascii="Cambria" w:hAnsi="Cambria"/>
          <w:kern w:val="0"/>
          <w:sz w:val="24"/>
          <w:szCs w:val="24"/>
          <w14:ligatures w14:val="none"/>
        </w:rPr>
      </w:pPr>
      <w:r>
        <w:rPr>
          <w:rFonts w:ascii="Cambria" w:hAnsi="Cambria"/>
          <w:kern w:val="0"/>
          <w:sz w:val="24"/>
          <w:szCs w:val="24"/>
          <w14:ligatures w14:val="none"/>
        </w:rPr>
        <w:t>Realizację wizji i misji usystematyzowano w pięciu obszarach – celach strategicznych, w</w:t>
      </w:r>
      <w:r w:rsidR="002B7634">
        <w:rPr>
          <w:rFonts w:ascii="Cambria" w:hAnsi="Cambria"/>
          <w:kern w:val="0"/>
          <w:sz w:val="24"/>
          <w:szCs w:val="24"/>
          <w14:ligatures w14:val="none"/>
        </w:rPr>
        <w:t> </w:t>
      </w:r>
      <w:r>
        <w:rPr>
          <w:rFonts w:ascii="Cambria" w:hAnsi="Cambria"/>
          <w:kern w:val="0"/>
          <w:sz w:val="24"/>
          <w:szCs w:val="24"/>
          <w14:ligatures w14:val="none"/>
        </w:rPr>
        <w:t>obrębie których sformułowano szczegółowe cele operacyjne i kierunki działania zmierzające do ich osiągnięcia:</w:t>
      </w:r>
    </w:p>
    <w:p w14:paraId="4A6B8F61" w14:textId="7DB01ED1" w:rsidR="00D57A60" w:rsidRDefault="00D57A60">
      <w:pPr>
        <w:pStyle w:val="Akapitzlist"/>
        <w:numPr>
          <w:ilvl w:val="0"/>
          <w:numId w:val="46"/>
        </w:numPr>
        <w:spacing w:after="0" w:line="360" w:lineRule="auto"/>
        <w:ind w:right="-284"/>
        <w:jc w:val="both"/>
        <w:rPr>
          <w:rFonts w:ascii="Cambria" w:hAnsi="Cambria"/>
          <w:sz w:val="24"/>
          <w:szCs w:val="24"/>
        </w:rPr>
      </w:pPr>
      <w:r w:rsidRPr="00D57A60">
        <w:rPr>
          <w:rFonts w:ascii="Cambria" w:hAnsi="Cambria"/>
          <w:sz w:val="24"/>
          <w:szCs w:val="24"/>
        </w:rPr>
        <w:t>Spójne i zintegrowane społ</w:t>
      </w:r>
      <w:r>
        <w:rPr>
          <w:rFonts w:ascii="Cambria" w:hAnsi="Cambria"/>
          <w:sz w:val="24"/>
          <w:szCs w:val="24"/>
        </w:rPr>
        <w:t>e</w:t>
      </w:r>
      <w:r w:rsidRPr="00D57A60">
        <w:rPr>
          <w:rFonts w:ascii="Cambria" w:hAnsi="Cambria"/>
          <w:sz w:val="24"/>
          <w:szCs w:val="24"/>
        </w:rPr>
        <w:t>czeństwo</w:t>
      </w:r>
    </w:p>
    <w:p w14:paraId="2796080E" w14:textId="03801591" w:rsidR="00D57A60" w:rsidRDefault="00D57A60">
      <w:pPr>
        <w:pStyle w:val="Akapitzlist"/>
        <w:numPr>
          <w:ilvl w:val="0"/>
          <w:numId w:val="47"/>
        </w:numPr>
        <w:spacing w:after="0" w:line="360" w:lineRule="auto"/>
        <w:ind w:right="-284"/>
        <w:jc w:val="both"/>
        <w:rPr>
          <w:rFonts w:ascii="Cambria" w:hAnsi="Cambria"/>
          <w:sz w:val="24"/>
          <w:szCs w:val="24"/>
        </w:rPr>
      </w:pPr>
      <w:r w:rsidRPr="00D57A60">
        <w:rPr>
          <w:rFonts w:ascii="Cambria" w:hAnsi="Cambria"/>
          <w:sz w:val="24"/>
          <w:szCs w:val="24"/>
        </w:rPr>
        <w:t>Wysoka jakość</w:t>
      </w:r>
      <w:r>
        <w:rPr>
          <w:rFonts w:ascii="Cambria" w:hAnsi="Cambria"/>
          <w:sz w:val="24"/>
          <w:szCs w:val="24"/>
        </w:rPr>
        <w:t xml:space="preserve"> </w:t>
      </w:r>
      <w:r w:rsidRPr="00D57A60">
        <w:rPr>
          <w:rFonts w:ascii="Cambria" w:hAnsi="Cambria"/>
          <w:sz w:val="24"/>
          <w:szCs w:val="24"/>
        </w:rPr>
        <w:t>kapitału</w:t>
      </w:r>
      <w:r>
        <w:rPr>
          <w:rFonts w:ascii="Cambria" w:hAnsi="Cambria"/>
          <w:sz w:val="24"/>
          <w:szCs w:val="24"/>
        </w:rPr>
        <w:t xml:space="preserve"> </w:t>
      </w:r>
      <w:r w:rsidRPr="00D57A60">
        <w:rPr>
          <w:rFonts w:ascii="Cambria" w:hAnsi="Cambria"/>
          <w:sz w:val="24"/>
          <w:szCs w:val="24"/>
        </w:rPr>
        <w:t>społecznego</w:t>
      </w:r>
    </w:p>
    <w:p w14:paraId="1BB95751" w14:textId="51E8A91B" w:rsidR="00D57A60" w:rsidRPr="00D57A60" w:rsidRDefault="00D57A60">
      <w:pPr>
        <w:pStyle w:val="Akapitzlist"/>
        <w:numPr>
          <w:ilvl w:val="0"/>
          <w:numId w:val="47"/>
        </w:numPr>
        <w:spacing w:after="0" w:line="360" w:lineRule="auto"/>
        <w:ind w:right="-284"/>
        <w:jc w:val="both"/>
        <w:rPr>
          <w:rFonts w:ascii="Cambria" w:hAnsi="Cambria"/>
          <w:sz w:val="24"/>
          <w:szCs w:val="24"/>
        </w:rPr>
      </w:pPr>
      <w:r w:rsidRPr="00D57A60">
        <w:rPr>
          <w:rFonts w:ascii="Cambria" w:hAnsi="Cambria"/>
          <w:sz w:val="24"/>
          <w:szCs w:val="24"/>
        </w:rPr>
        <w:lastRenderedPageBreak/>
        <w:t>Aktywna polityka</w:t>
      </w:r>
      <w:r>
        <w:rPr>
          <w:rFonts w:ascii="Cambria" w:hAnsi="Cambria"/>
          <w:sz w:val="24"/>
          <w:szCs w:val="24"/>
        </w:rPr>
        <w:t xml:space="preserve"> s</w:t>
      </w:r>
      <w:r w:rsidRPr="00D57A60">
        <w:rPr>
          <w:rFonts w:ascii="Cambria" w:hAnsi="Cambria"/>
          <w:sz w:val="24"/>
          <w:szCs w:val="24"/>
        </w:rPr>
        <w:t>enioralna</w:t>
      </w:r>
    </w:p>
    <w:p w14:paraId="0C4A194C" w14:textId="3B83282E" w:rsidR="00D57A60" w:rsidRDefault="00D57A60">
      <w:pPr>
        <w:pStyle w:val="Akapitzlist"/>
        <w:numPr>
          <w:ilvl w:val="0"/>
          <w:numId w:val="47"/>
        </w:numPr>
        <w:spacing w:after="0" w:line="360" w:lineRule="auto"/>
        <w:ind w:right="-284"/>
        <w:jc w:val="both"/>
        <w:rPr>
          <w:rFonts w:ascii="Cambria" w:hAnsi="Cambria"/>
          <w:sz w:val="24"/>
          <w:szCs w:val="24"/>
        </w:rPr>
      </w:pPr>
      <w:r w:rsidRPr="00D57A60">
        <w:rPr>
          <w:rFonts w:ascii="Cambria" w:hAnsi="Cambria"/>
          <w:sz w:val="24"/>
          <w:szCs w:val="24"/>
        </w:rPr>
        <w:t>Zdrowe</w:t>
      </w:r>
      <w:r>
        <w:rPr>
          <w:rFonts w:ascii="Cambria" w:hAnsi="Cambria"/>
          <w:sz w:val="24"/>
          <w:szCs w:val="24"/>
        </w:rPr>
        <w:t xml:space="preserve"> s</w:t>
      </w:r>
      <w:r w:rsidRPr="00D57A60">
        <w:rPr>
          <w:rFonts w:ascii="Cambria" w:hAnsi="Cambria"/>
          <w:sz w:val="24"/>
          <w:szCs w:val="24"/>
        </w:rPr>
        <w:t>połeczeństwo</w:t>
      </w:r>
    </w:p>
    <w:p w14:paraId="1527DA2F" w14:textId="2A458C71" w:rsidR="00D57A60" w:rsidRPr="00D57A60" w:rsidRDefault="00D57A60">
      <w:pPr>
        <w:pStyle w:val="Akapitzlist"/>
        <w:numPr>
          <w:ilvl w:val="0"/>
          <w:numId w:val="47"/>
        </w:numPr>
        <w:spacing w:after="0" w:line="360" w:lineRule="auto"/>
        <w:ind w:right="-284"/>
        <w:jc w:val="both"/>
        <w:rPr>
          <w:rFonts w:ascii="Cambria" w:hAnsi="Cambria"/>
          <w:sz w:val="24"/>
          <w:szCs w:val="24"/>
        </w:rPr>
      </w:pPr>
      <w:r w:rsidRPr="00D57A60">
        <w:rPr>
          <w:rFonts w:ascii="Cambria" w:hAnsi="Cambria"/>
          <w:sz w:val="24"/>
          <w:szCs w:val="24"/>
        </w:rPr>
        <w:t>Włączenie</w:t>
      </w:r>
      <w:r>
        <w:rPr>
          <w:rFonts w:ascii="Cambria" w:hAnsi="Cambria"/>
          <w:sz w:val="24"/>
          <w:szCs w:val="24"/>
        </w:rPr>
        <w:t xml:space="preserve"> </w:t>
      </w:r>
      <w:r w:rsidRPr="00D57A60">
        <w:rPr>
          <w:rFonts w:ascii="Cambria" w:hAnsi="Cambria"/>
          <w:sz w:val="24"/>
          <w:szCs w:val="24"/>
        </w:rPr>
        <w:t>społeczne osób</w:t>
      </w:r>
      <w:r>
        <w:rPr>
          <w:rFonts w:ascii="Cambria" w:hAnsi="Cambria"/>
          <w:sz w:val="24"/>
          <w:szCs w:val="24"/>
        </w:rPr>
        <w:t xml:space="preserve"> </w:t>
      </w:r>
      <w:r w:rsidRPr="00D57A60">
        <w:rPr>
          <w:rFonts w:ascii="Cambria" w:hAnsi="Cambria"/>
          <w:sz w:val="24"/>
          <w:szCs w:val="24"/>
        </w:rPr>
        <w:t>zagrożonych wykluczeniem społecznym</w:t>
      </w:r>
    </w:p>
    <w:p w14:paraId="1D4F2D65" w14:textId="2D82E1AF" w:rsidR="00D57A60" w:rsidRDefault="00D57A60">
      <w:pPr>
        <w:pStyle w:val="Akapitzlist"/>
        <w:numPr>
          <w:ilvl w:val="0"/>
          <w:numId w:val="46"/>
        </w:numPr>
        <w:spacing w:after="0" w:line="360" w:lineRule="auto"/>
        <w:ind w:right="-284"/>
        <w:jc w:val="both"/>
        <w:rPr>
          <w:rFonts w:ascii="Cambria" w:hAnsi="Cambria"/>
          <w:sz w:val="24"/>
          <w:szCs w:val="24"/>
        </w:rPr>
      </w:pPr>
      <w:r>
        <w:rPr>
          <w:rFonts w:ascii="Cambria" w:hAnsi="Cambria"/>
          <w:sz w:val="24"/>
          <w:szCs w:val="24"/>
        </w:rPr>
        <w:t>Racjonalnie wykorzystywany potencjał endogeniczny gminy</w:t>
      </w:r>
    </w:p>
    <w:p w14:paraId="444FBD9A" w14:textId="74E6C715" w:rsidR="00D57A60" w:rsidRPr="00D57A60" w:rsidRDefault="00D57A60">
      <w:pPr>
        <w:pStyle w:val="Akapitzlist"/>
        <w:numPr>
          <w:ilvl w:val="0"/>
          <w:numId w:val="48"/>
        </w:numPr>
        <w:spacing w:after="0" w:line="360" w:lineRule="auto"/>
        <w:ind w:right="-284"/>
        <w:jc w:val="both"/>
        <w:rPr>
          <w:rFonts w:ascii="Cambria" w:hAnsi="Cambria"/>
          <w:sz w:val="24"/>
          <w:szCs w:val="24"/>
        </w:rPr>
      </w:pPr>
      <w:r w:rsidRPr="00D57A60">
        <w:rPr>
          <w:rFonts w:ascii="Cambria" w:hAnsi="Cambria"/>
          <w:sz w:val="24"/>
          <w:szCs w:val="24"/>
        </w:rPr>
        <w:t>Atrakcyjna oferta</w:t>
      </w:r>
      <w:r>
        <w:rPr>
          <w:rFonts w:ascii="Cambria" w:hAnsi="Cambria"/>
          <w:sz w:val="24"/>
          <w:szCs w:val="24"/>
        </w:rPr>
        <w:t xml:space="preserve"> </w:t>
      </w:r>
      <w:r w:rsidRPr="00D57A60">
        <w:rPr>
          <w:rFonts w:ascii="Cambria" w:hAnsi="Cambria"/>
          <w:sz w:val="24"/>
          <w:szCs w:val="24"/>
        </w:rPr>
        <w:t>turystyczna</w:t>
      </w:r>
      <w:r>
        <w:rPr>
          <w:rFonts w:ascii="Cambria" w:hAnsi="Cambria"/>
          <w:sz w:val="24"/>
          <w:szCs w:val="24"/>
        </w:rPr>
        <w:t xml:space="preserve"> </w:t>
      </w:r>
      <w:r w:rsidRPr="00D57A60">
        <w:rPr>
          <w:rFonts w:ascii="Cambria" w:hAnsi="Cambria"/>
          <w:sz w:val="24"/>
          <w:szCs w:val="24"/>
        </w:rPr>
        <w:t>i rekreacyjna</w:t>
      </w:r>
    </w:p>
    <w:p w14:paraId="44E448F2" w14:textId="49C13B49" w:rsidR="00D57A60" w:rsidRPr="00D57A60" w:rsidRDefault="00D57A60">
      <w:pPr>
        <w:pStyle w:val="Akapitzlist"/>
        <w:numPr>
          <w:ilvl w:val="0"/>
          <w:numId w:val="48"/>
        </w:numPr>
        <w:spacing w:after="0" w:line="360" w:lineRule="auto"/>
        <w:ind w:right="-284"/>
        <w:jc w:val="both"/>
        <w:rPr>
          <w:rFonts w:ascii="Cambria" w:hAnsi="Cambria"/>
          <w:sz w:val="24"/>
          <w:szCs w:val="24"/>
        </w:rPr>
      </w:pPr>
      <w:r w:rsidRPr="00D57A60">
        <w:rPr>
          <w:rFonts w:ascii="Cambria" w:hAnsi="Cambria"/>
          <w:sz w:val="24"/>
          <w:szCs w:val="24"/>
        </w:rPr>
        <w:t>Zagospodarowana</w:t>
      </w:r>
      <w:r>
        <w:rPr>
          <w:rFonts w:ascii="Cambria" w:hAnsi="Cambria"/>
          <w:sz w:val="24"/>
          <w:szCs w:val="24"/>
        </w:rPr>
        <w:t xml:space="preserve"> </w:t>
      </w:r>
      <w:r w:rsidRPr="00D57A60">
        <w:rPr>
          <w:rFonts w:ascii="Cambria" w:hAnsi="Cambria"/>
          <w:sz w:val="24"/>
          <w:szCs w:val="24"/>
        </w:rPr>
        <w:t>przestrzeń</w:t>
      </w:r>
      <w:r>
        <w:rPr>
          <w:rFonts w:ascii="Cambria" w:hAnsi="Cambria"/>
          <w:sz w:val="24"/>
          <w:szCs w:val="24"/>
        </w:rPr>
        <w:t xml:space="preserve"> </w:t>
      </w:r>
      <w:r w:rsidRPr="00D57A60">
        <w:rPr>
          <w:rFonts w:ascii="Cambria" w:hAnsi="Cambria"/>
          <w:sz w:val="24"/>
          <w:szCs w:val="24"/>
        </w:rPr>
        <w:t>kulturalno-rekreacyjna</w:t>
      </w:r>
    </w:p>
    <w:p w14:paraId="267193FA" w14:textId="0CA793BE" w:rsidR="00D57A60" w:rsidRDefault="00D57A60">
      <w:pPr>
        <w:pStyle w:val="Akapitzlist"/>
        <w:numPr>
          <w:ilvl w:val="0"/>
          <w:numId w:val="46"/>
        </w:numPr>
        <w:spacing w:after="0" w:line="360" w:lineRule="auto"/>
        <w:ind w:right="-284"/>
        <w:jc w:val="both"/>
        <w:rPr>
          <w:rFonts w:ascii="Cambria" w:hAnsi="Cambria"/>
          <w:sz w:val="24"/>
          <w:szCs w:val="24"/>
        </w:rPr>
      </w:pPr>
      <w:r>
        <w:rPr>
          <w:rFonts w:ascii="Cambria" w:hAnsi="Cambria"/>
          <w:sz w:val="24"/>
          <w:szCs w:val="24"/>
        </w:rPr>
        <w:t>Wzmocniony potencjał gospodarczy gminy</w:t>
      </w:r>
    </w:p>
    <w:p w14:paraId="0BE705C7" w14:textId="2185A43D" w:rsidR="00D57A60" w:rsidRPr="00D57A60" w:rsidRDefault="00D57A60">
      <w:pPr>
        <w:pStyle w:val="Akapitzlist"/>
        <w:numPr>
          <w:ilvl w:val="0"/>
          <w:numId w:val="49"/>
        </w:numPr>
        <w:spacing w:after="0" w:line="360" w:lineRule="auto"/>
        <w:ind w:right="-284"/>
        <w:jc w:val="both"/>
        <w:rPr>
          <w:rFonts w:ascii="Cambria" w:hAnsi="Cambria"/>
          <w:sz w:val="24"/>
          <w:szCs w:val="24"/>
        </w:rPr>
      </w:pPr>
      <w:r w:rsidRPr="00D57A60">
        <w:rPr>
          <w:rFonts w:ascii="Cambria" w:hAnsi="Cambria"/>
          <w:sz w:val="24"/>
          <w:szCs w:val="24"/>
        </w:rPr>
        <w:t>Konkurencyjna oferta</w:t>
      </w:r>
      <w:r>
        <w:rPr>
          <w:rFonts w:ascii="Cambria" w:hAnsi="Cambria"/>
          <w:sz w:val="24"/>
          <w:szCs w:val="24"/>
        </w:rPr>
        <w:t xml:space="preserve"> p</w:t>
      </w:r>
      <w:r w:rsidRPr="00D57A60">
        <w:rPr>
          <w:rFonts w:ascii="Cambria" w:hAnsi="Cambria"/>
          <w:sz w:val="24"/>
          <w:szCs w:val="24"/>
        </w:rPr>
        <w:t>rzedsiębiorcza</w:t>
      </w:r>
    </w:p>
    <w:p w14:paraId="11362504" w14:textId="23969989" w:rsidR="00D57A60" w:rsidRPr="00D57A60" w:rsidRDefault="00D57A60">
      <w:pPr>
        <w:pStyle w:val="Akapitzlist"/>
        <w:numPr>
          <w:ilvl w:val="0"/>
          <w:numId w:val="49"/>
        </w:numPr>
        <w:spacing w:after="0" w:line="360" w:lineRule="auto"/>
        <w:ind w:right="-284"/>
        <w:jc w:val="both"/>
        <w:rPr>
          <w:rFonts w:ascii="Cambria" w:hAnsi="Cambria"/>
          <w:sz w:val="24"/>
          <w:szCs w:val="24"/>
        </w:rPr>
      </w:pPr>
      <w:r w:rsidRPr="00D57A60">
        <w:rPr>
          <w:rFonts w:ascii="Cambria" w:hAnsi="Cambria"/>
          <w:sz w:val="24"/>
          <w:szCs w:val="24"/>
        </w:rPr>
        <w:t>Wysokoprodukcyjne</w:t>
      </w:r>
      <w:r>
        <w:rPr>
          <w:rFonts w:ascii="Cambria" w:hAnsi="Cambria"/>
          <w:sz w:val="24"/>
          <w:szCs w:val="24"/>
        </w:rPr>
        <w:t xml:space="preserve"> </w:t>
      </w:r>
      <w:r w:rsidRPr="00D57A60">
        <w:rPr>
          <w:rFonts w:ascii="Cambria" w:hAnsi="Cambria"/>
          <w:sz w:val="24"/>
          <w:szCs w:val="24"/>
        </w:rPr>
        <w:t>i specjalistyczne</w:t>
      </w:r>
      <w:r>
        <w:rPr>
          <w:rFonts w:ascii="Cambria" w:hAnsi="Cambria"/>
          <w:sz w:val="24"/>
          <w:szCs w:val="24"/>
        </w:rPr>
        <w:t xml:space="preserve"> </w:t>
      </w:r>
      <w:r w:rsidRPr="00D57A60">
        <w:rPr>
          <w:rFonts w:ascii="Cambria" w:hAnsi="Cambria"/>
          <w:sz w:val="24"/>
          <w:szCs w:val="24"/>
        </w:rPr>
        <w:t>rolnictwo</w:t>
      </w:r>
    </w:p>
    <w:p w14:paraId="4F638850" w14:textId="6BA1E0A6" w:rsidR="00D57A60" w:rsidRPr="00D57A60" w:rsidRDefault="00D57A60">
      <w:pPr>
        <w:pStyle w:val="Akapitzlist"/>
        <w:numPr>
          <w:ilvl w:val="0"/>
          <w:numId w:val="49"/>
        </w:numPr>
        <w:spacing w:after="0" w:line="360" w:lineRule="auto"/>
        <w:ind w:right="-284"/>
        <w:jc w:val="both"/>
        <w:rPr>
          <w:rFonts w:ascii="Cambria" w:hAnsi="Cambria"/>
          <w:sz w:val="24"/>
          <w:szCs w:val="24"/>
        </w:rPr>
      </w:pPr>
      <w:r w:rsidRPr="00D57A60">
        <w:rPr>
          <w:rFonts w:ascii="Cambria" w:hAnsi="Cambria"/>
          <w:sz w:val="24"/>
          <w:szCs w:val="24"/>
        </w:rPr>
        <w:t>Efektywna</w:t>
      </w:r>
      <w:r>
        <w:rPr>
          <w:rFonts w:ascii="Cambria" w:hAnsi="Cambria"/>
          <w:sz w:val="24"/>
          <w:szCs w:val="24"/>
        </w:rPr>
        <w:t xml:space="preserve"> </w:t>
      </w:r>
      <w:r w:rsidRPr="00D57A60">
        <w:rPr>
          <w:rFonts w:ascii="Cambria" w:hAnsi="Cambria"/>
          <w:sz w:val="24"/>
          <w:szCs w:val="24"/>
        </w:rPr>
        <w:t>współpraca</w:t>
      </w:r>
      <w:r>
        <w:rPr>
          <w:rFonts w:ascii="Cambria" w:hAnsi="Cambria"/>
          <w:sz w:val="24"/>
          <w:szCs w:val="24"/>
        </w:rPr>
        <w:t xml:space="preserve"> </w:t>
      </w:r>
      <w:r w:rsidRPr="00D57A60">
        <w:rPr>
          <w:rFonts w:ascii="Cambria" w:hAnsi="Cambria"/>
          <w:sz w:val="24"/>
          <w:szCs w:val="24"/>
        </w:rPr>
        <w:t>międzysektorowa</w:t>
      </w:r>
    </w:p>
    <w:p w14:paraId="6A3AA138" w14:textId="35701F91" w:rsidR="00D57A60" w:rsidRDefault="00D57A60">
      <w:pPr>
        <w:pStyle w:val="Akapitzlist"/>
        <w:numPr>
          <w:ilvl w:val="0"/>
          <w:numId w:val="46"/>
        </w:numPr>
        <w:spacing w:after="0" w:line="360" w:lineRule="auto"/>
        <w:ind w:right="-284"/>
        <w:jc w:val="both"/>
        <w:rPr>
          <w:rFonts w:ascii="Cambria" w:hAnsi="Cambria"/>
          <w:sz w:val="24"/>
          <w:szCs w:val="24"/>
        </w:rPr>
      </w:pPr>
      <w:r>
        <w:rPr>
          <w:rFonts w:ascii="Cambria" w:hAnsi="Cambria"/>
          <w:sz w:val="24"/>
          <w:szCs w:val="24"/>
        </w:rPr>
        <w:t>Dostępna przestrzeń, kompleksowa infrastruktura i czyste środowisko naturalne</w:t>
      </w:r>
    </w:p>
    <w:p w14:paraId="3DA9B2AF" w14:textId="1442DEC3" w:rsidR="00D57A60" w:rsidRPr="00D57A60" w:rsidRDefault="00D57A60">
      <w:pPr>
        <w:pStyle w:val="Akapitzlist"/>
        <w:numPr>
          <w:ilvl w:val="0"/>
          <w:numId w:val="50"/>
        </w:numPr>
        <w:spacing w:after="0" w:line="360" w:lineRule="auto"/>
        <w:ind w:right="-284"/>
        <w:jc w:val="both"/>
        <w:rPr>
          <w:rFonts w:ascii="Cambria" w:hAnsi="Cambria"/>
          <w:sz w:val="24"/>
          <w:szCs w:val="24"/>
        </w:rPr>
      </w:pPr>
      <w:r w:rsidRPr="00D57A60">
        <w:rPr>
          <w:rFonts w:ascii="Cambria" w:hAnsi="Cambria"/>
          <w:sz w:val="24"/>
          <w:szCs w:val="24"/>
        </w:rPr>
        <w:t>Zrównoważona polityka</w:t>
      </w:r>
      <w:r>
        <w:rPr>
          <w:rFonts w:ascii="Cambria" w:hAnsi="Cambria"/>
          <w:sz w:val="24"/>
          <w:szCs w:val="24"/>
        </w:rPr>
        <w:t xml:space="preserve"> p</w:t>
      </w:r>
      <w:r w:rsidRPr="00D57A60">
        <w:rPr>
          <w:rFonts w:ascii="Cambria" w:hAnsi="Cambria"/>
          <w:sz w:val="24"/>
          <w:szCs w:val="24"/>
        </w:rPr>
        <w:t>lanistyczna</w:t>
      </w:r>
    </w:p>
    <w:p w14:paraId="5C16E1B8" w14:textId="0DD0A556" w:rsidR="00D57A60" w:rsidRPr="00D57A60" w:rsidRDefault="00D57A60">
      <w:pPr>
        <w:pStyle w:val="Akapitzlist"/>
        <w:numPr>
          <w:ilvl w:val="0"/>
          <w:numId w:val="50"/>
        </w:numPr>
        <w:spacing w:after="0" w:line="360" w:lineRule="auto"/>
        <w:ind w:right="-284"/>
        <w:jc w:val="both"/>
        <w:rPr>
          <w:rFonts w:ascii="Cambria" w:hAnsi="Cambria"/>
          <w:sz w:val="24"/>
          <w:szCs w:val="24"/>
        </w:rPr>
      </w:pPr>
      <w:r w:rsidRPr="00D57A60">
        <w:rPr>
          <w:rFonts w:ascii="Cambria" w:hAnsi="Cambria"/>
          <w:sz w:val="24"/>
          <w:szCs w:val="24"/>
        </w:rPr>
        <w:t>Uporządkowana</w:t>
      </w:r>
      <w:r>
        <w:rPr>
          <w:rFonts w:ascii="Cambria" w:hAnsi="Cambria"/>
          <w:sz w:val="24"/>
          <w:szCs w:val="24"/>
        </w:rPr>
        <w:t xml:space="preserve"> </w:t>
      </w:r>
      <w:r w:rsidRPr="00D57A60">
        <w:rPr>
          <w:rFonts w:ascii="Cambria" w:hAnsi="Cambria"/>
          <w:sz w:val="24"/>
          <w:szCs w:val="24"/>
        </w:rPr>
        <w:t>przestrzeń publiczna</w:t>
      </w:r>
    </w:p>
    <w:p w14:paraId="4D5CBA6D" w14:textId="4C038BC8" w:rsidR="00D57A60" w:rsidRPr="00D57A60" w:rsidRDefault="00D57A60">
      <w:pPr>
        <w:pStyle w:val="Akapitzlist"/>
        <w:numPr>
          <w:ilvl w:val="0"/>
          <w:numId w:val="50"/>
        </w:numPr>
        <w:spacing w:after="0" w:line="360" w:lineRule="auto"/>
        <w:ind w:right="-284"/>
        <w:jc w:val="both"/>
        <w:rPr>
          <w:rFonts w:ascii="Cambria" w:hAnsi="Cambria"/>
          <w:sz w:val="24"/>
          <w:szCs w:val="24"/>
        </w:rPr>
      </w:pPr>
      <w:r w:rsidRPr="00D57A60">
        <w:rPr>
          <w:rFonts w:ascii="Cambria" w:hAnsi="Cambria"/>
          <w:sz w:val="24"/>
          <w:szCs w:val="24"/>
        </w:rPr>
        <w:t>Spójny i bezpieczny</w:t>
      </w:r>
      <w:r>
        <w:rPr>
          <w:rFonts w:ascii="Cambria" w:hAnsi="Cambria"/>
          <w:sz w:val="24"/>
          <w:szCs w:val="24"/>
        </w:rPr>
        <w:t xml:space="preserve"> </w:t>
      </w:r>
      <w:r w:rsidRPr="00D57A60">
        <w:rPr>
          <w:rFonts w:ascii="Cambria" w:hAnsi="Cambria"/>
          <w:sz w:val="24"/>
          <w:szCs w:val="24"/>
        </w:rPr>
        <w:t>system transportowy</w:t>
      </w:r>
      <w:r>
        <w:rPr>
          <w:rFonts w:ascii="Cambria" w:hAnsi="Cambria"/>
          <w:sz w:val="24"/>
          <w:szCs w:val="24"/>
        </w:rPr>
        <w:t xml:space="preserve"> </w:t>
      </w:r>
      <w:r w:rsidRPr="00D57A60">
        <w:rPr>
          <w:rFonts w:ascii="Cambria" w:hAnsi="Cambria"/>
          <w:sz w:val="24"/>
          <w:szCs w:val="24"/>
        </w:rPr>
        <w:t>i komunikacyjny</w:t>
      </w:r>
    </w:p>
    <w:p w14:paraId="4F628E3B" w14:textId="6663FCB9" w:rsidR="00D57A60" w:rsidRPr="00D57A60" w:rsidRDefault="00D57A60">
      <w:pPr>
        <w:pStyle w:val="Akapitzlist"/>
        <w:numPr>
          <w:ilvl w:val="0"/>
          <w:numId w:val="50"/>
        </w:numPr>
        <w:spacing w:after="0" w:line="360" w:lineRule="auto"/>
        <w:ind w:right="-284"/>
        <w:jc w:val="both"/>
        <w:rPr>
          <w:rFonts w:ascii="Cambria" w:hAnsi="Cambria"/>
          <w:sz w:val="24"/>
          <w:szCs w:val="24"/>
        </w:rPr>
      </w:pPr>
      <w:r w:rsidRPr="00D57A60">
        <w:rPr>
          <w:rFonts w:ascii="Cambria" w:hAnsi="Cambria"/>
          <w:sz w:val="24"/>
          <w:szCs w:val="24"/>
        </w:rPr>
        <w:t>Kompleksowa</w:t>
      </w:r>
      <w:r>
        <w:rPr>
          <w:rFonts w:ascii="Cambria" w:hAnsi="Cambria"/>
          <w:sz w:val="24"/>
          <w:szCs w:val="24"/>
        </w:rPr>
        <w:t xml:space="preserve"> </w:t>
      </w:r>
      <w:r w:rsidRPr="00D57A60">
        <w:rPr>
          <w:rFonts w:ascii="Cambria" w:hAnsi="Cambria"/>
          <w:sz w:val="24"/>
          <w:szCs w:val="24"/>
        </w:rPr>
        <w:t>infrastruktura</w:t>
      </w:r>
      <w:r>
        <w:rPr>
          <w:rFonts w:ascii="Cambria" w:hAnsi="Cambria"/>
          <w:sz w:val="24"/>
          <w:szCs w:val="24"/>
        </w:rPr>
        <w:t xml:space="preserve"> </w:t>
      </w:r>
      <w:r w:rsidRPr="00D57A60">
        <w:rPr>
          <w:rFonts w:ascii="Cambria" w:hAnsi="Cambria"/>
          <w:sz w:val="24"/>
          <w:szCs w:val="24"/>
        </w:rPr>
        <w:t>komunalna</w:t>
      </w:r>
    </w:p>
    <w:p w14:paraId="55FD14E8" w14:textId="2C9E561C" w:rsidR="00D57A60" w:rsidRPr="00D57A60" w:rsidRDefault="00D57A60">
      <w:pPr>
        <w:pStyle w:val="Akapitzlist"/>
        <w:numPr>
          <w:ilvl w:val="0"/>
          <w:numId w:val="50"/>
        </w:numPr>
        <w:spacing w:after="0" w:line="360" w:lineRule="auto"/>
        <w:ind w:right="-284"/>
        <w:jc w:val="both"/>
        <w:rPr>
          <w:rFonts w:ascii="Cambria" w:hAnsi="Cambria"/>
          <w:sz w:val="24"/>
          <w:szCs w:val="24"/>
        </w:rPr>
      </w:pPr>
      <w:r w:rsidRPr="00D57A60">
        <w:rPr>
          <w:rFonts w:ascii="Cambria" w:hAnsi="Cambria"/>
          <w:sz w:val="24"/>
          <w:szCs w:val="24"/>
        </w:rPr>
        <w:t>Zintensyfikowana</w:t>
      </w:r>
      <w:r>
        <w:rPr>
          <w:rFonts w:ascii="Cambria" w:hAnsi="Cambria"/>
          <w:sz w:val="24"/>
          <w:szCs w:val="24"/>
        </w:rPr>
        <w:t xml:space="preserve"> </w:t>
      </w:r>
      <w:r w:rsidRPr="00D57A60">
        <w:rPr>
          <w:rFonts w:ascii="Cambria" w:hAnsi="Cambria"/>
          <w:sz w:val="24"/>
          <w:szCs w:val="24"/>
        </w:rPr>
        <w:t>polityka klimatyczna</w:t>
      </w:r>
      <w:r>
        <w:rPr>
          <w:rFonts w:ascii="Cambria" w:hAnsi="Cambria"/>
          <w:sz w:val="24"/>
          <w:szCs w:val="24"/>
        </w:rPr>
        <w:t xml:space="preserve"> </w:t>
      </w:r>
      <w:r w:rsidRPr="00D57A60">
        <w:rPr>
          <w:rFonts w:ascii="Cambria" w:hAnsi="Cambria"/>
          <w:sz w:val="24"/>
          <w:szCs w:val="24"/>
        </w:rPr>
        <w:t>i niskoemisyjna Gminy</w:t>
      </w:r>
    </w:p>
    <w:p w14:paraId="670B88B5" w14:textId="2340148C" w:rsidR="00D57A60" w:rsidRPr="00D57A60" w:rsidRDefault="00D57A60">
      <w:pPr>
        <w:pStyle w:val="Akapitzlist"/>
        <w:numPr>
          <w:ilvl w:val="0"/>
          <w:numId w:val="50"/>
        </w:numPr>
        <w:spacing w:after="0" w:line="360" w:lineRule="auto"/>
        <w:ind w:right="-284"/>
        <w:jc w:val="both"/>
        <w:rPr>
          <w:rFonts w:ascii="Cambria" w:hAnsi="Cambria"/>
          <w:sz w:val="24"/>
          <w:szCs w:val="24"/>
        </w:rPr>
      </w:pPr>
      <w:r w:rsidRPr="00D57A60">
        <w:rPr>
          <w:rFonts w:ascii="Cambria" w:hAnsi="Cambria"/>
          <w:sz w:val="24"/>
          <w:szCs w:val="24"/>
        </w:rPr>
        <w:t>Ochrona środowiska</w:t>
      </w:r>
      <w:r>
        <w:rPr>
          <w:rFonts w:ascii="Cambria" w:hAnsi="Cambria"/>
          <w:sz w:val="24"/>
          <w:szCs w:val="24"/>
        </w:rPr>
        <w:t xml:space="preserve"> </w:t>
      </w:r>
      <w:r w:rsidRPr="00D57A60">
        <w:rPr>
          <w:rFonts w:ascii="Cambria" w:hAnsi="Cambria"/>
          <w:sz w:val="24"/>
          <w:szCs w:val="24"/>
        </w:rPr>
        <w:t>i bogactwa naturalnego</w:t>
      </w:r>
      <w:r>
        <w:rPr>
          <w:rFonts w:ascii="Cambria" w:hAnsi="Cambria"/>
          <w:sz w:val="24"/>
          <w:szCs w:val="24"/>
        </w:rPr>
        <w:t xml:space="preserve"> </w:t>
      </w:r>
      <w:r w:rsidRPr="00D57A60">
        <w:rPr>
          <w:rFonts w:ascii="Cambria" w:hAnsi="Cambria"/>
          <w:sz w:val="24"/>
          <w:szCs w:val="24"/>
        </w:rPr>
        <w:t>Gminy</w:t>
      </w:r>
    </w:p>
    <w:p w14:paraId="756E564E" w14:textId="47F3FAD6" w:rsidR="00D57A60" w:rsidRDefault="00D57A60">
      <w:pPr>
        <w:pStyle w:val="Akapitzlist"/>
        <w:numPr>
          <w:ilvl w:val="0"/>
          <w:numId w:val="46"/>
        </w:numPr>
        <w:spacing w:after="0" w:line="360" w:lineRule="auto"/>
        <w:ind w:right="-284"/>
        <w:jc w:val="both"/>
        <w:rPr>
          <w:rFonts w:ascii="Cambria" w:hAnsi="Cambria"/>
          <w:sz w:val="24"/>
          <w:szCs w:val="24"/>
        </w:rPr>
      </w:pPr>
      <w:r>
        <w:rPr>
          <w:rFonts w:ascii="Cambria" w:hAnsi="Cambria"/>
          <w:sz w:val="24"/>
          <w:szCs w:val="24"/>
        </w:rPr>
        <w:t>Nowoczesny i dostępny samorząd</w:t>
      </w:r>
    </w:p>
    <w:p w14:paraId="457F1632" w14:textId="4EF0089C" w:rsidR="00D57A60" w:rsidRPr="00D57A60" w:rsidRDefault="00D57A60">
      <w:pPr>
        <w:pStyle w:val="Akapitzlist"/>
        <w:numPr>
          <w:ilvl w:val="0"/>
          <w:numId w:val="51"/>
        </w:numPr>
        <w:spacing w:after="0" w:line="360" w:lineRule="auto"/>
        <w:ind w:right="-284"/>
        <w:jc w:val="both"/>
        <w:rPr>
          <w:rFonts w:ascii="Cambria" w:hAnsi="Cambria"/>
          <w:sz w:val="24"/>
          <w:szCs w:val="24"/>
        </w:rPr>
      </w:pPr>
      <w:r w:rsidRPr="00D57A60">
        <w:rPr>
          <w:rFonts w:ascii="Cambria" w:hAnsi="Cambria"/>
          <w:sz w:val="24"/>
          <w:szCs w:val="24"/>
        </w:rPr>
        <w:t>Profesjonalizacja</w:t>
      </w:r>
      <w:r>
        <w:rPr>
          <w:rFonts w:ascii="Cambria" w:hAnsi="Cambria"/>
          <w:sz w:val="24"/>
          <w:szCs w:val="24"/>
        </w:rPr>
        <w:t xml:space="preserve"> </w:t>
      </w:r>
      <w:r w:rsidRPr="00D57A60">
        <w:rPr>
          <w:rFonts w:ascii="Cambria" w:hAnsi="Cambria"/>
          <w:sz w:val="24"/>
          <w:szCs w:val="24"/>
        </w:rPr>
        <w:t>świadczenia usług</w:t>
      </w:r>
      <w:r>
        <w:rPr>
          <w:rFonts w:ascii="Cambria" w:hAnsi="Cambria"/>
          <w:sz w:val="24"/>
          <w:szCs w:val="24"/>
        </w:rPr>
        <w:t xml:space="preserve"> </w:t>
      </w:r>
      <w:r w:rsidRPr="00D57A60">
        <w:rPr>
          <w:rFonts w:ascii="Cambria" w:hAnsi="Cambria"/>
          <w:sz w:val="24"/>
          <w:szCs w:val="24"/>
        </w:rPr>
        <w:t>publicznych</w:t>
      </w:r>
    </w:p>
    <w:p w14:paraId="6983A0FC" w14:textId="0A616AC2" w:rsidR="00044E4A" w:rsidRDefault="00D57A60">
      <w:pPr>
        <w:pStyle w:val="Akapitzlist"/>
        <w:numPr>
          <w:ilvl w:val="0"/>
          <w:numId w:val="51"/>
        </w:numPr>
        <w:spacing w:after="0" w:line="360" w:lineRule="auto"/>
        <w:ind w:right="-284"/>
        <w:jc w:val="both"/>
        <w:rPr>
          <w:rFonts w:ascii="Cambria" w:hAnsi="Cambria"/>
          <w:sz w:val="24"/>
          <w:szCs w:val="24"/>
        </w:rPr>
      </w:pPr>
      <w:r w:rsidRPr="00D57A60">
        <w:rPr>
          <w:rFonts w:ascii="Cambria" w:hAnsi="Cambria"/>
          <w:sz w:val="24"/>
          <w:szCs w:val="24"/>
        </w:rPr>
        <w:t>Kształtowanie</w:t>
      </w:r>
      <w:r>
        <w:rPr>
          <w:rFonts w:ascii="Cambria" w:hAnsi="Cambria"/>
          <w:sz w:val="24"/>
          <w:szCs w:val="24"/>
        </w:rPr>
        <w:t xml:space="preserve"> </w:t>
      </w:r>
      <w:r w:rsidRPr="00D57A60">
        <w:rPr>
          <w:rFonts w:ascii="Cambria" w:hAnsi="Cambria"/>
          <w:sz w:val="24"/>
          <w:szCs w:val="24"/>
        </w:rPr>
        <w:t>wizerunku i wzrost</w:t>
      </w:r>
      <w:r>
        <w:rPr>
          <w:rFonts w:ascii="Cambria" w:hAnsi="Cambria"/>
          <w:sz w:val="24"/>
          <w:szCs w:val="24"/>
        </w:rPr>
        <w:t xml:space="preserve"> </w:t>
      </w:r>
      <w:r w:rsidRPr="00D57A60">
        <w:rPr>
          <w:rFonts w:ascii="Cambria" w:hAnsi="Cambria"/>
          <w:sz w:val="24"/>
          <w:szCs w:val="24"/>
        </w:rPr>
        <w:t>rozpoznawalności</w:t>
      </w:r>
      <w:r>
        <w:rPr>
          <w:rFonts w:ascii="Cambria" w:hAnsi="Cambria"/>
          <w:sz w:val="24"/>
          <w:szCs w:val="24"/>
        </w:rPr>
        <w:t xml:space="preserve"> </w:t>
      </w:r>
      <w:r w:rsidRPr="00D57A60">
        <w:rPr>
          <w:rFonts w:ascii="Cambria" w:hAnsi="Cambria"/>
          <w:sz w:val="24"/>
          <w:szCs w:val="24"/>
        </w:rPr>
        <w:t>Gminy</w:t>
      </w:r>
    </w:p>
    <w:p w14:paraId="210DB5EC" w14:textId="2C0D656C" w:rsidR="00D607B1" w:rsidRDefault="00AD18F2" w:rsidP="00D607B1">
      <w:pPr>
        <w:spacing w:before="240" w:after="0" w:line="360" w:lineRule="auto"/>
        <w:ind w:left="-284" w:right="-284"/>
        <w:jc w:val="both"/>
        <w:rPr>
          <w:rFonts w:ascii="Cambria" w:hAnsi="Cambria"/>
          <w:sz w:val="24"/>
          <w:szCs w:val="24"/>
        </w:rPr>
      </w:pPr>
      <w:r>
        <w:rPr>
          <w:rFonts w:ascii="Cambria" w:hAnsi="Cambria"/>
          <w:sz w:val="24"/>
          <w:szCs w:val="24"/>
        </w:rPr>
        <w:t xml:space="preserve">Z uwagi na to, że „Strategia” została uchwalona w maju 2024 r., realizacja zawartych w niej celów obejmowała zaledwie kilka miesięcy i stanowiła w zasadzie fazę początkową. W większości przypadków podjęte zostały decyzje o realizacji danego zadania lub </w:t>
      </w:r>
      <w:r w:rsidR="00597896">
        <w:rPr>
          <w:rFonts w:ascii="Cambria" w:hAnsi="Cambria"/>
          <w:sz w:val="24"/>
          <w:szCs w:val="24"/>
        </w:rPr>
        <w:t>przystąpiono do opracowania dokumentacji związanej z planowanym przedsięwzięciem.</w:t>
      </w:r>
      <w:r w:rsidR="00D607B1" w:rsidRPr="00D607B1">
        <w:rPr>
          <w:rFonts w:ascii="Cambria" w:hAnsi="Cambria"/>
          <w:sz w:val="24"/>
          <w:szCs w:val="24"/>
        </w:rPr>
        <w:t xml:space="preserve"> W 202</w:t>
      </w:r>
      <w:r w:rsidR="00D607B1">
        <w:rPr>
          <w:rFonts w:ascii="Cambria" w:hAnsi="Cambria"/>
          <w:sz w:val="24"/>
          <w:szCs w:val="24"/>
        </w:rPr>
        <w:t>4</w:t>
      </w:r>
      <w:r w:rsidR="00D607B1" w:rsidRPr="00D607B1">
        <w:rPr>
          <w:rFonts w:ascii="Cambria" w:hAnsi="Cambria"/>
          <w:sz w:val="24"/>
          <w:szCs w:val="24"/>
        </w:rPr>
        <w:t xml:space="preserve"> r. do ważniejszych działań, podporządkowanych realizacji </w:t>
      </w:r>
      <w:r w:rsidR="002B7634">
        <w:rPr>
          <w:rFonts w:ascii="Cambria" w:hAnsi="Cambria"/>
          <w:sz w:val="24"/>
          <w:szCs w:val="24"/>
        </w:rPr>
        <w:t>„</w:t>
      </w:r>
      <w:r w:rsidR="00D607B1" w:rsidRPr="00D607B1">
        <w:rPr>
          <w:rFonts w:ascii="Cambria" w:hAnsi="Cambria"/>
          <w:sz w:val="24"/>
          <w:szCs w:val="24"/>
        </w:rPr>
        <w:t>Strategii</w:t>
      </w:r>
      <w:r w:rsidR="002B7634">
        <w:rPr>
          <w:rFonts w:ascii="Cambria" w:hAnsi="Cambria"/>
          <w:sz w:val="24"/>
          <w:szCs w:val="24"/>
        </w:rPr>
        <w:t>”</w:t>
      </w:r>
      <w:r w:rsidR="00D607B1" w:rsidRPr="00D607B1">
        <w:rPr>
          <w:rFonts w:ascii="Cambria" w:hAnsi="Cambria"/>
          <w:sz w:val="24"/>
          <w:szCs w:val="24"/>
        </w:rPr>
        <w:t>, należały:</w:t>
      </w:r>
    </w:p>
    <w:p w14:paraId="694A3B93" w14:textId="3EFA93DA" w:rsidR="00D607B1" w:rsidRPr="002B7634" w:rsidRDefault="00597896"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utworzenie przedszkola publicznego, dla którego organem prowadzącym będzie Gmina Kobylanka – zaplanowano środki na dokumentację projektową do wykonania w 2025 r.,</w:t>
      </w:r>
    </w:p>
    <w:p w14:paraId="21AC3AF0" w14:textId="766C7D79" w:rsidR="00D607B1" w:rsidRPr="002B7634" w:rsidRDefault="00597896"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d</w:t>
      </w:r>
      <w:r w:rsidR="00D607B1" w:rsidRPr="002B7634">
        <w:rPr>
          <w:rFonts w:ascii="Cambria" w:hAnsi="Cambria"/>
          <w:sz w:val="24"/>
          <w:szCs w:val="24"/>
        </w:rPr>
        <w:t>ostosowywanie infrastruktury edukacyjnej do zmieniającej się</w:t>
      </w:r>
      <w:r w:rsidRPr="002B7634">
        <w:rPr>
          <w:rFonts w:ascii="Cambria" w:hAnsi="Cambria"/>
          <w:sz w:val="24"/>
          <w:szCs w:val="24"/>
        </w:rPr>
        <w:t xml:space="preserve"> </w:t>
      </w:r>
      <w:r w:rsidR="00D607B1" w:rsidRPr="002B7634">
        <w:rPr>
          <w:rFonts w:ascii="Cambria" w:hAnsi="Cambria"/>
          <w:sz w:val="24"/>
          <w:szCs w:val="24"/>
        </w:rPr>
        <w:t>demografii</w:t>
      </w:r>
      <w:r w:rsidRPr="002B7634">
        <w:rPr>
          <w:rFonts w:ascii="Cambria" w:hAnsi="Cambria"/>
          <w:sz w:val="24"/>
          <w:szCs w:val="24"/>
        </w:rPr>
        <w:t xml:space="preserve"> – podjęto decyzję o budowie nowej szkoły w Kunowie i ogłoszono przetarg na wykonanie dokumentacji projektowej</w:t>
      </w:r>
      <w:r w:rsidR="00D607B1" w:rsidRPr="002B7634">
        <w:rPr>
          <w:rFonts w:ascii="Cambria" w:hAnsi="Cambria"/>
          <w:sz w:val="24"/>
          <w:szCs w:val="24"/>
        </w:rPr>
        <w:t>,</w:t>
      </w:r>
    </w:p>
    <w:p w14:paraId="51355DA7" w14:textId="2B1FD7D1" w:rsidR="00D607B1" w:rsidRPr="002B7634" w:rsidRDefault="00597896"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d</w:t>
      </w:r>
      <w:r w:rsidR="00D607B1" w:rsidRPr="002B7634">
        <w:rPr>
          <w:rFonts w:ascii="Cambria" w:hAnsi="Cambria"/>
          <w:sz w:val="24"/>
          <w:szCs w:val="24"/>
        </w:rPr>
        <w:t>oposażanie i modernizacja placówek szkolnych adekwatnie</w:t>
      </w:r>
      <w:r w:rsidRPr="002B7634">
        <w:rPr>
          <w:rFonts w:ascii="Cambria" w:hAnsi="Cambria"/>
          <w:sz w:val="24"/>
          <w:szCs w:val="24"/>
        </w:rPr>
        <w:t xml:space="preserve"> </w:t>
      </w:r>
      <w:r w:rsidR="00D607B1" w:rsidRPr="002B7634">
        <w:rPr>
          <w:rFonts w:ascii="Cambria" w:hAnsi="Cambria"/>
          <w:sz w:val="24"/>
          <w:szCs w:val="24"/>
        </w:rPr>
        <w:t>do rozpoznanych potrzeb i trendów w edukacji</w:t>
      </w:r>
      <w:r w:rsidRPr="002B7634">
        <w:rPr>
          <w:rFonts w:ascii="Cambria" w:hAnsi="Cambria"/>
          <w:sz w:val="24"/>
          <w:szCs w:val="24"/>
        </w:rPr>
        <w:t xml:space="preserve"> – działanie realizowane na bieżąco,</w:t>
      </w:r>
    </w:p>
    <w:p w14:paraId="6B11A9A7" w14:textId="61476509" w:rsidR="00D607B1" w:rsidRPr="002B7634" w:rsidRDefault="00597896"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lastRenderedPageBreak/>
        <w:t>b</w:t>
      </w:r>
      <w:r w:rsidR="00D607B1" w:rsidRPr="002B7634">
        <w:rPr>
          <w:rFonts w:ascii="Cambria" w:hAnsi="Cambria"/>
          <w:sz w:val="24"/>
          <w:szCs w:val="24"/>
        </w:rPr>
        <w:t xml:space="preserve">udowa nowego </w:t>
      </w:r>
      <w:r w:rsidRPr="002B7634">
        <w:rPr>
          <w:rFonts w:ascii="Cambria" w:hAnsi="Cambria"/>
          <w:sz w:val="24"/>
          <w:szCs w:val="24"/>
        </w:rPr>
        <w:t>C</w:t>
      </w:r>
      <w:r w:rsidR="00D607B1" w:rsidRPr="002B7634">
        <w:rPr>
          <w:rFonts w:ascii="Cambria" w:hAnsi="Cambria"/>
          <w:sz w:val="24"/>
          <w:szCs w:val="24"/>
        </w:rPr>
        <w:t xml:space="preserve">entrum </w:t>
      </w:r>
      <w:r w:rsidRPr="002B7634">
        <w:rPr>
          <w:rFonts w:ascii="Cambria" w:hAnsi="Cambria"/>
          <w:sz w:val="24"/>
          <w:szCs w:val="24"/>
        </w:rPr>
        <w:t>K</w:t>
      </w:r>
      <w:r w:rsidR="00D607B1" w:rsidRPr="002B7634">
        <w:rPr>
          <w:rFonts w:ascii="Cambria" w:hAnsi="Cambria"/>
          <w:sz w:val="24"/>
          <w:szCs w:val="24"/>
        </w:rPr>
        <w:t>ultury przy amfiteatrze nad jeziorem</w:t>
      </w:r>
      <w:r w:rsidRPr="002B7634">
        <w:rPr>
          <w:rFonts w:ascii="Cambria" w:hAnsi="Cambria"/>
          <w:sz w:val="24"/>
          <w:szCs w:val="24"/>
        </w:rPr>
        <w:t xml:space="preserve"> </w:t>
      </w:r>
      <w:r w:rsidR="00D607B1" w:rsidRPr="002B7634">
        <w:rPr>
          <w:rFonts w:ascii="Cambria" w:hAnsi="Cambria"/>
          <w:sz w:val="24"/>
          <w:szCs w:val="24"/>
        </w:rPr>
        <w:t>Miedwie</w:t>
      </w:r>
      <w:r w:rsidRPr="002B7634">
        <w:rPr>
          <w:rFonts w:ascii="Cambria" w:hAnsi="Cambria"/>
          <w:sz w:val="24"/>
          <w:szCs w:val="24"/>
        </w:rPr>
        <w:t xml:space="preserve"> </w:t>
      </w:r>
      <w:r w:rsidR="008253DC" w:rsidRPr="002B7634">
        <w:rPr>
          <w:rFonts w:ascii="Cambria" w:hAnsi="Cambria"/>
          <w:sz w:val="24"/>
          <w:szCs w:val="24"/>
        </w:rPr>
        <w:t>–</w:t>
      </w:r>
      <w:r w:rsidRPr="002B7634">
        <w:rPr>
          <w:rFonts w:ascii="Cambria" w:hAnsi="Cambria"/>
          <w:sz w:val="24"/>
          <w:szCs w:val="24"/>
        </w:rPr>
        <w:t xml:space="preserve"> </w:t>
      </w:r>
      <w:r w:rsidR="008253DC" w:rsidRPr="002B7634">
        <w:rPr>
          <w:rFonts w:ascii="Cambria" w:hAnsi="Cambria"/>
          <w:sz w:val="24"/>
          <w:szCs w:val="24"/>
        </w:rPr>
        <w:t>rozstrzygnięto przetarg i zawarto umowę z wykonawcą dokumentacji projektowej</w:t>
      </w:r>
      <w:r w:rsidR="00D607B1" w:rsidRPr="002B7634">
        <w:rPr>
          <w:rFonts w:ascii="Cambria" w:hAnsi="Cambria"/>
          <w:sz w:val="24"/>
          <w:szCs w:val="24"/>
        </w:rPr>
        <w:t>,</w:t>
      </w:r>
    </w:p>
    <w:p w14:paraId="330EFE5F" w14:textId="7A36141A" w:rsidR="00D607B1" w:rsidRPr="002B7634" w:rsidRDefault="008253DC"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b</w:t>
      </w:r>
      <w:r w:rsidR="00D607B1" w:rsidRPr="002B7634">
        <w:rPr>
          <w:rFonts w:ascii="Cambria" w:hAnsi="Cambria"/>
          <w:sz w:val="24"/>
          <w:szCs w:val="24"/>
        </w:rPr>
        <w:t xml:space="preserve">udowa ścieżek rowerowych na terenie </w:t>
      </w:r>
      <w:r w:rsidRPr="002B7634">
        <w:rPr>
          <w:rFonts w:ascii="Cambria" w:hAnsi="Cambria"/>
          <w:sz w:val="24"/>
          <w:szCs w:val="24"/>
        </w:rPr>
        <w:t>g</w:t>
      </w:r>
      <w:r w:rsidR="00D607B1" w:rsidRPr="002B7634">
        <w:rPr>
          <w:rFonts w:ascii="Cambria" w:hAnsi="Cambria"/>
          <w:sz w:val="24"/>
          <w:szCs w:val="24"/>
        </w:rPr>
        <w:t>min</w:t>
      </w:r>
      <w:r w:rsidRPr="002B7634">
        <w:rPr>
          <w:rFonts w:ascii="Cambria" w:hAnsi="Cambria"/>
          <w:sz w:val="24"/>
          <w:szCs w:val="24"/>
        </w:rPr>
        <w:t>y – zadanie realizowane w ramach budowy i przebudowy dróg gminnych,</w:t>
      </w:r>
    </w:p>
    <w:p w14:paraId="78E4F12A" w14:textId="2576B230" w:rsidR="00D607B1" w:rsidRPr="002B7634" w:rsidRDefault="008253DC"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z</w:t>
      </w:r>
      <w:r w:rsidR="00D607B1" w:rsidRPr="002B7634">
        <w:rPr>
          <w:rFonts w:ascii="Cambria" w:hAnsi="Cambria"/>
          <w:sz w:val="24"/>
          <w:szCs w:val="24"/>
        </w:rPr>
        <w:t>agospodarowanie terenów nad jeziorem Miedwie</w:t>
      </w:r>
      <w:r w:rsidRPr="002B7634">
        <w:rPr>
          <w:rFonts w:ascii="Cambria" w:hAnsi="Cambria"/>
          <w:sz w:val="24"/>
          <w:szCs w:val="24"/>
        </w:rPr>
        <w:t xml:space="preserve"> – zadanie realizowane na bieżąco,</w:t>
      </w:r>
    </w:p>
    <w:p w14:paraId="23B05714" w14:textId="7587CB94" w:rsidR="00D607B1" w:rsidRPr="002B7634" w:rsidRDefault="008253DC"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b</w:t>
      </w:r>
      <w:r w:rsidR="00D607B1" w:rsidRPr="002B7634">
        <w:rPr>
          <w:rFonts w:ascii="Cambria" w:hAnsi="Cambria"/>
          <w:sz w:val="24"/>
          <w:szCs w:val="24"/>
        </w:rPr>
        <w:t xml:space="preserve">udowa parkingów na terenie </w:t>
      </w:r>
      <w:r w:rsidRPr="002B7634">
        <w:rPr>
          <w:rFonts w:ascii="Cambria" w:hAnsi="Cambria"/>
          <w:sz w:val="24"/>
          <w:szCs w:val="24"/>
        </w:rPr>
        <w:t>g</w:t>
      </w:r>
      <w:r w:rsidR="00D607B1" w:rsidRPr="002B7634">
        <w:rPr>
          <w:rFonts w:ascii="Cambria" w:hAnsi="Cambria"/>
          <w:sz w:val="24"/>
          <w:szCs w:val="24"/>
        </w:rPr>
        <w:t>miny</w:t>
      </w:r>
      <w:r w:rsidRPr="002B7634">
        <w:rPr>
          <w:rFonts w:ascii="Cambria" w:hAnsi="Cambria"/>
          <w:sz w:val="24"/>
          <w:szCs w:val="24"/>
        </w:rPr>
        <w:t xml:space="preserve"> – zakończono inwestycję i oddano do użytku parking w Morzyczynie, zaplanowano w budżecie na 2025 r. środki na </w:t>
      </w:r>
      <w:r w:rsidR="00745742" w:rsidRPr="002B7634">
        <w:rPr>
          <w:rFonts w:ascii="Cambria" w:hAnsi="Cambria"/>
          <w:sz w:val="24"/>
          <w:szCs w:val="24"/>
        </w:rPr>
        <w:t>utworzenie parkingu w Zieleniewie</w:t>
      </w:r>
      <w:r w:rsidR="008226E2" w:rsidRPr="002B7634">
        <w:rPr>
          <w:rFonts w:ascii="Cambria" w:hAnsi="Cambria"/>
          <w:sz w:val="24"/>
          <w:szCs w:val="24"/>
        </w:rPr>
        <w:t>,</w:t>
      </w:r>
    </w:p>
    <w:p w14:paraId="32674B2A" w14:textId="14A90EE3" w:rsidR="00D607B1" w:rsidRPr="002B7634" w:rsidRDefault="00745742"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p</w:t>
      </w:r>
      <w:r w:rsidR="00D607B1" w:rsidRPr="002B7634">
        <w:rPr>
          <w:rFonts w:ascii="Cambria" w:hAnsi="Cambria"/>
          <w:sz w:val="24"/>
          <w:szCs w:val="24"/>
        </w:rPr>
        <w:t xml:space="preserve">odniesienie atrakcyjności przestrzeni publicznej </w:t>
      </w:r>
      <w:r w:rsidRPr="002B7634">
        <w:rPr>
          <w:rFonts w:ascii="Cambria" w:hAnsi="Cambria"/>
          <w:sz w:val="24"/>
          <w:szCs w:val="24"/>
        </w:rPr>
        <w:t>(</w:t>
      </w:r>
      <w:r w:rsidR="00D607B1" w:rsidRPr="002B7634">
        <w:rPr>
          <w:rFonts w:ascii="Cambria" w:hAnsi="Cambria"/>
          <w:sz w:val="24"/>
          <w:szCs w:val="24"/>
        </w:rPr>
        <w:t>budowa</w:t>
      </w:r>
      <w:r w:rsidRPr="002B7634">
        <w:rPr>
          <w:rFonts w:ascii="Cambria" w:hAnsi="Cambria"/>
          <w:sz w:val="24"/>
          <w:szCs w:val="24"/>
        </w:rPr>
        <w:t xml:space="preserve"> </w:t>
      </w:r>
      <w:r w:rsidR="00D607B1" w:rsidRPr="002B7634">
        <w:rPr>
          <w:rFonts w:ascii="Cambria" w:hAnsi="Cambria"/>
          <w:sz w:val="24"/>
          <w:szCs w:val="24"/>
        </w:rPr>
        <w:t>skwerków, miejsc odpoczynku, pomników, tras spacerowych</w:t>
      </w:r>
      <w:r w:rsidRPr="002B7634">
        <w:rPr>
          <w:rFonts w:ascii="Cambria" w:hAnsi="Cambria"/>
          <w:sz w:val="24"/>
          <w:szCs w:val="24"/>
        </w:rPr>
        <w:t>) – zagospodarowano skwer w Kobylance, wykonano kolejny etap prac związanych z zagospodarowaniem terenu rekreacyjnego w</w:t>
      </w:r>
      <w:r w:rsidR="002B7634">
        <w:rPr>
          <w:rFonts w:ascii="Cambria" w:hAnsi="Cambria"/>
          <w:sz w:val="24"/>
          <w:szCs w:val="24"/>
        </w:rPr>
        <w:t> </w:t>
      </w:r>
      <w:r w:rsidRPr="002B7634">
        <w:rPr>
          <w:rFonts w:ascii="Cambria" w:hAnsi="Cambria"/>
          <w:sz w:val="24"/>
          <w:szCs w:val="24"/>
        </w:rPr>
        <w:t>Rekowie</w:t>
      </w:r>
      <w:r w:rsidR="008226E2" w:rsidRPr="002B7634">
        <w:rPr>
          <w:rFonts w:ascii="Cambria" w:hAnsi="Cambria"/>
          <w:sz w:val="24"/>
          <w:szCs w:val="24"/>
        </w:rPr>
        <w:t>,</w:t>
      </w:r>
    </w:p>
    <w:p w14:paraId="22300436" w14:textId="72670716" w:rsidR="00D607B1" w:rsidRPr="002B7634" w:rsidRDefault="008226E2"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m</w:t>
      </w:r>
      <w:r w:rsidR="00D607B1" w:rsidRPr="002B7634">
        <w:rPr>
          <w:rFonts w:ascii="Cambria" w:hAnsi="Cambria"/>
          <w:sz w:val="24"/>
          <w:szCs w:val="24"/>
        </w:rPr>
        <w:t>odernizacja placów zabaw na terenie Gminy Kobylanka</w:t>
      </w:r>
      <w:r w:rsidRPr="002B7634">
        <w:rPr>
          <w:rFonts w:ascii="Cambria" w:hAnsi="Cambria"/>
          <w:sz w:val="24"/>
          <w:szCs w:val="24"/>
        </w:rPr>
        <w:t xml:space="preserve"> – zadanie wykonywane na bieżąco, w dużej mierze z funduszy sołeckich</w:t>
      </w:r>
      <w:r w:rsidR="00D607B1" w:rsidRPr="002B7634">
        <w:rPr>
          <w:rFonts w:ascii="Cambria" w:hAnsi="Cambria"/>
          <w:sz w:val="24"/>
          <w:szCs w:val="24"/>
        </w:rPr>
        <w:t>,</w:t>
      </w:r>
    </w:p>
    <w:p w14:paraId="032E326F" w14:textId="39D4A188" w:rsidR="00D607B1" w:rsidRPr="002B7634" w:rsidRDefault="008226E2"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r</w:t>
      </w:r>
      <w:r w:rsidR="00D607B1" w:rsidRPr="002B7634">
        <w:rPr>
          <w:rFonts w:ascii="Cambria" w:hAnsi="Cambria"/>
          <w:sz w:val="24"/>
          <w:szCs w:val="24"/>
        </w:rPr>
        <w:t>emont i modernizacja świetlic wiejskich</w:t>
      </w:r>
      <w:r w:rsidRPr="002B7634">
        <w:rPr>
          <w:rFonts w:ascii="Cambria" w:hAnsi="Cambria"/>
          <w:sz w:val="24"/>
          <w:szCs w:val="24"/>
        </w:rPr>
        <w:t xml:space="preserve"> – wykonano część prac przy przebudowie świetlicy</w:t>
      </w:r>
      <w:r w:rsidR="00D607B1" w:rsidRPr="002B7634">
        <w:rPr>
          <w:rFonts w:ascii="Cambria" w:hAnsi="Cambria"/>
          <w:sz w:val="24"/>
          <w:szCs w:val="24"/>
        </w:rPr>
        <w:t xml:space="preserve"> w Kunowie</w:t>
      </w:r>
      <w:r w:rsidRPr="002B7634">
        <w:rPr>
          <w:rFonts w:ascii="Cambria" w:hAnsi="Cambria"/>
          <w:sz w:val="24"/>
          <w:szCs w:val="24"/>
        </w:rPr>
        <w:t xml:space="preserve"> (dokończenie inwestycji w 2025 r.),</w:t>
      </w:r>
    </w:p>
    <w:p w14:paraId="0CE2683C" w14:textId="458318DF" w:rsidR="00D607B1" w:rsidRPr="002B7634" w:rsidRDefault="008226E2"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b</w:t>
      </w:r>
      <w:r w:rsidR="00D607B1" w:rsidRPr="002B7634">
        <w:rPr>
          <w:rFonts w:ascii="Cambria" w:hAnsi="Cambria"/>
          <w:sz w:val="24"/>
          <w:szCs w:val="24"/>
        </w:rPr>
        <w:t>ieżące prace na rzecz ujmowania kolejnych terenów w ramach</w:t>
      </w:r>
      <w:r w:rsidRPr="002B7634">
        <w:rPr>
          <w:rFonts w:ascii="Cambria" w:hAnsi="Cambria"/>
          <w:sz w:val="24"/>
          <w:szCs w:val="24"/>
        </w:rPr>
        <w:t xml:space="preserve"> </w:t>
      </w:r>
      <w:r w:rsidR="00D607B1" w:rsidRPr="002B7634">
        <w:rPr>
          <w:rFonts w:ascii="Cambria" w:hAnsi="Cambria"/>
          <w:sz w:val="24"/>
          <w:szCs w:val="24"/>
        </w:rPr>
        <w:t>miejscowych planów zagospodarowania przestrzennego</w:t>
      </w:r>
      <w:r w:rsidRPr="002B7634">
        <w:rPr>
          <w:rFonts w:ascii="Cambria" w:hAnsi="Cambria"/>
          <w:sz w:val="24"/>
          <w:szCs w:val="24"/>
        </w:rPr>
        <w:t xml:space="preserve"> – przystąpiono do opracowania MPZP dla części obrębu Niedźwiedź, Reptowo; przystąpiono do wyłonienia wykonawcy planu ogólnego,</w:t>
      </w:r>
    </w:p>
    <w:p w14:paraId="01DBAD3B" w14:textId="6CCC81FD" w:rsidR="00D607B1" w:rsidRPr="002B7634" w:rsidRDefault="008226E2"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b</w:t>
      </w:r>
      <w:r w:rsidR="00D607B1" w:rsidRPr="002B7634">
        <w:rPr>
          <w:rFonts w:ascii="Cambria" w:hAnsi="Cambria"/>
          <w:sz w:val="24"/>
          <w:szCs w:val="24"/>
        </w:rPr>
        <w:t>udowa, przebudowa i remonty dróg gminnych</w:t>
      </w:r>
      <w:r w:rsidRPr="002B7634">
        <w:rPr>
          <w:rFonts w:ascii="Cambria" w:hAnsi="Cambria"/>
          <w:sz w:val="24"/>
          <w:szCs w:val="24"/>
        </w:rPr>
        <w:t xml:space="preserve"> – zadanie wykonywane sukcesywnie</w:t>
      </w:r>
      <w:r w:rsidR="00D607B1" w:rsidRPr="002B7634">
        <w:rPr>
          <w:rFonts w:ascii="Cambria" w:hAnsi="Cambria"/>
          <w:sz w:val="24"/>
          <w:szCs w:val="24"/>
        </w:rPr>
        <w:t>,</w:t>
      </w:r>
      <w:r w:rsidRPr="002B7634">
        <w:rPr>
          <w:rFonts w:ascii="Cambria" w:hAnsi="Cambria"/>
          <w:sz w:val="24"/>
          <w:szCs w:val="24"/>
        </w:rPr>
        <w:t xml:space="preserve"> w</w:t>
      </w:r>
      <w:r w:rsidR="002B7634">
        <w:rPr>
          <w:rFonts w:ascii="Cambria" w:hAnsi="Cambria"/>
          <w:sz w:val="24"/>
          <w:szCs w:val="24"/>
        </w:rPr>
        <w:t> </w:t>
      </w:r>
      <w:r w:rsidRPr="002B7634">
        <w:rPr>
          <w:rFonts w:ascii="Cambria" w:hAnsi="Cambria"/>
          <w:sz w:val="24"/>
          <w:szCs w:val="24"/>
        </w:rPr>
        <w:t>2024 r. przebudowano ul. Wilczą w Niedźwiedziu, ul. Polną w Zieleniewie, drogę w</w:t>
      </w:r>
      <w:r w:rsidR="002B7634">
        <w:rPr>
          <w:rFonts w:ascii="Cambria" w:hAnsi="Cambria"/>
          <w:sz w:val="24"/>
          <w:szCs w:val="24"/>
        </w:rPr>
        <w:t> </w:t>
      </w:r>
      <w:r w:rsidRPr="002B7634">
        <w:rPr>
          <w:rFonts w:ascii="Cambria" w:hAnsi="Cambria"/>
          <w:sz w:val="24"/>
          <w:szCs w:val="24"/>
        </w:rPr>
        <w:t>Cisewie, drogę przy szkole w Kobylance, trwały prace związane z przebudową drogi w Jęczydole, dróg w Morzyczynie na tzw. rekreacji oraz drogi w Reptowie (etap II); złożony został wniosek o dofinansowanie przebudowy drogi w Reptowie (etap I),</w:t>
      </w:r>
    </w:p>
    <w:p w14:paraId="6B9A8AD0" w14:textId="0AFB4BD5" w:rsidR="00D607B1" w:rsidRPr="002B7634" w:rsidRDefault="008226E2"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r</w:t>
      </w:r>
      <w:r w:rsidR="00D607B1" w:rsidRPr="002B7634">
        <w:rPr>
          <w:rFonts w:ascii="Cambria" w:hAnsi="Cambria"/>
          <w:sz w:val="24"/>
          <w:szCs w:val="24"/>
        </w:rPr>
        <w:t>ealizacja działań modernizacyjnych z zakresu lokowania infrastruktury</w:t>
      </w:r>
      <w:r w:rsidRPr="002B7634">
        <w:rPr>
          <w:rFonts w:ascii="Cambria" w:hAnsi="Cambria"/>
          <w:sz w:val="24"/>
          <w:szCs w:val="24"/>
        </w:rPr>
        <w:t xml:space="preserve"> </w:t>
      </w:r>
      <w:proofErr w:type="spellStart"/>
      <w:r w:rsidR="00D607B1" w:rsidRPr="002B7634">
        <w:rPr>
          <w:rFonts w:ascii="Cambria" w:hAnsi="Cambria"/>
          <w:sz w:val="24"/>
          <w:szCs w:val="24"/>
        </w:rPr>
        <w:t>okołodrogowej</w:t>
      </w:r>
      <w:proofErr w:type="spellEnd"/>
      <w:r w:rsidR="00D607B1" w:rsidRPr="002B7634">
        <w:rPr>
          <w:rFonts w:ascii="Cambria" w:hAnsi="Cambria"/>
          <w:sz w:val="24"/>
          <w:szCs w:val="24"/>
        </w:rPr>
        <w:t>, w tym chodników, bezpiecznych przejść dla pieszych,</w:t>
      </w:r>
      <w:r w:rsidRPr="002B7634">
        <w:rPr>
          <w:rFonts w:ascii="Cambria" w:hAnsi="Cambria"/>
          <w:sz w:val="24"/>
          <w:szCs w:val="24"/>
        </w:rPr>
        <w:t xml:space="preserve"> </w:t>
      </w:r>
      <w:r w:rsidR="00D607B1" w:rsidRPr="002B7634">
        <w:rPr>
          <w:rFonts w:ascii="Cambria" w:hAnsi="Cambria"/>
          <w:sz w:val="24"/>
          <w:szCs w:val="24"/>
        </w:rPr>
        <w:t>regulowania poboczy, inwestowania w ścieżki rowerowe</w:t>
      </w:r>
      <w:r w:rsidRPr="002B7634">
        <w:rPr>
          <w:rFonts w:ascii="Cambria" w:hAnsi="Cambria"/>
          <w:sz w:val="24"/>
          <w:szCs w:val="24"/>
        </w:rPr>
        <w:t xml:space="preserve"> – zadanie realizowane na bieżąco w ramach inwestycji drogowych,</w:t>
      </w:r>
    </w:p>
    <w:p w14:paraId="3E070E16" w14:textId="7DCB7782" w:rsidR="00D607B1" w:rsidRPr="002B7634" w:rsidRDefault="008226E2"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d</w:t>
      </w:r>
      <w:r w:rsidR="00D607B1" w:rsidRPr="002B7634">
        <w:rPr>
          <w:rFonts w:ascii="Cambria" w:hAnsi="Cambria"/>
          <w:sz w:val="24"/>
          <w:szCs w:val="24"/>
        </w:rPr>
        <w:t>ziałania na rzecz zapewnienia publicznego transportu i zapewnienia</w:t>
      </w:r>
      <w:r w:rsidRPr="002B7634">
        <w:rPr>
          <w:rFonts w:ascii="Cambria" w:hAnsi="Cambria"/>
          <w:sz w:val="24"/>
          <w:szCs w:val="24"/>
        </w:rPr>
        <w:t xml:space="preserve"> </w:t>
      </w:r>
      <w:r w:rsidR="00D607B1" w:rsidRPr="002B7634">
        <w:rPr>
          <w:rFonts w:ascii="Cambria" w:hAnsi="Cambria"/>
          <w:sz w:val="24"/>
          <w:szCs w:val="24"/>
        </w:rPr>
        <w:t xml:space="preserve">mobilności mieszkańców na linii Szczecin </w:t>
      </w:r>
      <w:r w:rsidRPr="002B7634">
        <w:rPr>
          <w:rFonts w:ascii="Cambria" w:hAnsi="Cambria"/>
          <w:sz w:val="24"/>
          <w:szCs w:val="24"/>
        </w:rPr>
        <w:t xml:space="preserve">– </w:t>
      </w:r>
      <w:r w:rsidR="00D607B1" w:rsidRPr="002B7634">
        <w:rPr>
          <w:rFonts w:ascii="Cambria" w:hAnsi="Cambria"/>
          <w:sz w:val="24"/>
          <w:szCs w:val="24"/>
        </w:rPr>
        <w:t>Kobylanka – Stargard</w:t>
      </w:r>
      <w:r w:rsidRPr="002B7634">
        <w:rPr>
          <w:rFonts w:ascii="Cambria" w:hAnsi="Cambria"/>
          <w:sz w:val="24"/>
          <w:szCs w:val="24"/>
        </w:rPr>
        <w:t xml:space="preserve"> – kontynuowano funkcjonowanie linii </w:t>
      </w:r>
      <w:proofErr w:type="spellStart"/>
      <w:r w:rsidRPr="002B7634">
        <w:rPr>
          <w:rFonts w:ascii="Cambria" w:hAnsi="Cambria"/>
          <w:sz w:val="24"/>
          <w:szCs w:val="24"/>
        </w:rPr>
        <w:t>busowych</w:t>
      </w:r>
      <w:proofErr w:type="spellEnd"/>
      <w:r w:rsidRPr="002B7634">
        <w:rPr>
          <w:rFonts w:ascii="Cambria" w:hAnsi="Cambria"/>
          <w:sz w:val="24"/>
          <w:szCs w:val="24"/>
        </w:rPr>
        <w:t>, dowożących mieszkańców do obu miast</w:t>
      </w:r>
      <w:r w:rsidR="00AE7AF2" w:rsidRPr="002B7634">
        <w:rPr>
          <w:rFonts w:ascii="Cambria" w:hAnsi="Cambria"/>
          <w:sz w:val="24"/>
          <w:szCs w:val="24"/>
        </w:rPr>
        <w:t>, złożono wniosek i otrzymano dofinansowanie z Funduszu Rozwoju Przewozów Autobusowych na kolejny rok,</w:t>
      </w:r>
    </w:p>
    <w:p w14:paraId="733108F7" w14:textId="00A36C35" w:rsidR="00D607B1" w:rsidRPr="002B7634" w:rsidRDefault="00AE7AF2"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lastRenderedPageBreak/>
        <w:t>d</w:t>
      </w:r>
      <w:r w:rsidR="00D607B1" w:rsidRPr="002B7634">
        <w:rPr>
          <w:rFonts w:ascii="Cambria" w:hAnsi="Cambria"/>
          <w:sz w:val="24"/>
          <w:szCs w:val="24"/>
        </w:rPr>
        <w:t>ostosowanie komunikacji wewnątrzgminnej z możliwością dotarcia</w:t>
      </w:r>
      <w:r w:rsidRPr="002B7634">
        <w:rPr>
          <w:rFonts w:ascii="Cambria" w:hAnsi="Cambria"/>
          <w:sz w:val="24"/>
          <w:szCs w:val="24"/>
        </w:rPr>
        <w:t xml:space="preserve"> </w:t>
      </w:r>
      <w:r w:rsidR="00D607B1" w:rsidRPr="002B7634">
        <w:rPr>
          <w:rFonts w:ascii="Cambria" w:hAnsi="Cambria"/>
          <w:sz w:val="24"/>
          <w:szCs w:val="24"/>
        </w:rPr>
        <w:t>do Reptowa wraz z synchronizacją rozkładów jazdy autobusów i busów</w:t>
      </w:r>
      <w:r w:rsidRPr="002B7634">
        <w:rPr>
          <w:rFonts w:ascii="Cambria" w:hAnsi="Cambria"/>
          <w:sz w:val="24"/>
          <w:szCs w:val="24"/>
        </w:rPr>
        <w:t xml:space="preserve"> </w:t>
      </w:r>
      <w:r w:rsidR="00D607B1" w:rsidRPr="002B7634">
        <w:rPr>
          <w:rFonts w:ascii="Cambria" w:hAnsi="Cambria"/>
          <w:sz w:val="24"/>
          <w:szCs w:val="24"/>
        </w:rPr>
        <w:t>z rozkładem PKP</w:t>
      </w:r>
      <w:r w:rsidRPr="002B7634">
        <w:rPr>
          <w:rFonts w:ascii="Cambria" w:hAnsi="Cambria"/>
          <w:sz w:val="24"/>
          <w:szCs w:val="24"/>
        </w:rPr>
        <w:t xml:space="preserve"> – opracowano koncepcję systemu transportu gminnego pod nazwą Komunikacja Gminy Kobylanka, jego wdrożenie zaplanowano od 1 lipca 2025 r.,</w:t>
      </w:r>
    </w:p>
    <w:p w14:paraId="50AE73D8" w14:textId="20CFD048" w:rsidR="00D607B1" w:rsidRPr="002B7634" w:rsidRDefault="00AE7AF2"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b</w:t>
      </w:r>
      <w:r w:rsidR="00D607B1" w:rsidRPr="002B7634">
        <w:rPr>
          <w:rFonts w:ascii="Cambria" w:hAnsi="Cambria"/>
          <w:sz w:val="24"/>
          <w:szCs w:val="24"/>
        </w:rPr>
        <w:t>udowa i przebudowa sieci kanalizacyjnej</w:t>
      </w:r>
      <w:r w:rsidRPr="002B7634">
        <w:rPr>
          <w:rFonts w:ascii="Cambria" w:hAnsi="Cambria"/>
          <w:sz w:val="24"/>
          <w:szCs w:val="24"/>
        </w:rPr>
        <w:t xml:space="preserve"> – zadanie realizowane na bieżąco w miarę możliwości finansowych i możliwości pozyskania dofinansowań zewnętrznych; w roku 2024 trwała budowa sieci kanalizacji sanitarnej w Reptowie, trwały prace projektowe dotyczące budowy kanalizacji w </w:t>
      </w:r>
      <w:proofErr w:type="spellStart"/>
      <w:r w:rsidRPr="002B7634">
        <w:rPr>
          <w:rFonts w:ascii="Cambria" w:hAnsi="Cambria"/>
          <w:sz w:val="24"/>
          <w:szCs w:val="24"/>
        </w:rPr>
        <w:t>Miedwiecku</w:t>
      </w:r>
      <w:proofErr w:type="spellEnd"/>
      <w:r w:rsidRPr="002B7634">
        <w:rPr>
          <w:rFonts w:ascii="Cambria" w:hAnsi="Cambria"/>
          <w:sz w:val="24"/>
          <w:szCs w:val="24"/>
        </w:rPr>
        <w:t xml:space="preserve"> i przy ul. Brzozowej w Morzyczynie, rozpoczęto przebudowę sieci wodociągowej w ul. Magellana w Kobylance</w:t>
      </w:r>
      <w:r w:rsidR="002B7634">
        <w:rPr>
          <w:rFonts w:ascii="Cambria" w:hAnsi="Cambria"/>
          <w:sz w:val="24"/>
          <w:szCs w:val="24"/>
        </w:rPr>
        <w:t>,</w:t>
      </w:r>
      <w:r w:rsidRPr="002B7634">
        <w:rPr>
          <w:rFonts w:ascii="Cambria" w:hAnsi="Cambria"/>
          <w:sz w:val="24"/>
          <w:szCs w:val="24"/>
        </w:rPr>
        <w:t xml:space="preserve"> przygotowano dokumentację przetargową budowy kanalizacji sanitarnej w</w:t>
      </w:r>
      <w:r w:rsidR="002B7634">
        <w:rPr>
          <w:rFonts w:ascii="Cambria" w:hAnsi="Cambria"/>
          <w:sz w:val="24"/>
          <w:szCs w:val="24"/>
        </w:rPr>
        <w:t> </w:t>
      </w:r>
      <w:r w:rsidRPr="002B7634">
        <w:rPr>
          <w:rFonts w:ascii="Cambria" w:hAnsi="Cambria"/>
          <w:sz w:val="24"/>
          <w:szCs w:val="24"/>
        </w:rPr>
        <w:t>Niedźwiedziu,</w:t>
      </w:r>
    </w:p>
    <w:p w14:paraId="3C52F59D" w14:textId="717DA7BA" w:rsidR="00D607B1" w:rsidRPr="002B7634" w:rsidRDefault="00AE7AF2"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z</w:t>
      </w:r>
      <w:r w:rsidR="00D607B1" w:rsidRPr="002B7634">
        <w:rPr>
          <w:rFonts w:ascii="Cambria" w:hAnsi="Cambria"/>
          <w:sz w:val="24"/>
          <w:szCs w:val="24"/>
        </w:rPr>
        <w:t>akup elektrycznego autobusu szkolnego</w:t>
      </w:r>
      <w:r w:rsidRPr="002B7634">
        <w:rPr>
          <w:rFonts w:ascii="Cambria" w:hAnsi="Cambria"/>
          <w:sz w:val="24"/>
          <w:szCs w:val="24"/>
        </w:rPr>
        <w:t xml:space="preserve"> – zadanie wykonano, jednakże z modyfikacją: zakupiony został autobus hybrydowy</w:t>
      </w:r>
      <w:r w:rsidR="00D607B1" w:rsidRPr="002B7634">
        <w:rPr>
          <w:rFonts w:ascii="Cambria" w:hAnsi="Cambria"/>
          <w:sz w:val="24"/>
          <w:szCs w:val="24"/>
        </w:rPr>
        <w:t>,</w:t>
      </w:r>
    </w:p>
    <w:p w14:paraId="5AC4A1C1" w14:textId="77777777" w:rsidR="00AE7AF2" w:rsidRPr="002B7634" w:rsidRDefault="00AE7AF2"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b</w:t>
      </w:r>
      <w:r w:rsidR="00D607B1" w:rsidRPr="002B7634">
        <w:rPr>
          <w:rFonts w:ascii="Cambria" w:hAnsi="Cambria"/>
          <w:sz w:val="24"/>
          <w:szCs w:val="24"/>
        </w:rPr>
        <w:t>udowa energooszczędnego oświetlenia ulicznego wraz</w:t>
      </w:r>
      <w:r w:rsidRPr="002B7634">
        <w:rPr>
          <w:rFonts w:ascii="Cambria" w:hAnsi="Cambria"/>
          <w:sz w:val="24"/>
          <w:szCs w:val="24"/>
        </w:rPr>
        <w:t xml:space="preserve"> </w:t>
      </w:r>
      <w:r w:rsidR="00D607B1" w:rsidRPr="002B7634">
        <w:rPr>
          <w:rFonts w:ascii="Cambria" w:hAnsi="Cambria"/>
          <w:sz w:val="24"/>
          <w:szCs w:val="24"/>
        </w:rPr>
        <w:t>z modernizacją istniejącego oświetlenia (wymiana źródeł</w:t>
      </w:r>
      <w:r w:rsidRPr="002B7634">
        <w:rPr>
          <w:rFonts w:ascii="Cambria" w:hAnsi="Cambria"/>
          <w:sz w:val="24"/>
          <w:szCs w:val="24"/>
        </w:rPr>
        <w:t xml:space="preserve"> </w:t>
      </w:r>
      <w:r w:rsidR="00D607B1" w:rsidRPr="002B7634">
        <w:rPr>
          <w:rFonts w:ascii="Cambria" w:hAnsi="Cambria"/>
          <w:sz w:val="24"/>
          <w:szCs w:val="24"/>
        </w:rPr>
        <w:t>na energooszczędne</w:t>
      </w:r>
      <w:r w:rsidRPr="002B7634">
        <w:rPr>
          <w:rFonts w:ascii="Cambria" w:hAnsi="Cambria"/>
          <w:sz w:val="24"/>
          <w:szCs w:val="24"/>
        </w:rPr>
        <w:t xml:space="preserve">) – dokonano wymiany pozostałych jeszcze gminnych opraw na </w:t>
      </w:r>
      <w:proofErr w:type="spellStart"/>
      <w:r w:rsidRPr="002B7634">
        <w:rPr>
          <w:rFonts w:ascii="Cambria" w:hAnsi="Cambria"/>
          <w:sz w:val="24"/>
          <w:szCs w:val="24"/>
        </w:rPr>
        <w:t>ledowe</w:t>
      </w:r>
      <w:proofErr w:type="spellEnd"/>
      <w:r w:rsidRPr="002B7634">
        <w:rPr>
          <w:rFonts w:ascii="Cambria" w:hAnsi="Cambria"/>
          <w:sz w:val="24"/>
          <w:szCs w:val="24"/>
        </w:rPr>
        <w:t>; wg stanu na 31.12.2024 r. wszystkie należące do gminy punkty oświetleniowe są energooszczędne,</w:t>
      </w:r>
    </w:p>
    <w:p w14:paraId="10CCF75D" w14:textId="3F8C6B54" w:rsidR="00D607B1" w:rsidRPr="002B7634" w:rsidRDefault="00AE7AF2"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o</w:t>
      </w:r>
      <w:r w:rsidR="00D607B1" w:rsidRPr="002B7634">
        <w:rPr>
          <w:rFonts w:ascii="Cambria" w:hAnsi="Cambria"/>
          <w:sz w:val="24"/>
          <w:szCs w:val="24"/>
        </w:rPr>
        <w:t>dnowa i rozwój terenów parkowych, stawów i elementów środowiska</w:t>
      </w:r>
      <w:r w:rsidRPr="002B7634">
        <w:rPr>
          <w:rFonts w:ascii="Cambria" w:hAnsi="Cambria"/>
          <w:sz w:val="24"/>
          <w:szCs w:val="24"/>
        </w:rPr>
        <w:t xml:space="preserve"> n</w:t>
      </w:r>
      <w:r w:rsidR="00D607B1" w:rsidRPr="002B7634">
        <w:rPr>
          <w:rFonts w:ascii="Cambria" w:hAnsi="Cambria"/>
          <w:sz w:val="24"/>
          <w:szCs w:val="24"/>
        </w:rPr>
        <w:t>aturalnego</w:t>
      </w:r>
      <w:r w:rsidRPr="002B7634">
        <w:rPr>
          <w:rFonts w:ascii="Cambria" w:hAnsi="Cambria"/>
          <w:sz w:val="24"/>
          <w:szCs w:val="24"/>
        </w:rPr>
        <w:t xml:space="preserve"> – zadanie realizowane na bieżąco,</w:t>
      </w:r>
    </w:p>
    <w:p w14:paraId="0DB247E0" w14:textId="33931A08" w:rsidR="00D607B1" w:rsidRPr="002B7634" w:rsidRDefault="00AE7AF2"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p</w:t>
      </w:r>
      <w:r w:rsidR="00D607B1" w:rsidRPr="002B7634">
        <w:rPr>
          <w:rFonts w:ascii="Cambria" w:hAnsi="Cambria"/>
          <w:sz w:val="24"/>
          <w:szCs w:val="24"/>
        </w:rPr>
        <w:t>odejmowanie inicjatyw propagujących ekologiczne postawy</w:t>
      </w:r>
      <w:r w:rsidRPr="002B7634">
        <w:rPr>
          <w:rFonts w:ascii="Cambria" w:hAnsi="Cambria"/>
          <w:sz w:val="24"/>
          <w:szCs w:val="24"/>
        </w:rPr>
        <w:t xml:space="preserve"> – zadanie realizowane na </w:t>
      </w:r>
      <w:r w:rsidR="002B7634" w:rsidRPr="002B7634">
        <w:rPr>
          <w:rFonts w:ascii="Cambria" w:hAnsi="Cambria"/>
          <w:sz w:val="24"/>
          <w:szCs w:val="24"/>
        </w:rPr>
        <w:t>bieżąco,</w:t>
      </w:r>
    </w:p>
    <w:p w14:paraId="209CD40C" w14:textId="46DE5E75" w:rsidR="00D607B1" w:rsidRPr="002B7634" w:rsidRDefault="002B7634"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d</w:t>
      </w:r>
      <w:r w:rsidR="00D607B1" w:rsidRPr="002B7634">
        <w:rPr>
          <w:rFonts w:ascii="Cambria" w:hAnsi="Cambria"/>
          <w:sz w:val="24"/>
          <w:szCs w:val="24"/>
        </w:rPr>
        <w:t>ziałania na rzecz podnoszenia kwalifikacji i kompetencji personelu</w:t>
      </w:r>
      <w:r w:rsidRPr="002B7634">
        <w:rPr>
          <w:rFonts w:ascii="Cambria" w:hAnsi="Cambria"/>
          <w:sz w:val="24"/>
          <w:szCs w:val="24"/>
        </w:rPr>
        <w:t xml:space="preserve"> </w:t>
      </w:r>
      <w:r w:rsidR="00D607B1" w:rsidRPr="002B7634">
        <w:rPr>
          <w:rFonts w:ascii="Cambria" w:hAnsi="Cambria"/>
          <w:sz w:val="24"/>
          <w:szCs w:val="24"/>
        </w:rPr>
        <w:t>samorządu lokalnego, w tym Urzędu Gminy w Kobylance i innych</w:t>
      </w:r>
      <w:r w:rsidRPr="002B7634">
        <w:rPr>
          <w:rFonts w:ascii="Cambria" w:hAnsi="Cambria"/>
          <w:sz w:val="24"/>
          <w:szCs w:val="24"/>
        </w:rPr>
        <w:t xml:space="preserve"> </w:t>
      </w:r>
      <w:r w:rsidR="00D607B1" w:rsidRPr="002B7634">
        <w:rPr>
          <w:rFonts w:ascii="Cambria" w:hAnsi="Cambria"/>
          <w:sz w:val="24"/>
          <w:szCs w:val="24"/>
        </w:rPr>
        <w:t>gminnych jednostek organizacyjnych (organizacja szkoleń, kursów,</w:t>
      </w:r>
      <w:r w:rsidRPr="002B7634">
        <w:rPr>
          <w:rFonts w:ascii="Cambria" w:hAnsi="Cambria"/>
          <w:sz w:val="24"/>
          <w:szCs w:val="24"/>
        </w:rPr>
        <w:t xml:space="preserve"> </w:t>
      </w:r>
      <w:r w:rsidR="00D607B1" w:rsidRPr="002B7634">
        <w:rPr>
          <w:rFonts w:ascii="Cambria" w:hAnsi="Cambria"/>
          <w:sz w:val="24"/>
          <w:szCs w:val="24"/>
        </w:rPr>
        <w:t>finansowanie studiów podyplomowych i</w:t>
      </w:r>
      <w:r>
        <w:rPr>
          <w:rFonts w:ascii="Cambria" w:hAnsi="Cambria"/>
          <w:sz w:val="24"/>
          <w:szCs w:val="24"/>
        </w:rPr>
        <w:t> </w:t>
      </w:r>
      <w:r w:rsidR="00D607B1" w:rsidRPr="002B7634">
        <w:rPr>
          <w:rFonts w:ascii="Cambria" w:hAnsi="Cambria"/>
          <w:sz w:val="24"/>
          <w:szCs w:val="24"/>
        </w:rPr>
        <w:t>działań rozwijających</w:t>
      </w:r>
      <w:r w:rsidRPr="002B7634">
        <w:rPr>
          <w:rFonts w:ascii="Cambria" w:hAnsi="Cambria"/>
          <w:sz w:val="24"/>
          <w:szCs w:val="24"/>
        </w:rPr>
        <w:t xml:space="preserve"> </w:t>
      </w:r>
      <w:r w:rsidR="00D607B1" w:rsidRPr="002B7634">
        <w:rPr>
          <w:rFonts w:ascii="Cambria" w:hAnsi="Cambria"/>
          <w:sz w:val="24"/>
          <w:szCs w:val="24"/>
        </w:rPr>
        <w:t>kompetencje kluczowe dla pracowników samorządowych</w:t>
      </w:r>
      <w:r w:rsidRPr="002B7634">
        <w:rPr>
          <w:rFonts w:ascii="Cambria" w:hAnsi="Cambria"/>
          <w:sz w:val="24"/>
          <w:szCs w:val="24"/>
        </w:rPr>
        <w:t>) – zadanie realizowane na bieżąco,</w:t>
      </w:r>
    </w:p>
    <w:p w14:paraId="367B8BA4" w14:textId="197BA7A6" w:rsidR="00D607B1" w:rsidRPr="002B7634" w:rsidRDefault="002B7634" w:rsidP="002B7634">
      <w:pPr>
        <w:pStyle w:val="Akapitzlist"/>
        <w:numPr>
          <w:ilvl w:val="0"/>
          <w:numId w:val="52"/>
        </w:numPr>
        <w:spacing w:after="0" w:line="360" w:lineRule="auto"/>
        <w:ind w:right="-284"/>
        <w:jc w:val="both"/>
        <w:rPr>
          <w:rFonts w:ascii="Cambria" w:hAnsi="Cambria"/>
          <w:sz w:val="24"/>
          <w:szCs w:val="24"/>
        </w:rPr>
      </w:pPr>
      <w:r w:rsidRPr="002B7634">
        <w:rPr>
          <w:rFonts w:ascii="Cambria" w:hAnsi="Cambria"/>
          <w:sz w:val="24"/>
          <w:szCs w:val="24"/>
        </w:rPr>
        <w:t>d</w:t>
      </w:r>
      <w:r w:rsidR="00D607B1" w:rsidRPr="002B7634">
        <w:rPr>
          <w:rFonts w:ascii="Cambria" w:hAnsi="Cambria"/>
          <w:sz w:val="24"/>
          <w:szCs w:val="24"/>
        </w:rPr>
        <w:t>ziałania partnerskie z sąsiednimi samorządami i ich związkami</w:t>
      </w:r>
      <w:r w:rsidRPr="002B7634">
        <w:rPr>
          <w:rFonts w:ascii="Cambria" w:hAnsi="Cambria"/>
          <w:sz w:val="24"/>
          <w:szCs w:val="24"/>
        </w:rPr>
        <w:t xml:space="preserve"> </w:t>
      </w:r>
      <w:r w:rsidR="00D607B1" w:rsidRPr="002B7634">
        <w:rPr>
          <w:rFonts w:ascii="Cambria" w:hAnsi="Cambria"/>
          <w:sz w:val="24"/>
          <w:szCs w:val="24"/>
        </w:rPr>
        <w:t>na rzecz rozwoju regionalnego</w:t>
      </w:r>
      <w:r w:rsidRPr="002B7634">
        <w:rPr>
          <w:rFonts w:ascii="Cambria" w:hAnsi="Cambria"/>
          <w:sz w:val="24"/>
          <w:szCs w:val="24"/>
        </w:rPr>
        <w:t xml:space="preserve"> – podjęto współpracę z gminami zlokalizowanymi wokół jeziora Miedwie w celu opracowania spójnej koncepcji zagospodarowania terenów.</w:t>
      </w:r>
    </w:p>
    <w:p w14:paraId="518DB06A" w14:textId="77777777" w:rsidR="00044E4A" w:rsidRDefault="00044E4A" w:rsidP="002B7634">
      <w:pPr>
        <w:spacing w:after="0" w:line="360" w:lineRule="auto"/>
        <w:ind w:right="-284"/>
        <w:jc w:val="both"/>
        <w:rPr>
          <w:rFonts w:ascii="Cambria" w:hAnsi="Cambria"/>
          <w:sz w:val="24"/>
          <w:szCs w:val="24"/>
        </w:rPr>
      </w:pPr>
    </w:p>
    <w:p w14:paraId="259F74A8" w14:textId="77777777" w:rsidR="00DA5109" w:rsidRPr="00A57F9F" w:rsidRDefault="00DA5109" w:rsidP="00DA5109">
      <w:pPr>
        <w:keepNext/>
        <w:keepLines/>
        <w:spacing w:before="40" w:after="240"/>
        <w:ind w:hanging="284"/>
        <w:outlineLvl w:val="1"/>
        <w:rPr>
          <w:rFonts w:ascii="Cambria" w:eastAsiaTheme="majorEastAsia" w:hAnsi="Cambria" w:cstheme="majorBidi"/>
          <w:color w:val="2F5496" w:themeColor="accent1" w:themeShade="BF"/>
          <w:kern w:val="0"/>
          <w:sz w:val="26"/>
          <w:szCs w:val="26"/>
          <w14:ligatures w14:val="none"/>
        </w:rPr>
      </w:pPr>
      <w:bookmarkStart w:id="39" w:name="_Toc199507835"/>
      <w:r w:rsidRPr="00A57F9F">
        <w:rPr>
          <w:rFonts w:ascii="Cambria" w:eastAsiaTheme="majorEastAsia" w:hAnsi="Cambria" w:cstheme="majorBidi"/>
          <w:color w:val="800000"/>
          <w:kern w:val="0"/>
          <w:sz w:val="26"/>
          <w:szCs w:val="26"/>
          <w14:ligatures w14:val="none"/>
        </w:rPr>
        <w:lastRenderedPageBreak/>
        <w:t>2. OCHRONA ŚRODOWISKA</w:t>
      </w:r>
      <w:bookmarkEnd w:id="39"/>
      <w:r w:rsidRPr="00A57F9F">
        <w:rPr>
          <w:rFonts w:ascii="Cambria" w:eastAsiaTheme="majorEastAsia" w:hAnsi="Cambria" w:cstheme="majorBidi"/>
          <w:color w:val="800000"/>
          <w:kern w:val="0"/>
          <w:sz w:val="26"/>
          <w:szCs w:val="26"/>
          <w14:ligatures w14:val="none"/>
        </w:rPr>
        <w:t xml:space="preserve"> </w:t>
      </w:r>
    </w:p>
    <w:p w14:paraId="714B0567" w14:textId="7777777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40" w:name="_Toc199507836"/>
      <w:r w:rsidRPr="00A57F9F">
        <w:rPr>
          <w:rFonts w:ascii="Cambria" w:eastAsiaTheme="majorEastAsia" w:hAnsi="Cambria" w:cstheme="majorBidi"/>
          <w:color w:val="002060"/>
          <w:kern w:val="0"/>
          <w:sz w:val="26"/>
          <w:szCs w:val="26"/>
          <w14:ligatures w14:val="none"/>
        </w:rPr>
        <w:t>2.1. Plan gospodarki niskoemisyjnej</w:t>
      </w:r>
      <w:bookmarkEnd w:id="40"/>
    </w:p>
    <w:p w14:paraId="3F68DDA7" w14:textId="7AD13C50" w:rsidR="00E87449" w:rsidRPr="00E87449" w:rsidRDefault="00E87449" w:rsidP="00E87449">
      <w:pPr>
        <w:pStyle w:val="Default"/>
        <w:spacing w:before="240" w:line="360" w:lineRule="auto"/>
        <w:ind w:left="-284" w:right="-284"/>
        <w:jc w:val="both"/>
        <w:rPr>
          <w:rFonts w:ascii="Cambria" w:hAnsi="Cambria" w:cs="Times New Roman"/>
        </w:rPr>
      </w:pPr>
      <w:r w:rsidRPr="00E87449">
        <w:rPr>
          <w:rFonts w:ascii="Cambria" w:hAnsi="Cambria" w:cs="Times New Roman"/>
        </w:rPr>
        <w:t xml:space="preserve">Plan Gospodarki Niskoemisyjnej dla Gminy Kobylanka został przyjęty uchwałą Nr XII/75/15 Rady Gminy Kobylanka z dnia 24 września 2015 r. Został zmieniony (aktualizowany) uchwałami Rady Gminy Kobylanka Nr XXIII/157/16 z dnia 26 sierpnia 2016 r. oraz </w:t>
      </w:r>
      <w:r w:rsidRPr="00E87449">
        <w:rPr>
          <w:rFonts w:ascii="Cambria" w:hAnsi="Cambria" w:cs="Times New Roman"/>
        </w:rPr>
        <w:br/>
        <w:t xml:space="preserve">Nr XXIX/191/17 z dnia 28 lutego 2017 r. oraz  </w:t>
      </w:r>
      <w:r>
        <w:rPr>
          <w:rFonts w:ascii="Cambria" w:hAnsi="Cambria" w:cs="Times New Roman"/>
        </w:rPr>
        <w:t xml:space="preserve">Nr </w:t>
      </w:r>
      <w:r w:rsidRPr="00E87449">
        <w:rPr>
          <w:rFonts w:ascii="Cambria" w:hAnsi="Cambria" w:cs="Times New Roman"/>
        </w:rPr>
        <w:t>IX/62/19 z 27 czerwca 2019 r.</w:t>
      </w:r>
    </w:p>
    <w:p w14:paraId="350C2BC1" w14:textId="77777777" w:rsidR="00E87449" w:rsidRPr="00E87449" w:rsidRDefault="00E87449" w:rsidP="00E87449">
      <w:pPr>
        <w:pStyle w:val="Default"/>
        <w:spacing w:before="240" w:line="360" w:lineRule="auto"/>
        <w:ind w:left="-284" w:right="-284"/>
        <w:jc w:val="both"/>
        <w:rPr>
          <w:rFonts w:ascii="Cambria" w:hAnsi="Cambria" w:cs="Times New Roman"/>
        </w:rPr>
      </w:pPr>
      <w:r w:rsidRPr="00E87449">
        <w:rPr>
          <w:rFonts w:ascii="Cambria" w:hAnsi="Cambria" w:cs="Times New Roman"/>
        </w:rPr>
        <w:t>Celem opracowania PGN było wytyczenie kierunków działań na rzecz poprawy jakości powietrza oraz efektywnego zarządzania energią na terenie Gminy Kobylanka. Plan przyczyniał się także do realizacji działań na rzecz pakietu klimatyczno-energetycznego do roku 2020, czyli tzw. 3 x 20 (zwiększenie efektywności energetycznej o 20%; redukcja emisji gazów cieplarnianych o 20%; zwiększenie udziału energii ze źródeł odnawialnych o 20% w końcowym zużyciu energii brutto (dla Polski 15%).</w:t>
      </w:r>
    </w:p>
    <w:p w14:paraId="2EF76E05" w14:textId="77777777" w:rsidR="00E87449" w:rsidRPr="00E87449" w:rsidRDefault="00E87449" w:rsidP="00E87449">
      <w:pPr>
        <w:pStyle w:val="Default"/>
        <w:spacing w:line="360" w:lineRule="auto"/>
        <w:ind w:left="-284" w:right="-284"/>
        <w:jc w:val="both"/>
        <w:rPr>
          <w:rFonts w:ascii="Cambria" w:hAnsi="Cambria" w:cs="Times New Roman"/>
        </w:rPr>
      </w:pPr>
      <w:r w:rsidRPr="00E87449">
        <w:rPr>
          <w:rFonts w:ascii="Cambria" w:hAnsi="Cambria" w:cs="Times New Roman"/>
        </w:rPr>
        <w:t>Plan Gospodarki Niskoemisyjnej podzielony jest na dwie części:</w:t>
      </w:r>
    </w:p>
    <w:p w14:paraId="654486A9" w14:textId="77777777" w:rsidR="00E87449" w:rsidRPr="00E87449" w:rsidRDefault="00E87449" w:rsidP="00E87449">
      <w:pPr>
        <w:pStyle w:val="Default"/>
        <w:spacing w:line="360" w:lineRule="auto"/>
        <w:ind w:left="-284" w:right="-284"/>
        <w:jc w:val="both"/>
        <w:rPr>
          <w:rFonts w:ascii="Cambria" w:hAnsi="Cambria" w:cs="Times New Roman"/>
        </w:rPr>
      </w:pPr>
      <w:r w:rsidRPr="00E87449">
        <w:rPr>
          <w:rFonts w:ascii="Cambria" w:hAnsi="Cambria" w:cs="Times New Roman"/>
        </w:rPr>
        <w:t>- inwentaryzację emisji dwutlenku węgla z terenu gminy, określanej na podstawie zużycia energii i paliw na terenie gminy;</w:t>
      </w:r>
    </w:p>
    <w:p w14:paraId="10EF013A" w14:textId="77777777" w:rsidR="00E87449" w:rsidRPr="00E87449" w:rsidRDefault="00E87449" w:rsidP="00E87449">
      <w:pPr>
        <w:pStyle w:val="Default"/>
        <w:spacing w:line="360" w:lineRule="auto"/>
        <w:ind w:left="-284" w:right="-284"/>
        <w:jc w:val="both"/>
        <w:rPr>
          <w:rFonts w:ascii="Cambria" w:hAnsi="Cambria" w:cs="Times New Roman"/>
        </w:rPr>
      </w:pPr>
      <w:r w:rsidRPr="00E87449">
        <w:rPr>
          <w:rFonts w:ascii="Cambria" w:hAnsi="Cambria" w:cs="Times New Roman"/>
        </w:rPr>
        <w:t>- plan działań, w którym wskazano działania przewidziane do realizacji na lata 2014-2024, przyczyniające się do poprawy efektywności energetycznej oraz redukcji emisji gazów cieplarnianych.</w:t>
      </w:r>
    </w:p>
    <w:p w14:paraId="7194C988" w14:textId="5E5E4B0E" w:rsidR="00DA5109" w:rsidRPr="00E87449" w:rsidRDefault="00E87449" w:rsidP="00E87449">
      <w:pPr>
        <w:spacing w:line="360" w:lineRule="auto"/>
        <w:ind w:left="-284" w:right="-284"/>
        <w:jc w:val="both"/>
        <w:rPr>
          <w:rFonts w:ascii="Cambria" w:hAnsi="Cambria"/>
          <w:sz w:val="24"/>
          <w:szCs w:val="24"/>
        </w:rPr>
      </w:pPr>
      <w:r w:rsidRPr="00E87449">
        <w:rPr>
          <w:rFonts w:ascii="Cambria" w:hAnsi="Cambria" w:cs="Times New Roman"/>
          <w:sz w:val="24"/>
          <w:szCs w:val="24"/>
        </w:rPr>
        <w:t>W ramach realizacji ww. programu w 202</w:t>
      </w:r>
      <w:r w:rsidR="00AC76EE">
        <w:rPr>
          <w:rFonts w:ascii="Cambria" w:hAnsi="Cambria" w:cs="Times New Roman"/>
          <w:sz w:val="24"/>
          <w:szCs w:val="24"/>
        </w:rPr>
        <w:t>4</w:t>
      </w:r>
      <w:r w:rsidRPr="00E87449">
        <w:rPr>
          <w:rFonts w:ascii="Cambria" w:hAnsi="Cambria" w:cs="Times New Roman"/>
          <w:sz w:val="24"/>
          <w:szCs w:val="24"/>
        </w:rPr>
        <w:t xml:space="preserve"> r. Gmina Kobylanka prowadziła – dzięki dofinansowaniu z Wojewódzkiego Funduszu Ochrony Środowiska i Gospodarki Wodnej w Szczecinie – punkt konsultacyjno-informacyjny programu „Czyste Powietrze”. Punkt mieści się w siedzibie Urzędu Gminy w Kobylance, przy ul. Szkolnej 12 (pok. 23, II piętro). Jest czynny dwa razy w tygodniu – we wtorki w godz. 11 – 17 i w środy w godz. 11 – 15. W ramach jego działalności mieszkańcy Gminy Kobylanka zainteresowani wymianą pieca czy też termomodernizacją budynków z dofinansowaniem z programu </w:t>
      </w:r>
      <w:r>
        <w:rPr>
          <w:rFonts w:ascii="Cambria" w:hAnsi="Cambria" w:cs="Times New Roman"/>
          <w:sz w:val="24"/>
          <w:szCs w:val="24"/>
        </w:rPr>
        <w:t>„</w:t>
      </w:r>
      <w:r w:rsidRPr="00E87449">
        <w:rPr>
          <w:rFonts w:ascii="Cambria" w:hAnsi="Cambria" w:cs="Times New Roman"/>
          <w:sz w:val="24"/>
          <w:szCs w:val="24"/>
        </w:rPr>
        <w:t>Czyste Powietrze</w:t>
      </w:r>
      <w:r>
        <w:rPr>
          <w:rFonts w:ascii="Cambria" w:hAnsi="Cambria" w:cs="Times New Roman"/>
          <w:sz w:val="24"/>
          <w:szCs w:val="24"/>
        </w:rPr>
        <w:t>”</w:t>
      </w:r>
      <w:r w:rsidRPr="00E87449">
        <w:rPr>
          <w:rFonts w:ascii="Cambria" w:hAnsi="Cambria" w:cs="Times New Roman"/>
          <w:sz w:val="24"/>
          <w:szCs w:val="24"/>
        </w:rPr>
        <w:t xml:space="preserve"> uzyskują nie tylko bardzo szczegółowe informacje o programie, a także – co najważniejsze – merytoryczną pomoc przy prawidłowym przygotowaniu wniosku. Wypełniony wniosek można złożyć w punkcie w Kobylance bez potrzeby wizyty w siedzibie </w:t>
      </w:r>
      <w:proofErr w:type="spellStart"/>
      <w:r w:rsidRPr="00E87449">
        <w:rPr>
          <w:rFonts w:ascii="Cambria" w:hAnsi="Cambria" w:cs="Times New Roman"/>
          <w:sz w:val="24"/>
          <w:szCs w:val="24"/>
        </w:rPr>
        <w:t>WFOŚiGW</w:t>
      </w:r>
      <w:proofErr w:type="spellEnd"/>
      <w:r w:rsidRPr="00E87449">
        <w:rPr>
          <w:rFonts w:ascii="Cambria" w:hAnsi="Cambria" w:cs="Times New Roman"/>
          <w:sz w:val="24"/>
          <w:szCs w:val="24"/>
        </w:rPr>
        <w:t xml:space="preserve"> w Szczecinie. W 202</w:t>
      </w:r>
      <w:r w:rsidR="00AC76EE">
        <w:rPr>
          <w:rFonts w:ascii="Cambria" w:hAnsi="Cambria" w:cs="Times New Roman"/>
          <w:sz w:val="24"/>
          <w:szCs w:val="24"/>
        </w:rPr>
        <w:t>4</w:t>
      </w:r>
      <w:r w:rsidRPr="00E87449">
        <w:rPr>
          <w:rFonts w:ascii="Cambria" w:hAnsi="Cambria" w:cs="Times New Roman"/>
          <w:sz w:val="24"/>
          <w:szCs w:val="24"/>
        </w:rPr>
        <w:t xml:space="preserve"> r. w ramach działalności punktu został</w:t>
      </w:r>
      <w:r w:rsidR="00AC76EE">
        <w:rPr>
          <w:rFonts w:ascii="Cambria" w:hAnsi="Cambria" w:cs="Times New Roman"/>
          <w:sz w:val="24"/>
          <w:szCs w:val="24"/>
        </w:rPr>
        <w:t>y</w:t>
      </w:r>
      <w:r w:rsidRPr="00E87449">
        <w:rPr>
          <w:rFonts w:ascii="Cambria" w:hAnsi="Cambria" w:cs="Times New Roman"/>
          <w:sz w:val="24"/>
          <w:szCs w:val="24"/>
        </w:rPr>
        <w:t xml:space="preserve"> złożon</w:t>
      </w:r>
      <w:r w:rsidR="00AC76EE">
        <w:rPr>
          <w:rFonts w:ascii="Cambria" w:hAnsi="Cambria" w:cs="Times New Roman"/>
          <w:sz w:val="24"/>
          <w:szCs w:val="24"/>
        </w:rPr>
        <w:t>e</w:t>
      </w:r>
      <w:r w:rsidRPr="00E87449">
        <w:rPr>
          <w:rFonts w:ascii="Cambria" w:hAnsi="Cambria" w:cs="Times New Roman"/>
          <w:sz w:val="24"/>
          <w:szCs w:val="24"/>
        </w:rPr>
        <w:t xml:space="preserve"> </w:t>
      </w:r>
      <w:r w:rsidR="00AC76EE">
        <w:rPr>
          <w:rFonts w:ascii="Cambria" w:hAnsi="Cambria" w:cs="Times New Roman"/>
          <w:sz w:val="24"/>
          <w:szCs w:val="24"/>
        </w:rPr>
        <w:t>23</w:t>
      </w:r>
      <w:r w:rsidRPr="00E87449">
        <w:rPr>
          <w:rFonts w:ascii="Cambria" w:hAnsi="Cambria" w:cs="Times New Roman"/>
          <w:sz w:val="24"/>
          <w:szCs w:val="24"/>
        </w:rPr>
        <w:t xml:space="preserve"> wniosk</w:t>
      </w:r>
      <w:r w:rsidR="00AC76EE">
        <w:rPr>
          <w:rFonts w:ascii="Cambria" w:hAnsi="Cambria" w:cs="Times New Roman"/>
          <w:sz w:val="24"/>
          <w:szCs w:val="24"/>
        </w:rPr>
        <w:t>i</w:t>
      </w:r>
      <w:r w:rsidRPr="00E87449">
        <w:rPr>
          <w:rFonts w:ascii="Cambria" w:hAnsi="Cambria" w:cs="Times New Roman"/>
          <w:sz w:val="24"/>
          <w:szCs w:val="24"/>
        </w:rPr>
        <w:t xml:space="preserve"> o dofinansowanie wymiany kotłów na paliwa stałe oraz </w:t>
      </w:r>
      <w:r w:rsidR="00AC76EE">
        <w:rPr>
          <w:rFonts w:ascii="Cambria" w:hAnsi="Cambria" w:cs="Times New Roman"/>
          <w:sz w:val="24"/>
          <w:szCs w:val="24"/>
        </w:rPr>
        <w:t>29 wniosków</w:t>
      </w:r>
      <w:r w:rsidRPr="00E87449">
        <w:rPr>
          <w:rFonts w:ascii="Cambria" w:hAnsi="Cambria" w:cs="Times New Roman"/>
          <w:sz w:val="24"/>
          <w:szCs w:val="24"/>
        </w:rPr>
        <w:t xml:space="preserve"> o płatność. Punkt przeprowadził również 2 spotkania informacyjne dla mieszkańców gminy oraz udzielił 1</w:t>
      </w:r>
      <w:r w:rsidR="00AC76EE">
        <w:rPr>
          <w:rFonts w:ascii="Cambria" w:hAnsi="Cambria" w:cs="Times New Roman"/>
          <w:sz w:val="24"/>
          <w:szCs w:val="24"/>
        </w:rPr>
        <w:t>5</w:t>
      </w:r>
      <w:r w:rsidRPr="00E87449">
        <w:rPr>
          <w:rFonts w:ascii="Cambria" w:hAnsi="Cambria" w:cs="Times New Roman"/>
          <w:sz w:val="24"/>
          <w:szCs w:val="24"/>
        </w:rPr>
        <w:t>4 porad.</w:t>
      </w:r>
    </w:p>
    <w:p w14:paraId="74044AF5" w14:textId="7777777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41" w:name="_Toc199507837"/>
      <w:r w:rsidRPr="00A57F9F">
        <w:rPr>
          <w:rFonts w:ascii="Cambria" w:eastAsiaTheme="majorEastAsia" w:hAnsi="Cambria" w:cstheme="majorBidi"/>
          <w:color w:val="002060"/>
          <w:kern w:val="0"/>
          <w:sz w:val="26"/>
          <w:szCs w:val="26"/>
          <w14:ligatures w14:val="none"/>
        </w:rPr>
        <w:lastRenderedPageBreak/>
        <w:t>2.2. Program ochrony środowiska</w:t>
      </w:r>
      <w:bookmarkEnd w:id="41"/>
      <w:r w:rsidRPr="00A57F9F">
        <w:rPr>
          <w:rFonts w:ascii="Cambria" w:eastAsiaTheme="majorEastAsia" w:hAnsi="Cambria" w:cstheme="majorBidi"/>
          <w:color w:val="002060"/>
          <w:kern w:val="0"/>
          <w:sz w:val="26"/>
          <w:szCs w:val="26"/>
          <w14:ligatures w14:val="none"/>
        </w:rPr>
        <w:t xml:space="preserve"> </w:t>
      </w:r>
    </w:p>
    <w:p w14:paraId="63BC9037" w14:textId="2A1B74EB" w:rsidR="00DA5109" w:rsidRDefault="00E87449" w:rsidP="00DA5109">
      <w:pPr>
        <w:spacing w:before="240" w:after="0" w:line="360" w:lineRule="auto"/>
        <w:ind w:left="-284" w:right="-284"/>
        <w:jc w:val="both"/>
        <w:rPr>
          <w:rFonts w:ascii="Cambria" w:hAnsi="Cambria"/>
          <w:sz w:val="24"/>
          <w:szCs w:val="24"/>
        </w:rPr>
      </w:pPr>
      <w:r>
        <w:rPr>
          <w:rFonts w:ascii="Cambria" w:hAnsi="Cambria"/>
          <w:sz w:val="24"/>
          <w:szCs w:val="24"/>
        </w:rPr>
        <w:t xml:space="preserve">Program Ochrony Środowiska dla Gminy Kobylanka na lata </w:t>
      </w:r>
      <w:r w:rsidRPr="00636F61">
        <w:rPr>
          <w:rFonts w:ascii="Cambria" w:hAnsi="Cambria"/>
          <w:sz w:val="24"/>
          <w:szCs w:val="24"/>
        </w:rPr>
        <w:t xml:space="preserve">2021-2024  z perspektywą na lata 2025-2028 </w:t>
      </w:r>
      <w:r>
        <w:rPr>
          <w:rFonts w:ascii="Cambria" w:hAnsi="Cambria"/>
          <w:sz w:val="24"/>
          <w:szCs w:val="24"/>
        </w:rPr>
        <w:t xml:space="preserve"> </w:t>
      </w:r>
      <w:r w:rsidRPr="00ED5AFE">
        <w:rPr>
          <w:rFonts w:ascii="Cambria" w:hAnsi="Cambria"/>
          <w:sz w:val="24"/>
          <w:szCs w:val="24"/>
        </w:rPr>
        <w:t>został przyjęty uchwałą Rady Gminy Kobylanka nr XL/253/21 z dnia 25 listopada 2021 r. Program został sporządzony w celu określenia aktualnego stanu środowiska, wskazania celów środowiskowych, a także wyznaczenia zadań umożliwiających ich realizację w</w:t>
      </w:r>
      <w:r w:rsidR="00293818">
        <w:rPr>
          <w:rFonts w:ascii="Cambria" w:hAnsi="Cambria"/>
          <w:sz w:val="24"/>
          <w:szCs w:val="24"/>
        </w:rPr>
        <w:t> </w:t>
      </w:r>
      <w:r w:rsidRPr="00ED5AFE">
        <w:rPr>
          <w:rFonts w:ascii="Cambria" w:hAnsi="Cambria"/>
          <w:sz w:val="24"/>
          <w:szCs w:val="24"/>
        </w:rPr>
        <w:t>perspektywie wieloletniej. Z uwagi na fakt, że uchwalenie programu miało miejsce pod koniec roku, faktyczna realizacja zawartych w nim celów b</w:t>
      </w:r>
      <w:r>
        <w:rPr>
          <w:rFonts w:ascii="Cambria" w:hAnsi="Cambria"/>
          <w:sz w:val="24"/>
          <w:szCs w:val="24"/>
        </w:rPr>
        <w:t>yła</w:t>
      </w:r>
      <w:r w:rsidRPr="00ED5AFE">
        <w:rPr>
          <w:rFonts w:ascii="Cambria" w:hAnsi="Cambria"/>
          <w:sz w:val="24"/>
          <w:szCs w:val="24"/>
        </w:rPr>
        <w:t xml:space="preserve"> prowadzona w latach kolejnych.</w:t>
      </w:r>
    </w:p>
    <w:p w14:paraId="53F56785" w14:textId="52E397E8" w:rsidR="00DA5109" w:rsidRPr="003A24E4" w:rsidRDefault="00DA5109" w:rsidP="00DA5109">
      <w:pPr>
        <w:spacing w:before="240" w:after="0" w:line="360" w:lineRule="auto"/>
        <w:ind w:left="-284" w:right="-284"/>
        <w:jc w:val="both"/>
        <w:rPr>
          <w:rFonts w:ascii="Cambria" w:hAnsi="Cambria"/>
          <w:i/>
          <w:iCs/>
          <w:color w:val="001642"/>
          <w:sz w:val="24"/>
          <w:szCs w:val="24"/>
        </w:rPr>
      </w:pPr>
      <w:r w:rsidRPr="003A24E4">
        <w:rPr>
          <w:rFonts w:ascii="Cambria" w:hAnsi="Cambria"/>
          <w:i/>
          <w:iCs/>
          <w:color w:val="001642"/>
          <w:sz w:val="24"/>
          <w:szCs w:val="24"/>
        </w:rPr>
        <w:t>Zadania zrealizowane lub w trakcie realizacji (w tym na etapie projektowym) z harmonogramu rzeczowo-finansowego zadań wyznaczonych w ramach POŚ do 31.12.202</w:t>
      </w:r>
      <w:r w:rsidR="00AC76EE">
        <w:rPr>
          <w:rFonts w:ascii="Cambria" w:hAnsi="Cambria"/>
          <w:i/>
          <w:iCs/>
          <w:color w:val="001642"/>
          <w:sz w:val="24"/>
          <w:szCs w:val="24"/>
        </w:rPr>
        <w:t>4</w:t>
      </w:r>
      <w:r w:rsidRPr="003A24E4">
        <w:rPr>
          <w:rFonts w:ascii="Cambria" w:hAnsi="Cambria"/>
          <w:i/>
          <w:iCs/>
          <w:color w:val="001642"/>
          <w:sz w:val="24"/>
          <w:szCs w:val="24"/>
        </w:rPr>
        <w:t xml:space="preserve"> r.: </w:t>
      </w:r>
    </w:p>
    <w:p w14:paraId="0891357B" w14:textId="77777777" w:rsidR="00DA5109" w:rsidRPr="00BE4959" w:rsidRDefault="00DA5109" w:rsidP="00DA5109">
      <w:pPr>
        <w:spacing w:before="240" w:after="0" w:line="360" w:lineRule="auto"/>
        <w:ind w:left="-284" w:right="-284"/>
        <w:jc w:val="both"/>
        <w:rPr>
          <w:rFonts w:ascii="Cambria" w:hAnsi="Cambria"/>
          <w:color w:val="005024"/>
          <w:sz w:val="24"/>
          <w:szCs w:val="24"/>
          <w:u w:val="single"/>
        </w:rPr>
      </w:pPr>
      <w:r w:rsidRPr="00BE4959">
        <w:rPr>
          <w:rFonts w:ascii="Cambria" w:hAnsi="Cambria"/>
          <w:color w:val="005024"/>
          <w:sz w:val="24"/>
          <w:szCs w:val="24"/>
          <w:u w:val="single"/>
        </w:rPr>
        <w:t>1) w zakresie ochrony klimatu i powietrza:</w:t>
      </w:r>
    </w:p>
    <w:p w14:paraId="4295F944" w14:textId="26309A32"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budowa punktu przesiadkowego wraz z zapleczem parkingowym przy stacji kolejowej w</w:t>
      </w:r>
      <w:r w:rsidR="003A710D">
        <w:rPr>
          <w:rFonts w:ascii="Cambria" w:hAnsi="Cambria"/>
          <w:sz w:val="24"/>
          <w:szCs w:val="24"/>
        </w:rPr>
        <w:t> </w:t>
      </w:r>
      <w:r w:rsidRPr="00513BF5">
        <w:rPr>
          <w:rFonts w:ascii="Cambria" w:hAnsi="Cambria"/>
          <w:sz w:val="24"/>
          <w:szCs w:val="24"/>
        </w:rPr>
        <w:t>miejscowości Reptowo (zadanie zrealizowano),</w:t>
      </w:r>
    </w:p>
    <w:p w14:paraId="0E887ECC" w14:textId="3A741ABF"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 xml:space="preserve">SKM, Linia 351: Budowa, w ramach przystanków przesiadkowych, parkingu P&amp;R i B&amp;R oraz urządzeń związanych z integracją transportu: 1. Przystanek </w:t>
      </w:r>
      <w:proofErr w:type="spellStart"/>
      <w:r w:rsidRPr="00513BF5">
        <w:rPr>
          <w:rFonts w:ascii="Cambria" w:hAnsi="Cambria"/>
          <w:sz w:val="24"/>
          <w:szCs w:val="24"/>
        </w:rPr>
        <w:t>Miedwiecko</w:t>
      </w:r>
      <w:proofErr w:type="spellEnd"/>
      <w:r w:rsidRPr="00513BF5">
        <w:rPr>
          <w:rFonts w:ascii="Cambria" w:hAnsi="Cambria"/>
          <w:sz w:val="24"/>
          <w:szCs w:val="24"/>
        </w:rPr>
        <w:t>,</w:t>
      </w:r>
      <w:r w:rsidR="00513BF5">
        <w:rPr>
          <w:rFonts w:ascii="Cambria" w:hAnsi="Cambria"/>
          <w:sz w:val="24"/>
          <w:szCs w:val="24"/>
        </w:rPr>
        <w:t xml:space="preserve"> </w:t>
      </w:r>
      <w:r w:rsidR="00513BF5" w:rsidRPr="00513BF5">
        <w:rPr>
          <w:rFonts w:ascii="Cambria" w:hAnsi="Cambria"/>
          <w:sz w:val="24"/>
          <w:szCs w:val="24"/>
        </w:rPr>
        <w:t>2</w:t>
      </w:r>
      <w:r w:rsidRPr="00513BF5">
        <w:rPr>
          <w:rFonts w:ascii="Cambria" w:hAnsi="Cambria"/>
          <w:sz w:val="24"/>
          <w:szCs w:val="24"/>
        </w:rPr>
        <w:t>.</w:t>
      </w:r>
      <w:r w:rsidR="00513BF5">
        <w:rPr>
          <w:rFonts w:ascii="Cambria" w:hAnsi="Cambria"/>
          <w:sz w:val="24"/>
          <w:szCs w:val="24"/>
        </w:rPr>
        <w:t> </w:t>
      </w:r>
      <w:r w:rsidRPr="00513BF5">
        <w:rPr>
          <w:rFonts w:ascii="Cambria" w:hAnsi="Cambria"/>
          <w:sz w:val="24"/>
          <w:szCs w:val="24"/>
        </w:rPr>
        <w:t>Przystanek Reptowo (zadanie zrealizowano),</w:t>
      </w:r>
    </w:p>
    <w:p w14:paraId="25750A77" w14:textId="3DD82922"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budowa infrastruktury komunikacyjnej i parkingu przy Szkole Podstawowej</w:t>
      </w:r>
      <w:r w:rsidR="00513BF5" w:rsidRPr="00513BF5">
        <w:rPr>
          <w:rFonts w:ascii="Cambria" w:hAnsi="Cambria"/>
          <w:sz w:val="24"/>
          <w:szCs w:val="24"/>
        </w:rPr>
        <w:t xml:space="preserve"> </w:t>
      </w:r>
      <w:r w:rsidRPr="00513BF5">
        <w:rPr>
          <w:rFonts w:ascii="Cambria" w:hAnsi="Cambria"/>
          <w:sz w:val="24"/>
          <w:szCs w:val="24"/>
        </w:rPr>
        <w:t>w</w:t>
      </w:r>
      <w:r w:rsidR="00513BF5">
        <w:rPr>
          <w:rFonts w:ascii="Cambria" w:hAnsi="Cambria"/>
          <w:sz w:val="24"/>
          <w:szCs w:val="24"/>
        </w:rPr>
        <w:t> </w:t>
      </w:r>
      <w:r w:rsidRPr="00513BF5">
        <w:rPr>
          <w:rFonts w:ascii="Cambria" w:hAnsi="Cambria"/>
          <w:sz w:val="24"/>
          <w:szCs w:val="24"/>
        </w:rPr>
        <w:t>Kobylance (zadanie zrealizowano),</w:t>
      </w:r>
    </w:p>
    <w:p w14:paraId="161F2D1B" w14:textId="1E125CEE"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przebudowa drogi gminnej 450014Z Jęczydół - Morzyczyn do skrzyżowania</w:t>
      </w:r>
      <w:r w:rsidR="00513BF5" w:rsidRPr="00513BF5">
        <w:rPr>
          <w:rFonts w:ascii="Cambria" w:hAnsi="Cambria"/>
          <w:sz w:val="24"/>
          <w:szCs w:val="24"/>
        </w:rPr>
        <w:t xml:space="preserve"> </w:t>
      </w:r>
      <w:r w:rsidRPr="00513BF5">
        <w:rPr>
          <w:rFonts w:ascii="Cambria" w:hAnsi="Cambria"/>
          <w:sz w:val="24"/>
          <w:szCs w:val="24"/>
        </w:rPr>
        <w:t xml:space="preserve">z ul. Szczecińską (zadanie </w:t>
      </w:r>
      <w:r w:rsidR="00293818">
        <w:rPr>
          <w:rFonts w:ascii="Cambria" w:hAnsi="Cambria"/>
          <w:sz w:val="24"/>
          <w:szCs w:val="24"/>
        </w:rPr>
        <w:t>zrealizowano</w:t>
      </w:r>
      <w:r w:rsidRPr="00513BF5">
        <w:rPr>
          <w:rFonts w:ascii="Cambria" w:hAnsi="Cambria"/>
          <w:sz w:val="24"/>
          <w:szCs w:val="24"/>
        </w:rPr>
        <w:t>),</w:t>
      </w:r>
    </w:p>
    <w:p w14:paraId="45122F4A" w14:textId="4E9A534B"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przebudowa drogi gminnej 450002Z relacji Reptowo - Morzyczyn do skrzyżowani</w:t>
      </w:r>
      <w:r w:rsidR="00513BF5" w:rsidRPr="00513BF5">
        <w:rPr>
          <w:rFonts w:ascii="Cambria" w:hAnsi="Cambria"/>
          <w:sz w:val="24"/>
          <w:szCs w:val="24"/>
        </w:rPr>
        <w:t xml:space="preserve">a </w:t>
      </w:r>
      <w:r w:rsidRPr="00513BF5">
        <w:rPr>
          <w:rFonts w:ascii="Cambria" w:hAnsi="Cambria"/>
          <w:sz w:val="24"/>
          <w:szCs w:val="24"/>
        </w:rPr>
        <w:t>z</w:t>
      </w:r>
      <w:r w:rsidR="003A710D">
        <w:rPr>
          <w:rFonts w:ascii="Cambria" w:hAnsi="Cambria"/>
          <w:sz w:val="24"/>
          <w:szCs w:val="24"/>
        </w:rPr>
        <w:t> </w:t>
      </w:r>
      <w:r w:rsidRPr="00513BF5">
        <w:rPr>
          <w:rFonts w:ascii="Cambria" w:hAnsi="Cambria"/>
          <w:sz w:val="24"/>
          <w:szCs w:val="24"/>
        </w:rPr>
        <w:t xml:space="preserve">ulicą Długą (zadanie </w:t>
      </w:r>
      <w:r w:rsidR="00513BF5">
        <w:rPr>
          <w:rFonts w:ascii="Cambria" w:hAnsi="Cambria"/>
          <w:sz w:val="24"/>
          <w:szCs w:val="24"/>
        </w:rPr>
        <w:t>zrealizowano</w:t>
      </w:r>
      <w:r w:rsidRPr="00513BF5">
        <w:rPr>
          <w:rFonts w:ascii="Cambria" w:hAnsi="Cambria"/>
          <w:sz w:val="24"/>
          <w:szCs w:val="24"/>
        </w:rPr>
        <w:t>),</w:t>
      </w:r>
    </w:p>
    <w:p w14:paraId="65ACF27D" w14:textId="6E8DD68F"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 xml:space="preserve">budowa parkingu obsługi turystów zlokalizowanego w sąsiedztwie terenów kościoła filialnego w Morzyczynie (zadanie </w:t>
      </w:r>
      <w:r w:rsidR="00293818">
        <w:rPr>
          <w:rFonts w:ascii="Cambria" w:hAnsi="Cambria"/>
          <w:sz w:val="24"/>
          <w:szCs w:val="24"/>
        </w:rPr>
        <w:t>zrealizowano</w:t>
      </w:r>
      <w:r w:rsidRPr="00513BF5">
        <w:rPr>
          <w:rFonts w:ascii="Cambria" w:hAnsi="Cambria"/>
          <w:sz w:val="24"/>
          <w:szCs w:val="24"/>
        </w:rPr>
        <w:t>),</w:t>
      </w:r>
    </w:p>
    <w:p w14:paraId="36DF7FA0" w14:textId="402712A5"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budowa i przebudowa dróg ul. Długa – boczny sięgacz (zadanie zrealizowan</w:t>
      </w:r>
      <w:r w:rsidR="00293818">
        <w:rPr>
          <w:rFonts w:ascii="Cambria" w:hAnsi="Cambria"/>
          <w:sz w:val="24"/>
          <w:szCs w:val="24"/>
        </w:rPr>
        <w:t>o</w:t>
      </w:r>
      <w:r w:rsidRPr="00513BF5">
        <w:rPr>
          <w:rFonts w:ascii="Cambria" w:hAnsi="Cambria"/>
          <w:sz w:val="24"/>
          <w:szCs w:val="24"/>
        </w:rPr>
        <w:t>) oraz ul. Popiełuszki w Zieleniewie (wykonano dokumentację projektową),</w:t>
      </w:r>
    </w:p>
    <w:p w14:paraId="372FEB47" w14:textId="77777777"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budowa i przebudowa drogi ul. Magnolii w  Jęczydole (zadanie zrealizowano),</w:t>
      </w:r>
    </w:p>
    <w:p w14:paraId="4461C794" w14:textId="6B1B38E8"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budowa i przebudowa dróg „rekreacja Morzyczyn” Etap I (</w:t>
      </w:r>
      <w:r w:rsidR="00513BF5">
        <w:rPr>
          <w:rFonts w:ascii="Cambria" w:hAnsi="Cambria"/>
          <w:sz w:val="24"/>
          <w:szCs w:val="24"/>
        </w:rPr>
        <w:t>zadanie w trakcie realizacji</w:t>
      </w:r>
      <w:r w:rsidRPr="00513BF5">
        <w:rPr>
          <w:rFonts w:ascii="Cambria" w:hAnsi="Cambria"/>
          <w:sz w:val="24"/>
          <w:szCs w:val="24"/>
        </w:rPr>
        <w:t>),</w:t>
      </w:r>
    </w:p>
    <w:p w14:paraId="763248DC" w14:textId="3D3CB4BB"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budowa i przebudowa dróg od nr 55 do nr 58 w Reptowie (</w:t>
      </w:r>
      <w:r w:rsidR="00293818">
        <w:rPr>
          <w:rFonts w:ascii="Cambria" w:hAnsi="Cambria"/>
          <w:sz w:val="24"/>
          <w:szCs w:val="24"/>
        </w:rPr>
        <w:t>zadanie w trakcie realizacji</w:t>
      </w:r>
      <w:r w:rsidRPr="00513BF5">
        <w:rPr>
          <w:rFonts w:ascii="Cambria" w:hAnsi="Cambria"/>
          <w:sz w:val="24"/>
          <w:szCs w:val="24"/>
        </w:rPr>
        <w:t>),</w:t>
      </w:r>
    </w:p>
    <w:p w14:paraId="022226CC" w14:textId="2B534BF3"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budowa i przebudowa dróg ul. Wilcza</w:t>
      </w:r>
      <w:r w:rsidR="00293818">
        <w:rPr>
          <w:rFonts w:ascii="Cambria" w:hAnsi="Cambria"/>
          <w:sz w:val="24"/>
          <w:szCs w:val="24"/>
        </w:rPr>
        <w:t xml:space="preserve"> (zadanie zrealizowano)</w:t>
      </w:r>
      <w:r w:rsidRPr="00513BF5">
        <w:rPr>
          <w:rFonts w:ascii="Cambria" w:hAnsi="Cambria"/>
          <w:sz w:val="24"/>
          <w:szCs w:val="24"/>
        </w:rPr>
        <w:t>, ul. Łowiecka w sołectwie Niedźwiedź (</w:t>
      </w:r>
      <w:r w:rsidR="00293818">
        <w:rPr>
          <w:rFonts w:ascii="Cambria" w:hAnsi="Cambria"/>
          <w:sz w:val="24"/>
          <w:szCs w:val="24"/>
        </w:rPr>
        <w:t>wykonano dokumentację projektową</w:t>
      </w:r>
      <w:r w:rsidRPr="00513BF5">
        <w:rPr>
          <w:rFonts w:ascii="Cambria" w:hAnsi="Cambria"/>
          <w:sz w:val="24"/>
          <w:szCs w:val="24"/>
        </w:rPr>
        <w:t>),</w:t>
      </w:r>
    </w:p>
    <w:p w14:paraId="733711C9" w14:textId="77777777"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budowa chodnika w Motańcu (zadanie zrealizowano),</w:t>
      </w:r>
    </w:p>
    <w:p w14:paraId="22B23646" w14:textId="48BA9973"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lastRenderedPageBreak/>
        <w:t>budowa chodnika w Reptowie od posesji nr 52 do zamkniętego  przejazdu kolejowego (wykonano dokumentację projektową</w:t>
      </w:r>
      <w:r w:rsidR="00513BF5">
        <w:rPr>
          <w:rFonts w:ascii="Cambria" w:hAnsi="Cambria"/>
          <w:sz w:val="24"/>
          <w:szCs w:val="24"/>
        </w:rPr>
        <w:t>, odstąpiono od realizacji jako odrębnego zadania – chodnik powstanie w ramach całościowej inwestycji przebudowy drogi</w:t>
      </w:r>
      <w:r w:rsidR="00293818">
        <w:rPr>
          <w:rFonts w:ascii="Cambria" w:hAnsi="Cambria"/>
          <w:sz w:val="24"/>
          <w:szCs w:val="24"/>
        </w:rPr>
        <w:t>, zadanie w trakcie realizacji</w:t>
      </w:r>
      <w:r w:rsidRPr="00513BF5">
        <w:rPr>
          <w:rFonts w:ascii="Cambria" w:hAnsi="Cambria"/>
          <w:sz w:val="24"/>
          <w:szCs w:val="24"/>
        </w:rPr>
        <w:t>),</w:t>
      </w:r>
    </w:p>
    <w:p w14:paraId="29D8D55A" w14:textId="2DD840EC" w:rsidR="001417BE"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wykorzystywanie w nowo montowanych lampach żarówek energooszczędnych</w:t>
      </w:r>
      <w:r w:rsidR="00293818">
        <w:rPr>
          <w:rFonts w:ascii="Cambria" w:hAnsi="Cambria"/>
          <w:sz w:val="24"/>
          <w:szCs w:val="24"/>
        </w:rPr>
        <w:t xml:space="preserve"> (zadanie zrealizowano)</w:t>
      </w:r>
      <w:r w:rsidRPr="00513BF5">
        <w:rPr>
          <w:rFonts w:ascii="Cambria" w:hAnsi="Cambria"/>
          <w:sz w:val="24"/>
          <w:szCs w:val="24"/>
        </w:rPr>
        <w:t>,</w:t>
      </w:r>
    </w:p>
    <w:p w14:paraId="1CF179C8" w14:textId="7B82E9F8" w:rsidR="00293818" w:rsidRPr="00293818" w:rsidRDefault="00293818" w:rsidP="00293818">
      <w:pPr>
        <w:pStyle w:val="Akapitzlist"/>
        <w:numPr>
          <w:ilvl w:val="0"/>
          <w:numId w:val="31"/>
        </w:numPr>
        <w:spacing w:after="0" w:line="360" w:lineRule="auto"/>
        <w:ind w:left="284" w:right="-284" w:hanging="284"/>
        <w:jc w:val="both"/>
        <w:rPr>
          <w:rFonts w:ascii="Cambria" w:hAnsi="Cambria"/>
          <w:sz w:val="24"/>
          <w:szCs w:val="24"/>
        </w:rPr>
      </w:pPr>
      <w:r w:rsidRPr="00293818">
        <w:rPr>
          <w:rFonts w:ascii="Cambria" w:hAnsi="Cambria"/>
          <w:sz w:val="24"/>
          <w:szCs w:val="24"/>
        </w:rPr>
        <w:t xml:space="preserve">wymiana dwóch tradycyjnych przystanków na </w:t>
      </w:r>
      <w:proofErr w:type="spellStart"/>
      <w:r w:rsidRPr="00293818">
        <w:rPr>
          <w:rFonts w:ascii="Cambria" w:hAnsi="Cambria"/>
          <w:sz w:val="24"/>
          <w:szCs w:val="24"/>
        </w:rPr>
        <w:t>ekoprzystanki</w:t>
      </w:r>
      <w:proofErr w:type="spellEnd"/>
      <w:r w:rsidRPr="00293818">
        <w:rPr>
          <w:rFonts w:ascii="Cambria" w:hAnsi="Cambria"/>
          <w:sz w:val="24"/>
          <w:szCs w:val="24"/>
        </w:rPr>
        <w:t xml:space="preserve"> </w:t>
      </w:r>
      <w:r>
        <w:rPr>
          <w:rFonts w:ascii="Cambria" w:hAnsi="Cambria"/>
          <w:sz w:val="24"/>
          <w:szCs w:val="24"/>
        </w:rPr>
        <w:t xml:space="preserve">w Kobylance </w:t>
      </w:r>
      <w:r w:rsidRPr="00293818">
        <w:rPr>
          <w:rFonts w:ascii="Cambria" w:hAnsi="Cambria"/>
          <w:sz w:val="24"/>
          <w:szCs w:val="24"/>
        </w:rPr>
        <w:t>(</w:t>
      </w:r>
      <w:r>
        <w:rPr>
          <w:rFonts w:ascii="Cambria" w:hAnsi="Cambria"/>
          <w:sz w:val="24"/>
          <w:szCs w:val="24"/>
        </w:rPr>
        <w:t xml:space="preserve">zadanie zrealizowano </w:t>
      </w:r>
      <w:r w:rsidRPr="00293818">
        <w:rPr>
          <w:rFonts w:ascii="Cambria" w:hAnsi="Cambria"/>
          <w:sz w:val="24"/>
          <w:szCs w:val="24"/>
        </w:rPr>
        <w:t>dzięki dofinansowaniu z Wojewódzkiego Funduszu Ochrony Środowiska i</w:t>
      </w:r>
      <w:r>
        <w:rPr>
          <w:rFonts w:ascii="Cambria" w:hAnsi="Cambria"/>
          <w:sz w:val="24"/>
          <w:szCs w:val="24"/>
        </w:rPr>
        <w:t> </w:t>
      </w:r>
      <w:r w:rsidRPr="00293818">
        <w:rPr>
          <w:rFonts w:ascii="Cambria" w:hAnsi="Cambria"/>
          <w:sz w:val="24"/>
          <w:szCs w:val="24"/>
        </w:rPr>
        <w:t>Gospodarki Wodnej w Szczecinie),</w:t>
      </w:r>
    </w:p>
    <w:p w14:paraId="7E7DA0D4" w14:textId="492347F3"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 xml:space="preserve">kampanie edukacyjne podnoszące świadomość mieszkańców w zakresie zanieczyszczania powietrza atmosferycznego oraz popularyzacji instalacji OZE w ramach zorganizowanego </w:t>
      </w:r>
      <w:r w:rsidR="00513BF5">
        <w:rPr>
          <w:rFonts w:ascii="Cambria" w:hAnsi="Cambria"/>
          <w:sz w:val="24"/>
          <w:szCs w:val="24"/>
        </w:rPr>
        <w:t>g</w:t>
      </w:r>
      <w:r w:rsidRPr="00513BF5">
        <w:rPr>
          <w:rFonts w:ascii="Cambria" w:hAnsi="Cambria"/>
          <w:sz w:val="24"/>
          <w:szCs w:val="24"/>
        </w:rPr>
        <w:t>minnego punktu informacyjno</w:t>
      </w:r>
      <w:r w:rsidR="00513BF5">
        <w:rPr>
          <w:rFonts w:ascii="Cambria" w:hAnsi="Cambria"/>
          <w:sz w:val="24"/>
          <w:szCs w:val="24"/>
        </w:rPr>
        <w:t>-</w:t>
      </w:r>
      <w:r w:rsidRPr="00513BF5">
        <w:rPr>
          <w:rFonts w:ascii="Cambria" w:hAnsi="Cambria"/>
          <w:sz w:val="24"/>
          <w:szCs w:val="24"/>
        </w:rPr>
        <w:t>konsultacyjnego programu „Czyste Powietrze” (</w:t>
      </w:r>
      <w:r w:rsidR="00293818">
        <w:rPr>
          <w:rFonts w:ascii="Cambria" w:hAnsi="Cambria"/>
          <w:sz w:val="24"/>
          <w:szCs w:val="24"/>
        </w:rPr>
        <w:t>6 spotkań</w:t>
      </w:r>
      <w:r w:rsidRPr="00513BF5">
        <w:rPr>
          <w:rFonts w:ascii="Cambria" w:hAnsi="Cambria"/>
          <w:sz w:val="24"/>
          <w:szCs w:val="24"/>
        </w:rPr>
        <w:t xml:space="preserve"> z mieszkańcami, w tym </w:t>
      </w:r>
      <w:r w:rsidR="00293818">
        <w:rPr>
          <w:rFonts w:ascii="Cambria" w:hAnsi="Cambria"/>
          <w:sz w:val="24"/>
          <w:szCs w:val="24"/>
        </w:rPr>
        <w:t>dwa</w:t>
      </w:r>
      <w:r w:rsidRPr="00513BF5">
        <w:rPr>
          <w:rFonts w:ascii="Cambria" w:hAnsi="Cambria"/>
          <w:sz w:val="24"/>
          <w:szCs w:val="24"/>
        </w:rPr>
        <w:t xml:space="preserve"> w trakcie XXI</w:t>
      </w:r>
      <w:r w:rsidR="00293818">
        <w:rPr>
          <w:rFonts w:ascii="Cambria" w:hAnsi="Cambria"/>
          <w:sz w:val="24"/>
          <w:szCs w:val="24"/>
        </w:rPr>
        <w:t>I</w:t>
      </w:r>
      <w:r w:rsidRPr="00513BF5">
        <w:rPr>
          <w:rFonts w:ascii="Cambria" w:hAnsi="Cambria"/>
          <w:sz w:val="24"/>
          <w:szCs w:val="24"/>
        </w:rPr>
        <w:t xml:space="preserve"> Jarmarku Wsi Zachodniopomorskiej „Złota Dynia”, publikacja materiałów informacyjnych na stronie www.kobylanka.pl, kolportaż ulotek w Punkcie Obsługi Interesanta, wykonanie </w:t>
      </w:r>
      <w:proofErr w:type="spellStart"/>
      <w:r w:rsidRPr="00513BF5">
        <w:rPr>
          <w:rFonts w:ascii="Cambria" w:hAnsi="Cambria"/>
          <w:sz w:val="24"/>
          <w:szCs w:val="24"/>
        </w:rPr>
        <w:t>baneru</w:t>
      </w:r>
      <w:proofErr w:type="spellEnd"/>
      <w:r w:rsidRPr="00513BF5">
        <w:rPr>
          <w:rFonts w:ascii="Cambria" w:hAnsi="Cambria"/>
          <w:sz w:val="24"/>
          <w:szCs w:val="24"/>
        </w:rPr>
        <w:t xml:space="preserve"> informacyjnego, zakup i montaż tablicy informacyjnej w siedzibie Urzędu Gminy),</w:t>
      </w:r>
    </w:p>
    <w:p w14:paraId="348FDBA1" w14:textId="67C482F0"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 xml:space="preserve">pomoc </w:t>
      </w:r>
      <w:r w:rsidR="00513BF5">
        <w:rPr>
          <w:rFonts w:ascii="Cambria" w:hAnsi="Cambria"/>
          <w:sz w:val="24"/>
          <w:szCs w:val="24"/>
        </w:rPr>
        <w:t>g</w:t>
      </w:r>
      <w:r w:rsidRPr="00513BF5">
        <w:rPr>
          <w:rFonts w:ascii="Cambria" w:hAnsi="Cambria"/>
          <w:sz w:val="24"/>
          <w:szCs w:val="24"/>
        </w:rPr>
        <w:t>minnego punktu informacyjno</w:t>
      </w:r>
      <w:r w:rsidR="00513BF5">
        <w:rPr>
          <w:rFonts w:ascii="Cambria" w:hAnsi="Cambria"/>
          <w:sz w:val="24"/>
          <w:szCs w:val="24"/>
        </w:rPr>
        <w:t>-</w:t>
      </w:r>
      <w:r w:rsidRPr="00513BF5">
        <w:rPr>
          <w:rFonts w:ascii="Cambria" w:hAnsi="Cambria"/>
          <w:sz w:val="24"/>
          <w:szCs w:val="24"/>
        </w:rPr>
        <w:t xml:space="preserve">konsultacyjnego programu „Czyste Powietrze” udzielona mieszkańcom gminy przy złożeniu </w:t>
      </w:r>
      <w:r w:rsidR="00293818">
        <w:rPr>
          <w:rFonts w:ascii="Cambria" w:hAnsi="Cambria"/>
          <w:sz w:val="24"/>
          <w:szCs w:val="24"/>
        </w:rPr>
        <w:t>104</w:t>
      </w:r>
      <w:r w:rsidRPr="00513BF5">
        <w:rPr>
          <w:rFonts w:ascii="Cambria" w:hAnsi="Cambria"/>
          <w:sz w:val="24"/>
          <w:szCs w:val="24"/>
        </w:rPr>
        <w:t xml:space="preserve"> wniosków o dofinansowanie wymiany źródeł ciepła</w:t>
      </w:r>
      <w:r w:rsidR="00293818">
        <w:rPr>
          <w:rFonts w:ascii="Cambria" w:hAnsi="Cambria"/>
          <w:sz w:val="24"/>
          <w:szCs w:val="24"/>
        </w:rPr>
        <w:t xml:space="preserve"> (na 251 ogółem)</w:t>
      </w:r>
      <w:r w:rsidRPr="00513BF5">
        <w:rPr>
          <w:rFonts w:ascii="Cambria" w:hAnsi="Cambria"/>
          <w:sz w:val="24"/>
          <w:szCs w:val="24"/>
        </w:rPr>
        <w:t>,</w:t>
      </w:r>
      <w:r w:rsidR="00293818">
        <w:rPr>
          <w:rFonts w:ascii="Cambria" w:hAnsi="Cambria"/>
          <w:sz w:val="24"/>
          <w:szCs w:val="24"/>
        </w:rPr>
        <w:t xml:space="preserve"> co skutkowało podpisaniem 215</w:t>
      </w:r>
      <w:r w:rsidR="00293818" w:rsidRPr="00293818">
        <w:rPr>
          <w:rFonts w:ascii="Cambria" w:hAnsi="Cambria"/>
          <w:sz w:val="24"/>
          <w:szCs w:val="24"/>
        </w:rPr>
        <w:t xml:space="preserve"> umów, zrealizowaniem 123 proekologicznych inwestycji termomodernizacyjnych i uzyskaniem przez mieszkańców Gminy Kobylanka dofinansowania w wysokości 3 688 197 zł (dane z</w:t>
      </w:r>
      <w:r w:rsidR="00293818">
        <w:rPr>
          <w:rFonts w:ascii="Cambria" w:hAnsi="Cambria"/>
          <w:sz w:val="24"/>
          <w:szCs w:val="24"/>
        </w:rPr>
        <w:t> </w:t>
      </w:r>
      <w:r w:rsidR="00293818" w:rsidRPr="00293818">
        <w:rPr>
          <w:rFonts w:ascii="Cambria" w:hAnsi="Cambria"/>
          <w:sz w:val="24"/>
          <w:szCs w:val="24"/>
        </w:rPr>
        <w:t>Wojewódzkiego Funduszu Ochrony Środowiska i Gospodarki Wodnej na dzień 30.09.2024 r.),</w:t>
      </w:r>
    </w:p>
    <w:p w14:paraId="0DE977A6" w14:textId="39C58EB5" w:rsidR="001417BE"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 xml:space="preserve">stworzenie gminnej ewidencji źródeł ogrzewania w ramach Centralnej Ewidencji Emisyjności Budynków; w ustawowym terminie od dnia 1 lipca 2021 r. do dnia </w:t>
      </w:r>
      <w:r w:rsidR="00293818">
        <w:rPr>
          <w:rFonts w:ascii="Cambria" w:hAnsi="Cambria"/>
          <w:sz w:val="24"/>
          <w:szCs w:val="24"/>
        </w:rPr>
        <w:t>31 grudnia 2024 r.</w:t>
      </w:r>
      <w:r w:rsidRPr="00513BF5">
        <w:rPr>
          <w:rFonts w:ascii="Cambria" w:hAnsi="Cambria"/>
          <w:sz w:val="24"/>
          <w:szCs w:val="24"/>
        </w:rPr>
        <w:t xml:space="preserve"> mieszkańcy  złożyli w Urzędzie Gminy  </w:t>
      </w:r>
      <w:r w:rsidR="00293818">
        <w:rPr>
          <w:rFonts w:ascii="Cambria" w:hAnsi="Cambria"/>
          <w:sz w:val="24"/>
          <w:szCs w:val="24"/>
        </w:rPr>
        <w:t>2 813</w:t>
      </w:r>
      <w:r w:rsidRPr="00513BF5">
        <w:rPr>
          <w:rFonts w:ascii="Cambria" w:hAnsi="Cambria"/>
          <w:sz w:val="24"/>
          <w:szCs w:val="24"/>
        </w:rPr>
        <w:t xml:space="preserve"> deklaracj</w:t>
      </w:r>
      <w:r w:rsidR="00293818">
        <w:rPr>
          <w:rFonts w:ascii="Cambria" w:hAnsi="Cambria"/>
          <w:sz w:val="24"/>
          <w:szCs w:val="24"/>
        </w:rPr>
        <w:t>i</w:t>
      </w:r>
      <w:r w:rsidRPr="00513BF5">
        <w:rPr>
          <w:rFonts w:ascii="Cambria" w:hAnsi="Cambria"/>
          <w:sz w:val="24"/>
          <w:szCs w:val="24"/>
        </w:rPr>
        <w:t xml:space="preserve">, </w:t>
      </w:r>
    </w:p>
    <w:p w14:paraId="6CDD090A" w14:textId="3D696CA1" w:rsidR="00DA5109" w:rsidRPr="00513BF5" w:rsidRDefault="001417BE">
      <w:pPr>
        <w:pStyle w:val="Akapitzlist"/>
        <w:numPr>
          <w:ilvl w:val="0"/>
          <w:numId w:val="31"/>
        </w:numPr>
        <w:spacing w:after="0" w:line="360" w:lineRule="auto"/>
        <w:ind w:left="284" w:right="-284" w:hanging="284"/>
        <w:jc w:val="both"/>
        <w:rPr>
          <w:rFonts w:ascii="Cambria" w:hAnsi="Cambria"/>
          <w:sz w:val="24"/>
          <w:szCs w:val="24"/>
        </w:rPr>
      </w:pPr>
      <w:r w:rsidRPr="00513BF5">
        <w:rPr>
          <w:rFonts w:ascii="Cambria" w:hAnsi="Cambria"/>
          <w:sz w:val="24"/>
          <w:szCs w:val="24"/>
        </w:rPr>
        <w:t>bieżące kontrole źródeł ogrzewania i ognisk (</w:t>
      </w:r>
      <w:r w:rsidR="00293818">
        <w:rPr>
          <w:rFonts w:ascii="Cambria" w:hAnsi="Cambria"/>
          <w:sz w:val="24"/>
          <w:szCs w:val="24"/>
        </w:rPr>
        <w:t>47</w:t>
      </w:r>
      <w:r w:rsidRPr="00513BF5">
        <w:rPr>
          <w:rFonts w:ascii="Cambria" w:hAnsi="Cambria"/>
          <w:sz w:val="24"/>
          <w:szCs w:val="24"/>
        </w:rPr>
        <w:t xml:space="preserve"> kontroli zakończonych </w:t>
      </w:r>
      <w:r w:rsidR="00293818">
        <w:rPr>
          <w:rFonts w:ascii="Cambria" w:hAnsi="Cambria"/>
          <w:sz w:val="24"/>
          <w:szCs w:val="24"/>
        </w:rPr>
        <w:t>6</w:t>
      </w:r>
      <w:r w:rsidRPr="00513BF5">
        <w:rPr>
          <w:rFonts w:ascii="Cambria" w:hAnsi="Cambria"/>
          <w:sz w:val="24"/>
          <w:szCs w:val="24"/>
        </w:rPr>
        <w:t xml:space="preserve"> mandatami i 1</w:t>
      </w:r>
      <w:r w:rsidR="00293818">
        <w:rPr>
          <w:rFonts w:ascii="Cambria" w:hAnsi="Cambria"/>
          <w:sz w:val="24"/>
          <w:szCs w:val="24"/>
        </w:rPr>
        <w:t>7</w:t>
      </w:r>
      <w:r w:rsidRPr="00513BF5">
        <w:rPr>
          <w:rFonts w:ascii="Cambria" w:hAnsi="Cambria"/>
          <w:sz w:val="24"/>
          <w:szCs w:val="24"/>
        </w:rPr>
        <w:t xml:space="preserve"> upomnieniami)</w:t>
      </w:r>
      <w:r w:rsidR="00680EF6">
        <w:rPr>
          <w:rFonts w:ascii="Cambria" w:hAnsi="Cambria"/>
          <w:sz w:val="24"/>
          <w:szCs w:val="24"/>
        </w:rPr>
        <w:t>;</w:t>
      </w:r>
    </w:p>
    <w:p w14:paraId="76B0C43C" w14:textId="77777777" w:rsidR="00DA5109" w:rsidRPr="00BE4959" w:rsidRDefault="00DA5109" w:rsidP="003A710D">
      <w:pPr>
        <w:spacing w:after="0" w:line="360" w:lineRule="auto"/>
        <w:ind w:right="-284"/>
        <w:jc w:val="both"/>
        <w:rPr>
          <w:rFonts w:ascii="Cambria" w:hAnsi="Cambria"/>
          <w:color w:val="005024"/>
          <w:sz w:val="24"/>
          <w:szCs w:val="24"/>
          <w:u w:val="single"/>
        </w:rPr>
      </w:pPr>
      <w:r w:rsidRPr="00BE4959">
        <w:rPr>
          <w:rFonts w:ascii="Cambria" w:hAnsi="Cambria"/>
          <w:color w:val="005024"/>
          <w:sz w:val="24"/>
          <w:szCs w:val="24"/>
          <w:u w:val="single"/>
        </w:rPr>
        <w:t>2) w zakresie ochrony i gospodarowania wodami:</w:t>
      </w:r>
    </w:p>
    <w:p w14:paraId="7AA8A236" w14:textId="77777777" w:rsidR="00D85957" w:rsidRPr="00D85957" w:rsidRDefault="00D85957">
      <w:pPr>
        <w:pStyle w:val="Akapitzlist"/>
        <w:numPr>
          <w:ilvl w:val="0"/>
          <w:numId w:val="32"/>
        </w:numPr>
        <w:spacing w:after="0" w:line="360" w:lineRule="auto"/>
        <w:ind w:left="284" w:right="-284" w:hanging="284"/>
        <w:jc w:val="both"/>
        <w:rPr>
          <w:rFonts w:ascii="Cambria" w:hAnsi="Cambria"/>
          <w:sz w:val="24"/>
          <w:szCs w:val="24"/>
        </w:rPr>
      </w:pPr>
      <w:r w:rsidRPr="00D85957">
        <w:rPr>
          <w:rFonts w:ascii="Cambria" w:hAnsi="Cambria"/>
          <w:sz w:val="24"/>
          <w:szCs w:val="24"/>
        </w:rPr>
        <w:t>przebudowa i rozbudowa sieci wodociągowej na odcinku Reptowo – Niedźwiedź (zadanie zrealizowano),</w:t>
      </w:r>
    </w:p>
    <w:p w14:paraId="3263FC50" w14:textId="391B0FB3" w:rsidR="00D85957" w:rsidRPr="00D85957" w:rsidRDefault="00D85957">
      <w:pPr>
        <w:pStyle w:val="Akapitzlist"/>
        <w:numPr>
          <w:ilvl w:val="0"/>
          <w:numId w:val="32"/>
        </w:numPr>
        <w:spacing w:after="0" w:line="360" w:lineRule="auto"/>
        <w:ind w:left="284" w:right="-284" w:hanging="284"/>
        <w:jc w:val="both"/>
        <w:rPr>
          <w:rFonts w:ascii="Cambria" w:hAnsi="Cambria"/>
          <w:sz w:val="24"/>
          <w:szCs w:val="24"/>
        </w:rPr>
      </w:pPr>
      <w:r w:rsidRPr="00D85957">
        <w:rPr>
          <w:rFonts w:ascii="Cambria" w:hAnsi="Cambria"/>
          <w:sz w:val="24"/>
          <w:szCs w:val="24"/>
        </w:rPr>
        <w:t xml:space="preserve">przebudowa sieci wodociągowej </w:t>
      </w:r>
      <w:r>
        <w:rPr>
          <w:rFonts w:ascii="Cambria" w:hAnsi="Cambria"/>
          <w:sz w:val="24"/>
          <w:szCs w:val="24"/>
        </w:rPr>
        <w:t xml:space="preserve">w </w:t>
      </w:r>
      <w:r w:rsidRPr="00D85957">
        <w:rPr>
          <w:rFonts w:ascii="Cambria" w:hAnsi="Cambria"/>
          <w:sz w:val="24"/>
          <w:szCs w:val="24"/>
        </w:rPr>
        <w:t>ul. Magellana w Kobylance (</w:t>
      </w:r>
      <w:r w:rsidR="00293818">
        <w:rPr>
          <w:rFonts w:ascii="Cambria" w:hAnsi="Cambria"/>
          <w:sz w:val="24"/>
          <w:szCs w:val="24"/>
        </w:rPr>
        <w:t>zadanie w trakcie realizacji</w:t>
      </w:r>
      <w:r w:rsidRPr="00D85957">
        <w:rPr>
          <w:rFonts w:ascii="Cambria" w:hAnsi="Cambria"/>
          <w:sz w:val="24"/>
          <w:szCs w:val="24"/>
        </w:rPr>
        <w:t>),</w:t>
      </w:r>
    </w:p>
    <w:p w14:paraId="40D344EE" w14:textId="77777777" w:rsidR="00D85957" w:rsidRPr="00D85957" w:rsidRDefault="00D85957">
      <w:pPr>
        <w:pStyle w:val="Akapitzlist"/>
        <w:numPr>
          <w:ilvl w:val="0"/>
          <w:numId w:val="32"/>
        </w:numPr>
        <w:spacing w:after="0" w:line="360" w:lineRule="auto"/>
        <w:ind w:left="284" w:right="-284" w:hanging="284"/>
        <w:jc w:val="both"/>
        <w:rPr>
          <w:rFonts w:ascii="Cambria" w:hAnsi="Cambria"/>
          <w:sz w:val="24"/>
          <w:szCs w:val="24"/>
        </w:rPr>
      </w:pPr>
      <w:r w:rsidRPr="00D85957">
        <w:rPr>
          <w:rFonts w:ascii="Cambria" w:hAnsi="Cambria"/>
          <w:sz w:val="24"/>
          <w:szCs w:val="24"/>
        </w:rPr>
        <w:lastRenderedPageBreak/>
        <w:t>wpięcie ul. Cichej w Zieleniewie w działający system kanalizacji sanitarnej, wodociągowej i przyłączy (zadanie zrealizowano),</w:t>
      </w:r>
    </w:p>
    <w:p w14:paraId="6404D155" w14:textId="147C6DD2" w:rsidR="00DA5109" w:rsidRPr="00680EF6" w:rsidRDefault="00D85957" w:rsidP="003A710D">
      <w:pPr>
        <w:pStyle w:val="Akapitzlist"/>
        <w:numPr>
          <w:ilvl w:val="0"/>
          <w:numId w:val="32"/>
        </w:numPr>
        <w:spacing w:after="0" w:line="360" w:lineRule="auto"/>
        <w:ind w:left="284" w:right="-284" w:hanging="284"/>
        <w:jc w:val="both"/>
        <w:rPr>
          <w:sz w:val="24"/>
          <w:szCs w:val="24"/>
        </w:rPr>
      </w:pPr>
      <w:r w:rsidRPr="00D85957">
        <w:rPr>
          <w:rFonts w:ascii="Cambria" w:hAnsi="Cambria"/>
          <w:sz w:val="24"/>
          <w:szCs w:val="24"/>
        </w:rPr>
        <w:t>prowadzenie ewidencji zbiorników bezodpływowych oraz przydomowych oczyszczalni ścieków (</w:t>
      </w:r>
      <w:r w:rsidR="00680EF6">
        <w:rPr>
          <w:rFonts w:ascii="Cambria" w:hAnsi="Cambria"/>
          <w:sz w:val="24"/>
          <w:szCs w:val="24"/>
        </w:rPr>
        <w:t>zadanie w trakcie realizacji</w:t>
      </w:r>
      <w:r w:rsidRPr="00D85957">
        <w:rPr>
          <w:rFonts w:ascii="Cambria" w:hAnsi="Cambria"/>
          <w:sz w:val="24"/>
          <w:szCs w:val="24"/>
        </w:rPr>
        <w:t>)</w:t>
      </w:r>
      <w:r w:rsidR="00680EF6">
        <w:rPr>
          <w:rFonts w:ascii="Cambria" w:hAnsi="Cambria"/>
          <w:sz w:val="24"/>
          <w:szCs w:val="24"/>
        </w:rPr>
        <w:t>;</w:t>
      </w:r>
    </w:p>
    <w:p w14:paraId="45CFAFE0" w14:textId="44F0A38D" w:rsidR="00DA5109" w:rsidRPr="005D4923" w:rsidRDefault="00680EF6" w:rsidP="003A710D">
      <w:pPr>
        <w:spacing w:after="0" w:line="360" w:lineRule="auto"/>
        <w:ind w:right="-284"/>
        <w:jc w:val="both"/>
        <w:rPr>
          <w:rFonts w:ascii="Cambria" w:hAnsi="Cambria"/>
          <w:color w:val="005024"/>
          <w:sz w:val="24"/>
          <w:szCs w:val="24"/>
          <w:u w:val="single"/>
        </w:rPr>
      </w:pPr>
      <w:r>
        <w:rPr>
          <w:rFonts w:ascii="Cambria" w:hAnsi="Cambria"/>
          <w:color w:val="005024"/>
          <w:sz w:val="24"/>
          <w:szCs w:val="24"/>
          <w:u w:val="single"/>
        </w:rPr>
        <w:t>3</w:t>
      </w:r>
      <w:r w:rsidR="00DA5109" w:rsidRPr="005D4923">
        <w:rPr>
          <w:rFonts w:ascii="Cambria" w:hAnsi="Cambria"/>
          <w:color w:val="005024"/>
          <w:sz w:val="24"/>
          <w:szCs w:val="24"/>
          <w:u w:val="single"/>
        </w:rPr>
        <w:t>) w zakresie gospodarki odpadami i zapobiegania powstawania odpadów</w:t>
      </w:r>
      <w:r>
        <w:rPr>
          <w:rFonts w:ascii="Cambria" w:hAnsi="Cambria"/>
          <w:color w:val="005024"/>
          <w:sz w:val="24"/>
          <w:szCs w:val="24"/>
          <w:u w:val="single"/>
        </w:rPr>
        <w:t xml:space="preserve"> oraz ochrony gleb</w:t>
      </w:r>
      <w:r w:rsidR="00DA5109" w:rsidRPr="005D4923">
        <w:rPr>
          <w:rFonts w:ascii="Cambria" w:hAnsi="Cambria"/>
          <w:color w:val="005024"/>
          <w:sz w:val="24"/>
          <w:szCs w:val="24"/>
          <w:u w:val="single"/>
        </w:rPr>
        <w:t>:</w:t>
      </w:r>
    </w:p>
    <w:p w14:paraId="43A3C308" w14:textId="77777777" w:rsidR="00D85957" w:rsidRPr="00702AC1" w:rsidRDefault="00D85957">
      <w:pPr>
        <w:pStyle w:val="Akapitzlist"/>
        <w:numPr>
          <w:ilvl w:val="0"/>
          <w:numId w:val="32"/>
        </w:numPr>
        <w:spacing w:after="0" w:line="360" w:lineRule="auto"/>
        <w:ind w:left="284" w:right="-284" w:hanging="284"/>
        <w:jc w:val="both"/>
        <w:rPr>
          <w:rFonts w:ascii="Cambria" w:hAnsi="Cambria"/>
          <w:sz w:val="24"/>
          <w:szCs w:val="24"/>
        </w:rPr>
      </w:pPr>
      <w:r w:rsidRPr="00702AC1">
        <w:rPr>
          <w:rFonts w:ascii="Cambria" w:hAnsi="Cambria"/>
          <w:sz w:val="24"/>
          <w:szCs w:val="24"/>
        </w:rPr>
        <w:t>odebranie i utylizacja azbestu z 23 posesji w ramach umowy z Wojewódzkim  Funduszem Ochrony Środowiska i Gospodarki Wodnej w Szczecinie; w wyniku realizacji ww. zadania unieszkodliwione zostało 67,88 Mg (3 816,74 m</w:t>
      </w:r>
      <w:r w:rsidRPr="00680EF6">
        <w:rPr>
          <w:rFonts w:ascii="Cambria" w:hAnsi="Cambria"/>
          <w:sz w:val="24"/>
          <w:szCs w:val="24"/>
          <w:vertAlign w:val="superscript"/>
        </w:rPr>
        <w:t>2</w:t>
      </w:r>
      <w:r w:rsidRPr="00702AC1">
        <w:rPr>
          <w:rFonts w:ascii="Cambria" w:hAnsi="Cambria"/>
          <w:sz w:val="24"/>
          <w:szCs w:val="24"/>
        </w:rPr>
        <w:t>) materiałów budowlanych zawierających azbest,</w:t>
      </w:r>
    </w:p>
    <w:p w14:paraId="7C7DE52A" w14:textId="45A1D9AB" w:rsidR="00D85957" w:rsidRPr="00702AC1" w:rsidRDefault="00D85957">
      <w:pPr>
        <w:pStyle w:val="Akapitzlist"/>
        <w:numPr>
          <w:ilvl w:val="0"/>
          <w:numId w:val="32"/>
        </w:numPr>
        <w:spacing w:after="0" w:line="360" w:lineRule="auto"/>
        <w:ind w:left="284" w:right="-284" w:hanging="284"/>
        <w:jc w:val="both"/>
        <w:rPr>
          <w:rFonts w:ascii="Cambria" w:hAnsi="Cambria"/>
          <w:sz w:val="24"/>
          <w:szCs w:val="24"/>
        </w:rPr>
      </w:pPr>
      <w:r w:rsidRPr="00702AC1">
        <w:rPr>
          <w:rFonts w:ascii="Cambria" w:hAnsi="Cambria"/>
          <w:sz w:val="24"/>
          <w:szCs w:val="24"/>
        </w:rPr>
        <w:t>bieżące i systematyczne prace zmierzające do uszczelnienia gminnego systemu gospodarowania odpadami (w tym kontrole i wezwania do wyjaśnień wymienione w</w:t>
      </w:r>
      <w:r w:rsidR="003A710D">
        <w:rPr>
          <w:rFonts w:ascii="Cambria" w:hAnsi="Cambria"/>
          <w:sz w:val="24"/>
          <w:szCs w:val="24"/>
        </w:rPr>
        <w:t> </w:t>
      </w:r>
      <w:r w:rsidRPr="00702AC1">
        <w:rPr>
          <w:rFonts w:ascii="Cambria" w:hAnsi="Cambria"/>
          <w:sz w:val="24"/>
          <w:szCs w:val="24"/>
        </w:rPr>
        <w:t>sprawozdani</w:t>
      </w:r>
      <w:r w:rsidR="00680EF6">
        <w:rPr>
          <w:rFonts w:ascii="Cambria" w:hAnsi="Cambria"/>
          <w:sz w:val="24"/>
          <w:szCs w:val="24"/>
        </w:rPr>
        <w:t>ach</w:t>
      </w:r>
      <w:r w:rsidRPr="00702AC1">
        <w:rPr>
          <w:rFonts w:ascii="Cambria" w:hAnsi="Cambria"/>
          <w:sz w:val="24"/>
          <w:szCs w:val="24"/>
        </w:rPr>
        <w:t xml:space="preserve"> przedstawi</w:t>
      </w:r>
      <w:r w:rsidR="00680EF6">
        <w:rPr>
          <w:rFonts w:ascii="Cambria" w:hAnsi="Cambria"/>
          <w:sz w:val="24"/>
          <w:szCs w:val="24"/>
        </w:rPr>
        <w:t>anych</w:t>
      </w:r>
      <w:r w:rsidRPr="00702AC1">
        <w:rPr>
          <w:rFonts w:ascii="Cambria" w:hAnsi="Cambria"/>
          <w:sz w:val="24"/>
          <w:szCs w:val="24"/>
        </w:rPr>
        <w:t xml:space="preserve"> Radzie Gminy w </w:t>
      </w:r>
      <w:r w:rsidR="00680EF6">
        <w:rPr>
          <w:rFonts w:ascii="Cambria" w:hAnsi="Cambria"/>
          <w:sz w:val="24"/>
          <w:szCs w:val="24"/>
        </w:rPr>
        <w:t>latach 2021-2024),</w:t>
      </w:r>
    </w:p>
    <w:p w14:paraId="04CD859B" w14:textId="77777777" w:rsidR="00D85957" w:rsidRPr="00702AC1" w:rsidRDefault="00D85957">
      <w:pPr>
        <w:pStyle w:val="Akapitzlist"/>
        <w:numPr>
          <w:ilvl w:val="0"/>
          <w:numId w:val="32"/>
        </w:numPr>
        <w:spacing w:after="0" w:line="360" w:lineRule="auto"/>
        <w:ind w:left="284" w:right="-284" w:hanging="284"/>
        <w:jc w:val="both"/>
        <w:rPr>
          <w:rFonts w:ascii="Cambria" w:hAnsi="Cambria"/>
          <w:sz w:val="24"/>
          <w:szCs w:val="24"/>
        </w:rPr>
      </w:pPr>
      <w:r w:rsidRPr="00702AC1">
        <w:rPr>
          <w:rFonts w:ascii="Cambria" w:hAnsi="Cambria"/>
          <w:sz w:val="24"/>
          <w:szCs w:val="24"/>
        </w:rPr>
        <w:t>likwidacja dzikiego wysypiska śmieci (azbestu) w Kunowie,</w:t>
      </w:r>
    </w:p>
    <w:p w14:paraId="5B8B3CD6" w14:textId="7257CACC" w:rsidR="00D85957" w:rsidRDefault="00D85957">
      <w:pPr>
        <w:pStyle w:val="Akapitzlist"/>
        <w:numPr>
          <w:ilvl w:val="0"/>
          <w:numId w:val="32"/>
        </w:numPr>
        <w:spacing w:after="0" w:line="360" w:lineRule="auto"/>
        <w:ind w:left="284" w:right="-284" w:hanging="284"/>
        <w:jc w:val="both"/>
        <w:rPr>
          <w:rFonts w:ascii="Cambria" w:hAnsi="Cambria"/>
          <w:sz w:val="24"/>
          <w:szCs w:val="24"/>
        </w:rPr>
      </w:pPr>
      <w:r w:rsidRPr="00702AC1">
        <w:rPr>
          <w:rFonts w:ascii="Cambria" w:hAnsi="Cambria"/>
          <w:sz w:val="24"/>
          <w:szCs w:val="24"/>
        </w:rPr>
        <w:t>bieżąca utylizacja sztuk padłych zwierząt domowych i dzikich (</w:t>
      </w:r>
      <w:r w:rsidR="00680EF6">
        <w:rPr>
          <w:rFonts w:ascii="Cambria" w:hAnsi="Cambria"/>
          <w:sz w:val="24"/>
          <w:szCs w:val="24"/>
        </w:rPr>
        <w:t>41</w:t>
      </w:r>
      <w:r w:rsidRPr="00702AC1">
        <w:rPr>
          <w:rFonts w:ascii="Cambria" w:hAnsi="Cambria"/>
          <w:sz w:val="24"/>
          <w:szCs w:val="24"/>
        </w:rPr>
        <w:t xml:space="preserve"> sztuk)</w:t>
      </w:r>
      <w:r w:rsidR="00680EF6">
        <w:rPr>
          <w:rFonts w:ascii="Cambria" w:hAnsi="Cambria"/>
          <w:sz w:val="24"/>
          <w:szCs w:val="24"/>
        </w:rPr>
        <w:t>,</w:t>
      </w:r>
    </w:p>
    <w:p w14:paraId="2AD5AE3E" w14:textId="2D0BEBFF" w:rsidR="00702AC1" w:rsidRDefault="00702AC1">
      <w:pPr>
        <w:pStyle w:val="Akapitzlist"/>
        <w:numPr>
          <w:ilvl w:val="0"/>
          <w:numId w:val="32"/>
        </w:numPr>
        <w:spacing w:after="0" w:line="360" w:lineRule="auto"/>
        <w:ind w:left="284" w:right="-284" w:hanging="284"/>
        <w:jc w:val="both"/>
        <w:rPr>
          <w:rFonts w:ascii="Cambria" w:hAnsi="Cambria"/>
          <w:sz w:val="24"/>
          <w:szCs w:val="24"/>
        </w:rPr>
      </w:pPr>
      <w:r w:rsidRPr="00702AC1">
        <w:rPr>
          <w:rFonts w:ascii="Cambria" w:hAnsi="Cambria"/>
          <w:sz w:val="24"/>
          <w:szCs w:val="24"/>
        </w:rPr>
        <w:t xml:space="preserve">zakup – dzięki uzyskaniu grantu w wysokości 20 tys. zł z Polskich Sieci Elektroenergetycznych </w:t>
      </w:r>
      <w:r>
        <w:rPr>
          <w:rFonts w:ascii="Cambria" w:hAnsi="Cambria"/>
          <w:sz w:val="24"/>
          <w:szCs w:val="24"/>
        </w:rPr>
        <w:t xml:space="preserve">– </w:t>
      </w:r>
      <w:r w:rsidRPr="00702AC1">
        <w:rPr>
          <w:rFonts w:ascii="Cambria" w:hAnsi="Cambria"/>
          <w:sz w:val="24"/>
          <w:szCs w:val="24"/>
        </w:rPr>
        <w:t xml:space="preserve">4 </w:t>
      </w:r>
      <w:proofErr w:type="spellStart"/>
      <w:r w:rsidRPr="00702AC1">
        <w:rPr>
          <w:rFonts w:ascii="Cambria" w:hAnsi="Cambria"/>
          <w:sz w:val="24"/>
          <w:szCs w:val="24"/>
        </w:rPr>
        <w:t>fotopułapek</w:t>
      </w:r>
      <w:proofErr w:type="spellEnd"/>
      <w:r w:rsidRPr="00702AC1">
        <w:rPr>
          <w:rFonts w:ascii="Cambria" w:hAnsi="Cambria"/>
          <w:sz w:val="24"/>
          <w:szCs w:val="24"/>
        </w:rPr>
        <w:t xml:space="preserve"> oraz </w:t>
      </w:r>
      <w:proofErr w:type="spellStart"/>
      <w:r w:rsidRPr="00702AC1">
        <w:rPr>
          <w:rFonts w:ascii="Cambria" w:hAnsi="Cambria"/>
          <w:sz w:val="24"/>
          <w:szCs w:val="24"/>
        </w:rPr>
        <w:t>drona</w:t>
      </w:r>
      <w:proofErr w:type="spellEnd"/>
      <w:r w:rsidRPr="00702AC1">
        <w:rPr>
          <w:rFonts w:ascii="Cambria" w:hAnsi="Cambria"/>
          <w:sz w:val="24"/>
          <w:szCs w:val="24"/>
        </w:rPr>
        <w:t xml:space="preserve"> wraz ze szkoleniem dla strażników gminnych do monitoringu terenów gminnych (strażnicy odbyli szkolenie, uzyskali pozytywne wyniki egzaminów oraz wykorzystują zakupiony sprzęt do prac w terenie)</w:t>
      </w:r>
      <w:r w:rsidR="00680EF6">
        <w:rPr>
          <w:rFonts w:ascii="Cambria" w:hAnsi="Cambria"/>
          <w:sz w:val="24"/>
          <w:szCs w:val="24"/>
        </w:rPr>
        <w:t>,</w:t>
      </w:r>
    </w:p>
    <w:p w14:paraId="5DAC5D28" w14:textId="107931E9" w:rsidR="00680EF6" w:rsidRPr="00680EF6" w:rsidRDefault="00680EF6" w:rsidP="00680EF6">
      <w:pPr>
        <w:pStyle w:val="Akapitzlist"/>
        <w:numPr>
          <w:ilvl w:val="0"/>
          <w:numId w:val="32"/>
        </w:numPr>
        <w:spacing w:after="0" w:line="360" w:lineRule="auto"/>
        <w:ind w:left="426" w:right="-284" w:hanging="284"/>
        <w:jc w:val="both"/>
        <w:rPr>
          <w:rFonts w:ascii="Cambria" w:hAnsi="Cambria"/>
          <w:sz w:val="24"/>
          <w:szCs w:val="24"/>
        </w:rPr>
      </w:pPr>
      <w:r w:rsidRPr="00636F61">
        <w:rPr>
          <w:rFonts w:ascii="Cambria" w:hAnsi="Cambria"/>
          <w:sz w:val="24"/>
          <w:szCs w:val="24"/>
        </w:rPr>
        <w:t xml:space="preserve">wspieranie Zachodniopomorskiego Ośrodka Doradztwa Rolniczego </w:t>
      </w:r>
      <w:r>
        <w:rPr>
          <w:rFonts w:ascii="Cambria" w:hAnsi="Cambria"/>
          <w:sz w:val="24"/>
          <w:szCs w:val="24"/>
        </w:rPr>
        <w:t xml:space="preserve">w Barzkowicach </w:t>
      </w:r>
      <w:r w:rsidRPr="00636F61">
        <w:rPr>
          <w:rFonts w:ascii="Cambria" w:hAnsi="Cambria"/>
          <w:sz w:val="24"/>
          <w:szCs w:val="24"/>
        </w:rPr>
        <w:t>przy organizacji szkoleń z zakresu wykorzystywania nawozów mineralnych i</w:t>
      </w:r>
      <w:r>
        <w:rPr>
          <w:rFonts w:ascii="Cambria" w:hAnsi="Cambria"/>
          <w:sz w:val="24"/>
          <w:szCs w:val="24"/>
        </w:rPr>
        <w:t> </w:t>
      </w:r>
      <w:r w:rsidRPr="00636F61">
        <w:rPr>
          <w:rFonts w:ascii="Cambria" w:hAnsi="Cambria"/>
          <w:sz w:val="24"/>
          <w:szCs w:val="24"/>
        </w:rPr>
        <w:t>środków ochrony roślin</w:t>
      </w:r>
      <w:r>
        <w:rPr>
          <w:rFonts w:ascii="Cambria" w:hAnsi="Cambria"/>
          <w:sz w:val="24"/>
          <w:szCs w:val="24"/>
        </w:rPr>
        <w:t xml:space="preserve"> oraz afrykańskiego pomoru świń</w:t>
      </w:r>
      <w:r w:rsidRPr="00636F61">
        <w:rPr>
          <w:rFonts w:ascii="Cambria" w:hAnsi="Cambria"/>
          <w:sz w:val="24"/>
          <w:szCs w:val="24"/>
        </w:rPr>
        <w:t xml:space="preserve"> poprzez kolportaż ulotek informacyjnych</w:t>
      </w:r>
      <w:r>
        <w:rPr>
          <w:rFonts w:ascii="Cambria" w:hAnsi="Cambria"/>
          <w:sz w:val="24"/>
          <w:szCs w:val="24"/>
        </w:rPr>
        <w:t xml:space="preserve"> i udostępnienie sali konferencyjnej urzędu;</w:t>
      </w:r>
    </w:p>
    <w:p w14:paraId="506E8E94" w14:textId="78921A37" w:rsidR="00DA5109" w:rsidRPr="005D4923" w:rsidRDefault="00DA5109" w:rsidP="003A710D">
      <w:pPr>
        <w:spacing w:after="0" w:line="360" w:lineRule="auto"/>
        <w:ind w:right="-284"/>
        <w:jc w:val="both"/>
        <w:rPr>
          <w:rFonts w:ascii="Cambria" w:hAnsi="Cambria"/>
          <w:color w:val="005024"/>
          <w:sz w:val="24"/>
          <w:szCs w:val="24"/>
          <w:u w:val="single"/>
        </w:rPr>
      </w:pPr>
      <w:r w:rsidRPr="005D4923">
        <w:rPr>
          <w:rFonts w:ascii="Cambria" w:hAnsi="Cambria"/>
          <w:color w:val="005024"/>
          <w:sz w:val="24"/>
          <w:szCs w:val="24"/>
          <w:u w:val="single"/>
        </w:rPr>
        <w:t>5) w zakresie zasobów przyrodniczych:</w:t>
      </w:r>
    </w:p>
    <w:p w14:paraId="03F51346" w14:textId="679D9808" w:rsidR="00702AC1" w:rsidRPr="00702AC1" w:rsidRDefault="00702AC1">
      <w:pPr>
        <w:pStyle w:val="Akapitzlist"/>
        <w:numPr>
          <w:ilvl w:val="0"/>
          <w:numId w:val="33"/>
        </w:numPr>
        <w:spacing w:after="0" w:line="360" w:lineRule="auto"/>
        <w:ind w:left="284" w:right="-284" w:hanging="284"/>
        <w:jc w:val="both"/>
        <w:rPr>
          <w:rFonts w:ascii="Cambria" w:hAnsi="Cambria"/>
          <w:sz w:val="24"/>
          <w:szCs w:val="24"/>
        </w:rPr>
      </w:pPr>
      <w:r w:rsidRPr="00702AC1">
        <w:rPr>
          <w:rFonts w:ascii="Cambria" w:hAnsi="Cambria"/>
          <w:sz w:val="24"/>
          <w:szCs w:val="24"/>
        </w:rPr>
        <w:t>ustanowienie pomnikiem przyrody drzewa gatunku dąb szypułkowy (</w:t>
      </w:r>
      <w:proofErr w:type="spellStart"/>
      <w:r w:rsidRPr="00702AC1">
        <w:rPr>
          <w:rFonts w:ascii="Cambria" w:hAnsi="Cambria"/>
          <w:sz w:val="24"/>
          <w:szCs w:val="24"/>
        </w:rPr>
        <w:t>Quercus</w:t>
      </w:r>
      <w:proofErr w:type="spellEnd"/>
      <w:r w:rsidRPr="00702AC1">
        <w:rPr>
          <w:rFonts w:ascii="Cambria" w:hAnsi="Cambria"/>
          <w:sz w:val="24"/>
          <w:szCs w:val="24"/>
        </w:rPr>
        <w:t xml:space="preserve"> robur), o</w:t>
      </w:r>
      <w:r w:rsidR="003A710D">
        <w:rPr>
          <w:rFonts w:ascii="Cambria" w:hAnsi="Cambria"/>
          <w:sz w:val="24"/>
          <w:szCs w:val="24"/>
        </w:rPr>
        <w:t> </w:t>
      </w:r>
      <w:r w:rsidRPr="00702AC1">
        <w:rPr>
          <w:rFonts w:ascii="Cambria" w:hAnsi="Cambria"/>
          <w:sz w:val="24"/>
          <w:szCs w:val="24"/>
        </w:rPr>
        <w:t>obwodzie pnia 320 cm, rosnącego na terenie Nadleśnictwa Kliniska, Leśnictwo Cisewo, oddział leśny 758d, działka geodezyjna nr 758, obręb Cisewo,</w:t>
      </w:r>
    </w:p>
    <w:p w14:paraId="6BF1162E" w14:textId="6D08B3D5" w:rsidR="00702AC1" w:rsidRPr="00702AC1" w:rsidRDefault="00702AC1">
      <w:pPr>
        <w:pStyle w:val="Akapitzlist"/>
        <w:numPr>
          <w:ilvl w:val="0"/>
          <w:numId w:val="33"/>
        </w:numPr>
        <w:spacing w:after="0" w:line="360" w:lineRule="auto"/>
        <w:ind w:left="284" w:right="-284" w:hanging="284"/>
        <w:jc w:val="both"/>
        <w:rPr>
          <w:rFonts w:ascii="Cambria" w:hAnsi="Cambria"/>
          <w:sz w:val="24"/>
          <w:szCs w:val="24"/>
        </w:rPr>
      </w:pPr>
      <w:r w:rsidRPr="00702AC1">
        <w:rPr>
          <w:rFonts w:ascii="Cambria" w:hAnsi="Cambria"/>
          <w:sz w:val="24"/>
          <w:szCs w:val="24"/>
        </w:rPr>
        <w:t xml:space="preserve">bieżące utrzymanie zieleni na terenach zielonych, przydrożnych pasach zieleni, cmentarzach oraz zabiegi pielęgnacyjne w obrębie pomników przyrody (w tym wykonanie cięć sanitarnych, pielęgnacyjnych i technicznych </w:t>
      </w:r>
      <w:r w:rsidR="00680EF6">
        <w:rPr>
          <w:rFonts w:ascii="Cambria" w:hAnsi="Cambria"/>
          <w:sz w:val="24"/>
          <w:szCs w:val="24"/>
        </w:rPr>
        <w:t>433</w:t>
      </w:r>
      <w:r w:rsidRPr="00702AC1">
        <w:rPr>
          <w:rFonts w:ascii="Cambria" w:hAnsi="Cambria"/>
          <w:sz w:val="24"/>
          <w:szCs w:val="24"/>
        </w:rPr>
        <w:t xml:space="preserve"> szt. drzew), </w:t>
      </w:r>
    </w:p>
    <w:p w14:paraId="4602FAF2" w14:textId="006F709F" w:rsidR="00890C05" w:rsidRPr="00890C05" w:rsidRDefault="00890C05" w:rsidP="00890C05">
      <w:pPr>
        <w:pStyle w:val="Akapitzlist"/>
        <w:numPr>
          <w:ilvl w:val="0"/>
          <w:numId w:val="33"/>
        </w:numPr>
        <w:spacing w:after="0" w:line="360" w:lineRule="auto"/>
        <w:ind w:left="284" w:right="-284" w:hanging="284"/>
        <w:jc w:val="both"/>
        <w:rPr>
          <w:rFonts w:ascii="Cambria" w:hAnsi="Cambria"/>
          <w:sz w:val="24"/>
          <w:szCs w:val="24"/>
        </w:rPr>
      </w:pPr>
      <w:r w:rsidRPr="00890C05">
        <w:rPr>
          <w:rFonts w:ascii="Cambria" w:hAnsi="Cambria"/>
          <w:sz w:val="24"/>
          <w:szCs w:val="24"/>
        </w:rPr>
        <w:t xml:space="preserve">wykonanie </w:t>
      </w:r>
      <w:proofErr w:type="spellStart"/>
      <w:r w:rsidRPr="00890C05">
        <w:rPr>
          <w:rFonts w:ascii="Cambria" w:hAnsi="Cambria"/>
          <w:sz w:val="24"/>
          <w:szCs w:val="24"/>
        </w:rPr>
        <w:t>nasadzeń</w:t>
      </w:r>
      <w:proofErr w:type="spellEnd"/>
      <w:r w:rsidRPr="00890C05">
        <w:rPr>
          <w:rFonts w:ascii="Cambria" w:hAnsi="Cambria"/>
          <w:sz w:val="24"/>
          <w:szCs w:val="24"/>
        </w:rPr>
        <w:t xml:space="preserve"> 317 drzew i 48 krzewów (w tym w trakcie I Rodzinnego Pikniku Ekologicznego „Powieś budkę, posadź drzewo)”,</w:t>
      </w:r>
    </w:p>
    <w:p w14:paraId="0A8B16A0" w14:textId="3A99017B" w:rsidR="00702AC1" w:rsidRPr="00702AC1" w:rsidRDefault="00890C05">
      <w:pPr>
        <w:pStyle w:val="Akapitzlist"/>
        <w:numPr>
          <w:ilvl w:val="0"/>
          <w:numId w:val="33"/>
        </w:numPr>
        <w:spacing w:after="0" w:line="360" w:lineRule="auto"/>
        <w:ind w:left="284" w:right="-284" w:hanging="284"/>
        <w:jc w:val="both"/>
        <w:rPr>
          <w:rFonts w:ascii="Cambria" w:hAnsi="Cambria"/>
          <w:sz w:val="24"/>
          <w:szCs w:val="24"/>
        </w:rPr>
      </w:pPr>
      <w:r>
        <w:rPr>
          <w:rFonts w:ascii="Cambria" w:hAnsi="Cambria"/>
          <w:sz w:val="24"/>
          <w:szCs w:val="24"/>
        </w:rPr>
        <w:lastRenderedPageBreak/>
        <w:t>współpraca z Regionalnym Dyrektorem</w:t>
      </w:r>
      <w:r w:rsidR="00702AC1" w:rsidRPr="00702AC1">
        <w:rPr>
          <w:rFonts w:ascii="Cambria" w:hAnsi="Cambria"/>
          <w:sz w:val="24"/>
          <w:szCs w:val="24"/>
        </w:rPr>
        <w:t xml:space="preserve"> Ochrony Środowiska w Szczecinie</w:t>
      </w:r>
      <w:r w:rsidR="00702AC1">
        <w:rPr>
          <w:rFonts w:ascii="Cambria" w:hAnsi="Cambria"/>
          <w:sz w:val="24"/>
          <w:szCs w:val="24"/>
        </w:rPr>
        <w:t xml:space="preserve"> </w:t>
      </w:r>
      <w:r>
        <w:rPr>
          <w:rFonts w:ascii="Cambria" w:hAnsi="Cambria"/>
          <w:sz w:val="24"/>
          <w:szCs w:val="24"/>
        </w:rPr>
        <w:t xml:space="preserve">w sprawie </w:t>
      </w:r>
      <w:r w:rsidR="00702AC1" w:rsidRPr="00702AC1">
        <w:rPr>
          <w:rFonts w:ascii="Cambria" w:hAnsi="Cambria"/>
          <w:sz w:val="24"/>
          <w:szCs w:val="24"/>
        </w:rPr>
        <w:t xml:space="preserve">postępującej degradacji Torfowiska Reptowo w wyniku notorycznego niszczenia systemu zastawek i obniżania się poziomu wód gruntowych na torfowisku (ze strony RDOŚ została złożona deklaracja kompleksowej naprawy i monitoringu ww. zastawek), </w:t>
      </w:r>
    </w:p>
    <w:p w14:paraId="14EF9E57" w14:textId="61C9C6AD" w:rsidR="00702AC1" w:rsidRPr="00702AC1" w:rsidRDefault="00702AC1">
      <w:pPr>
        <w:pStyle w:val="Akapitzlist"/>
        <w:numPr>
          <w:ilvl w:val="0"/>
          <w:numId w:val="33"/>
        </w:numPr>
        <w:spacing w:after="0" w:line="360" w:lineRule="auto"/>
        <w:ind w:left="284" w:right="-284" w:hanging="284"/>
        <w:jc w:val="both"/>
        <w:rPr>
          <w:rFonts w:ascii="Cambria" w:hAnsi="Cambria"/>
          <w:sz w:val="24"/>
          <w:szCs w:val="24"/>
        </w:rPr>
      </w:pPr>
      <w:r w:rsidRPr="00702AC1">
        <w:rPr>
          <w:rFonts w:ascii="Cambria" w:hAnsi="Cambria"/>
          <w:sz w:val="24"/>
          <w:szCs w:val="24"/>
        </w:rPr>
        <w:t>zakup i montaż na budynku Urzędu Gminy Kobylanka 24 budek lęgowych dla jerzyków</w:t>
      </w:r>
      <w:r w:rsidR="00890C05">
        <w:rPr>
          <w:rFonts w:ascii="Cambria" w:hAnsi="Cambria"/>
          <w:sz w:val="24"/>
          <w:szCs w:val="24"/>
        </w:rPr>
        <w:t xml:space="preserve"> oraz 20 budek na terenie promenady w Morzyczynie</w:t>
      </w:r>
      <w:r w:rsidRPr="00702AC1">
        <w:rPr>
          <w:rFonts w:ascii="Cambria" w:hAnsi="Cambria"/>
          <w:sz w:val="24"/>
          <w:szCs w:val="24"/>
        </w:rPr>
        <w:t>,</w:t>
      </w:r>
    </w:p>
    <w:p w14:paraId="479A3B82" w14:textId="27F291EE" w:rsidR="00702AC1" w:rsidRPr="00702AC1" w:rsidRDefault="00702AC1">
      <w:pPr>
        <w:pStyle w:val="Akapitzlist"/>
        <w:numPr>
          <w:ilvl w:val="0"/>
          <w:numId w:val="33"/>
        </w:numPr>
        <w:spacing w:after="0" w:line="360" w:lineRule="auto"/>
        <w:ind w:left="284" w:right="-284" w:hanging="284"/>
        <w:jc w:val="both"/>
        <w:rPr>
          <w:rFonts w:ascii="Cambria" w:hAnsi="Cambria"/>
          <w:sz w:val="24"/>
          <w:szCs w:val="24"/>
        </w:rPr>
      </w:pPr>
      <w:r w:rsidRPr="00702AC1">
        <w:rPr>
          <w:rFonts w:ascii="Cambria" w:hAnsi="Cambria"/>
          <w:sz w:val="24"/>
          <w:szCs w:val="24"/>
        </w:rPr>
        <w:t xml:space="preserve">udzielenie pomocy </w:t>
      </w:r>
      <w:r w:rsidR="00890C05">
        <w:rPr>
          <w:rFonts w:ascii="Cambria" w:hAnsi="Cambria"/>
          <w:sz w:val="24"/>
          <w:szCs w:val="24"/>
        </w:rPr>
        <w:t>66</w:t>
      </w:r>
      <w:r w:rsidRPr="00702AC1">
        <w:rPr>
          <w:rFonts w:ascii="Cambria" w:hAnsi="Cambria"/>
          <w:sz w:val="24"/>
          <w:szCs w:val="24"/>
        </w:rPr>
        <w:t xml:space="preserve"> dzikim zwierzętom i 1</w:t>
      </w:r>
      <w:r w:rsidR="00890C05">
        <w:rPr>
          <w:rFonts w:ascii="Cambria" w:hAnsi="Cambria"/>
          <w:sz w:val="24"/>
          <w:szCs w:val="24"/>
        </w:rPr>
        <w:t>8</w:t>
      </w:r>
      <w:r w:rsidRPr="00702AC1">
        <w:rPr>
          <w:rFonts w:ascii="Cambria" w:hAnsi="Cambria"/>
          <w:sz w:val="24"/>
          <w:szCs w:val="24"/>
        </w:rPr>
        <w:t xml:space="preserve"> bezdomnym psom,</w:t>
      </w:r>
    </w:p>
    <w:p w14:paraId="02E9C425" w14:textId="01AD1BFB" w:rsidR="00702AC1" w:rsidRDefault="00702AC1">
      <w:pPr>
        <w:pStyle w:val="Akapitzlist"/>
        <w:numPr>
          <w:ilvl w:val="0"/>
          <w:numId w:val="33"/>
        </w:numPr>
        <w:spacing w:after="0" w:line="360" w:lineRule="auto"/>
        <w:ind w:left="284" w:right="-284" w:hanging="284"/>
        <w:jc w:val="both"/>
        <w:rPr>
          <w:rFonts w:ascii="Cambria" w:hAnsi="Cambria"/>
          <w:sz w:val="24"/>
          <w:szCs w:val="24"/>
        </w:rPr>
      </w:pPr>
      <w:r w:rsidRPr="00702AC1">
        <w:rPr>
          <w:rFonts w:ascii="Cambria" w:hAnsi="Cambria"/>
          <w:sz w:val="24"/>
          <w:szCs w:val="24"/>
        </w:rPr>
        <w:t xml:space="preserve">sfinansowanie zabiegów sterylizacji i kastracji </w:t>
      </w:r>
      <w:r w:rsidR="00890C05">
        <w:rPr>
          <w:rFonts w:ascii="Cambria" w:hAnsi="Cambria"/>
          <w:sz w:val="24"/>
          <w:szCs w:val="24"/>
        </w:rPr>
        <w:t>181</w:t>
      </w:r>
      <w:r w:rsidRPr="00702AC1">
        <w:rPr>
          <w:rFonts w:ascii="Cambria" w:hAnsi="Cambria"/>
          <w:sz w:val="24"/>
          <w:szCs w:val="24"/>
        </w:rPr>
        <w:t xml:space="preserve"> kotów wolno</w:t>
      </w:r>
      <w:r w:rsidR="00A22AD8">
        <w:rPr>
          <w:rFonts w:ascii="Cambria" w:hAnsi="Cambria"/>
          <w:sz w:val="24"/>
          <w:szCs w:val="24"/>
        </w:rPr>
        <w:t xml:space="preserve"> </w:t>
      </w:r>
      <w:r w:rsidRPr="00702AC1">
        <w:rPr>
          <w:rFonts w:ascii="Cambria" w:hAnsi="Cambria"/>
          <w:sz w:val="24"/>
          <w:szCs w:val="24"/>
        </w:rPr>
        <w:t>żyjących.</w:t>
      </w:r>
    </w:p>
    <w:p w14:paraId="14326277" w14:textId="77777777" w:rsidR="00890C05" w:rsidRPr="00890C05" w:rsidRDefault="00890C05" w:rsidP="00890C05">
      <w:pPr>
        <w:spacing w:after="0" w:line="360" w:lineRule="auto"/>
        <w:ind w:right="-284"/>
        <w:jc w:val="both"/>
        <w:rPr>
          <w:rFonts w:ascii="Cambria" w:hAnsi="Cambria"/>
          <w:sz w:val="24"/>
          <w:szCs w:val="24"/>
        </w:rPr>
      </w:pPr>
    </w:p>
    <w:p w14:paraId="03477EA3" w14:textId="77777777" w:rsidR="00DA5109" w:rsidRPr="00A57F9F" w:rsidRDefault="00DA5109" w:rsidP="00890C05">
      <w:pPr>
        <w:keepNext/>
        <w:keepLines/>
        <w:ind w:hanging="284"/>
        <w:outlineLvl w:val="1"/>
        <w:rPr>
          <w:rFonts w:ascii="Cambria" w:eastAsiaTheme="majorEastAsia" w:hAnsi="Cambria" w:cstheme="majorBidi"/>
          <w:color w:val="2F5496" w:themeColor="accent1" w:themeShade="BF"/>
          <w:kern w:val="0"/>
          <w:sz w:val="26"/>
          <w:szCs w:val="26"/>
          <w14:ligatures w14:val="none"/>
        </w:rPr>
      </w:pPr>
      <w:bookmarkStart w:id="42" w:name="_Toc199507838"/>
      <w:r w:rsidRPr="00A57F9F">
        <w:rPr>
          <w:rFonts w:ascii="Cambria" w:eastAsiaTheme="majorEastAsia" w:hAnsi="Cambria" w:cstheme="majorBidi"/>
          <w:color w:val="800000"/>
          <w:kern w:val="0"/>
          <w:sz w:val="26"/>
          <w:szCs w:val="26"/>
          <w14:ligatures w14:val="none"/>
        </w:rPr>
        <w:t>3. PROGRAM USUWANIA AZBESTU I WYROBÓW ZAWIERAJĄCYCH AZBEST</w:t>
      </w:r>
      <w:bookmarkEnd w:id="42"/>
    </w:p>
    <w:p w14:paraId="55F97814" w14:textId="1E62560D" w:rsidR="00DA5109" w:rsidRDefault="0039219A" w:rsidP="00890C05">
      <w:pPr>
        <w:spacing w:after="0" w:line="360" w:lineRule="auto"/>
        <w:ind w:left="-284" w:right="-284"/>
        <w:jc w:val="both"/>
        <w:rPr>
          <w:rFonts w:ascii="Cambria" w:hAnsi="Cambria" w:cs="Times New Roman"/>
          <w:sz w:val="24"/>
          <w:szCs w:val="24"/>
        </w:rPr>
      </w:pPr>
      <w:r w:rsidRPr="0039219A">
        <w:rPr>
          <w:rFonts w:ascii="Cambria" w:hAnsi="Cambria"/>
          <w:kern w:val="0"/>
          <w:sz w:val="24"/>
          <w:szCs w:val="24"/>
          <w14:ligatures w14:val="none"/>
        </w:rPr>
        <w:t xml:space="preserve">Gmina Kobylanka od wielu lat uczestniczy w ogólnopolskim Programie Oczyszczania Kraju z Azbestu na lata 2009-2032. </w:t>
      </w:r>
      <w:r w:rsidRPr="0039219A">
        <w:rPr>
          <w:rFonts w:ascii="Cambria" w:hAnsi="Cambria" w:cs="Times New Roman"/>
          <w:sz w:val="24"/>
          <w:szCs w:val="24"/>
        </w:rPr>
        <w:t>W 202</w:t>
      </w:r>
      <w:r w:rsidR="00890C05">
        <w:rPr>
          <w:rFonts w:ascii="Cambria" w:hAnsi="Cambria" w:cs="Times New Roman"/>
          <w:sz w:val="24"/>
          <w:szCs w:val="24"/>
        </w:rPr>
        <w:t>4</w:t>
      </w:r>
      <w:r w:rsidRPr="0039219A">
        <w:rPr>
          <w:rFonts w:ascii="Cambria" w:hAnsi="Cambria" w:cs="Times New Roman"/>
          <w:sz w:val="24"/>
          <w:szCs w:val="24"/>
        </w:rPr>
        <w:t xml:space="preserve"> r. </w:t>
      </w:r>
      <w:r w:rsidR="00890C05">
        <w:rPr>
          <w:rFonts w:ascii="Cambria" w:hAnsi="Cambria" w:cs="Times New Roman"/>
          <w:sz w:val="24"/>
          <w:szCs w:val="24"/>
        </w:rPr>
        <w:t>jednak nie pojawiły się dofinansowania w tym programie, w związku z czym nie był prowadzony nabór chętnych do skorzystania z możliwości pozyskania funduszy na usunięcie wyrobów zawierających azbest.</w:t>
      </w:r>
    </w:p>
    <w:p w14:paraId="60D8EDF1" w14:textId="77777777" w:rsidR="00890C05" w:rsidRPr="0039219A" w:rsidRDefault="00890C05" w:rsidP="00890C05">
      <w:pPr>
        <w:spacing w:after="0" w:line="360" w:lineRule="auto"/>
        <w:ind w:left="-284" w:right="-284"/>
        <w:jc w:val="both"/>
        <w:rPr>
          <w:rFonts w:ascii="Cambria" w:hAnsi="Cambria"/>
          <w:kern w:val="0"/>
          <w14:ligatures w14:val="none"/>
        </w:rPr>
      </w:pPr>
    </w:p>
    <w:p w14:paraId="5E808928" w14:textId="77777777" w:rsidR="00DA5109" w:rsidRPr="00A57F9F" w:rsidRDefault="00DA5109" w:rsidP="00DA5109">
      <w:pPr>
        <w:keepNext/>
        <w:keepLines/>
        <w:spacing w:before="40" w:after="0"/>
        <w:ind w:right="-284" w:hanging="284"/>
        <w:jc w:val="both"/>
        <w:outlineLvl w:val="1"/>
        <w:rPr>
          <w:rFonts w:ascii="Cambria" w:eastAsiaTheme="majorEastAsia" w:hAnsi="Cambria" w:cstheme="majorBidi"/>
          <w:color w:val="800000"/>
          <w:kern w:val="0"/>
          <w:sz w:val="26"/>
          <w:szCs w:val="26"/>
          <w14:ligatures w14:val="none"/>
        </w:rPr>
      </w:pPr>
      <w:bookmarkStart w:id="43" w:name="_Toc199507839"/>
      <w:r w:rsidRPr="00A57F9F">
        <w:rPr>
          <w:rFonts w:ascii="Cambria" w:eastAsiaTheme="majorEastAsia" w:hAnsi="Cambria" w:cstheme="majorBidi"/>
          <w:color w:val="800000"/>
          <w:kern w:val="0"/>
          <w:sz w:val="26"/>
          <w:szCs w:val="26"/>
          <w14:ligatures w14:val="none"/>
        </w:rPr>
        <w:t>4. PROGRAM OPIEKI NAD ZWIERZĘTAMI I ZAPOBIEGANIA BEZDOMNOŚCI ZWIERZĄT</w:t>
      </w:r>
      <w:bookmarkEnd w:id="43"/>
    </w:p>
    <w:p w14:paraId="35C7F8E3" w14:textId="77777777" w:rsidR="009A241F" w:rsidRDefault="0039219A" w:rsidP="0039219A">
      <w:pPr>
        <w:spacing w:before="240" w:after="0" w:line="360" w:lineRule="auto"/>
        <w:ind w:left="-284" w:right="-284"/>
        <w:jc w:val="both"/>
        <w:rPr>
          <w:rFonts w:ascii="Cambria" w:hAnsi="Cambria"/>
          <w:sz w:val="24"/>
          <w:szCs w:val="24"/>
        </w:rPr>
      </w:pPr>
      <w:r w:rsidRPr="00ED5AFE">
        <w:rPr>
          <w:rFonts w:ascii="Cambria" w:hAnsi="Cambria"/>
          <w:sz w:val="24"/>
          <w:szCs w:val="24"/>
        </w:rPr>
        <w:t xml:space="preserve">Program opieki nad zwierzętami </w:t>
      </w:r>
      <w:r w:rsidRPr="00BF7CE5">
        <w:rPr>
          <w:rFonts w:ascii="Cambria" w:hAnsi="Cambria"/>
          <w:sz w:val="24"/>
          <w:szCs w:val="24"/>
        </w:rPr>
        <w:t>bezdomnymi oraz zapobiegania bezdomności zwierząt na terenie Gminy Kobylanka w 202</w:t>
      </w:r>
      <w:r w:rsidR="00890C05">
        <w:rPr>
          <w:rFonts w:ascii="Cambria" w:hAnsi="Cambria"/>
          <w:sz w:val="24"/>
          <w:szCs w:val="24"/>
        </w:rPr>
        <w:t>4</w:t>
      </w:r>
      <w:r w:rsidRPr="00BF7CE5">
        <w:rPr>
          <w:rFonts w:ascii="Cambria" w:hAnsi="Cambria"/>
          <w:sz w:val="24"/>
          <w:szCs w:val="24"/>
        </w:rPr>
        <w:t xml:space="preserve"> r. został przyjęty uchwałą nr </w:t>
      </w:r>
      <w:r w:rsidR="00890C05" w:rsidRPr="00224BD0">
        <w:rPr>
          <w:rFonts w:ascii="Cambria" w:hAnsi="Cambria"/>
          <w:sz w:val="24"/>
          <w:szCs w:val="24"/>
        </w:rPr>
        <w:t xml:space="preserve">LXXII/443/24 </w:t>
      </w:r>
      <w:r w:rsidRPr="00BF7CE5">
        <w:rPr>
          <w:rFonts w:ascii="Cambria" w:hAnsi="Cambria"/>
          <w:sz w:val="24"/>
          <w:szCs w:val="24"/>
        </w:rPr>
        <w:t xml:space="preserve">Rady Gminy Kobylanka z dnia </w:t>
      </w:r>
      <w:r w:rsidR="00890C05" w:rsidRPr="00224BD0">
        <w:rPr>
          <w:rFonts w:ascii="Cambria" w:hAnsi="Cambria"/>
          <w:sz w:val="24"/>
          <w:szCs w:val="24"/>
        </w:rPr>
        <w:t xml:space="preserve">18 kwietnia 2024 r. </w:t>
      </w:r>
      <w:r w:rsidRPr="00BF7CE5">
        <w:rPr>
          <w:rFonts w:ascii="Cambria" w:hAnsi="Cambria"/>
          <w:sz w:val="24"/>
          <w:szCs w:val="24"/>
        </w:rPr>
        <w:t>Zgodnie z art. 11 ust. 1 ustawy z dnia 21 sierpnia 1997 r. o</w:t>
      </w:r>
      <w:r w:rsidR="003A710D">
        <w:rPr>
          <w:rFonts w:ascii="Cambria" w:hAnsi="Cambria"/>
          <w:sz w:val="24"/>
          <w:szCs w:val="24"/>
        </w:rPr>
        <w:t> </w:t>
      </w:r>
      <w:r w:rsidRPr="00BF7CE5">
        <w:rPr>
          <w:rFonts w:ascii="Cambria" w:hAnsi="Cambria"/>
          <w:sz w:val="24"/>
          <w:szCs w:val="24"/>
        </w:rPr>
        <w:t>ochronie zwierząt (j. t. z 202</w:t>
      </w:r>
      <w:r>
        <w:rPr>
          <w:rFonts w:ascii="Cambria" w:hAnsi="Cambria"/>
          <w:sz w:val="24"/>
          <w:szCs w:val="24"/>
        </w:rPr>
        <w:t>3</w:t>
      </w:r>
      <w:r w:rsidRPr="00BF7CE5">
        <w:rPr>
          <w:rFonts w:ascii="Cambria" w:hAnsi="Cambria"/>
          <w:sz w:val="24"/>
          <w:szCs w:val="24"/>
        </w:rPr>
        <w:t xml:space="preserve"> r. poz. </w:t>
      </w:r>
      <w:r>
        <w:rPr>
          <w:rFonts w:ascii="Cambria" w:hAnsi="Cambria"/>
          <w:sz w:val="24"/>
          <w:szCs w:val="24"/>
        </w:rPr>
        <w:t>1580</w:t>
      </w:r>
      <w:r w:rsidRPr="00BF7CE5">
        <w:rPr>
          <w:rFonts w:ascii="Cambria" w:hAnsi="Cambria"/>
          <w:sz w:val="24"/>
          <w:szCs w:val="24"/>
        </w:rPr>
        <w:t xml:space="preserve"> ze zm.) zapewnianie opieki </w:t>
      </w:r>
      <w:r w:rsidRPr="00ED5AFE">
        <w:rPr>
          <w:rFonts w:ascii="Cambria" w:hAnsi="Cambria"/>
          <w:sz w:val="24"/>
          <w:szCs w:val="24"/>
        </w:rPr>
        <w:t>bezdomnym zwierzętom oraz ich wyłapywanie należy do zadań własnych gmin.</w:t>
      </w:r>
    </w:p>
    <w:p w14:paraId="486EA9D2" w14:textId="56487BF3" w:rsidR="0039219A" w:rsidRPr="00ED5AFE" w:rsidRDefault="0039219A" w:rsidP="0039219A">
      <w:pPr>
        <w:spacing w:before="240" w:after="0" w:line="360" w:lineRule="auto"/>
        <w:ind w:left="-284" w:right="-284"/>
        <w:jc w:val="both"/>
        <w:rPr>
          <w:rFonts w:ascii="Cambria" w:hAnsi="Cambria"/>
          <w:sz w:val="24"/>
          <w:szCs w:val="24"/>
        </w:rPr>
      </w:pPr>
      <w:r w:rsidRPr="00ED5AFE">
        <w:rPr>
          <w:rFonts w:ascii="Cambria" w:hAnsi="Cambria"/>
          <w:sz w:val="24"/>
          <w:szCs w:val="24"/>
        </w:rPr>
        <w:t>Ww. program – zgodnie z</w:t>
      </w:r>
      <w:r w:rsidR="003A710D">
        <w:rPr>
          <w:rFonts w:ascii="Cambria" w:hAnsi="Cambria"/>
          <w:sz w:val="24"/>
          <w:szCs w:val="24"/>
        </w:rPr>
        <w:t> </w:t>
      </w:r>
      <w:r w:rsidRPr="00ED5AFE">
        <w:rPr>
          <w:rFonts w:ascii="Cambria" w:hAnsi="Cambria"/>
          <w:sz w:val="24"/>
          <w:szCs w:val="24"/>
        </w:rPr>
        <w:t xml:space="preserve">wymogami ustawowymi – obejmował: </w:t>
      </w:r>
    </w:p>
    <w:p w14:paraId="5875C4EA" w14:textId="77777777" w:rsidR="0039219A" w:rsidRPr="00ED5AFE" w:rsidRDefault="0039219A" w:rsidP="0039219A">
      <w:pPr>
        <w:spacing w:after="0" w:line="360" w:lineRule="auto"/>
        <w:ind w:left="-284" w:right="-284"/>
        <w:jc w:val="both"/>
        <w:rPr>
          <w:rFonts w:ascii="Cambria" w:hAnsi="Cambria"/>
          <w:sz w:val="24"/>
          <w:szCs w:val="24"/>
        </w:rPr>
      </w:pPr>
      <w:r w:rsidRPr="00ED5AFE">
        <w:rPr>
          <w:rFonts w:ascii="Cambria" w:hAnsi="Cambria"/>
          <w:sz w:val="24"/>
          <w:szCs w:val="24"/>
        </w:rPr>
        <w:t>1) zapewnienie bezdomnym zwierzętom miejsca w schronisku dla zwierząt;</w:t>
      </w:r>
    </w:p>
    <w:p w14:paraId="391026DD" w14:textId="39F4DC1D" w:rsidR="0039219A" w:rsidRPr="00ED5AFE" w:rsidRDefault="0039219A" w:rsidP="0039219A">
      <w:pPr>
        <w:spacing w:after="0" w:line="360" w:lineRule="auto"/>
        <w:ind w:left="-284" w:right="-284"/>
        <w:jc w:val="both"/>
        <w:rPr>
          <w:rFonts w:ascii="Cambria" w:hAnsi="Cambria"/>
          <w:sz w:val="24"/>
          <w:szCs w:val="24"/>
        </w:rPr>
      </w:pPr>
      <w:r w:rsidRPr="00ED5AFE">
        <w:rPr>
          <w:rFonts w:ascii="Cambria" w:hAnsi="Cambria"/>
          <w:sz w:val="24"/>
          <w:szCs w:val="24"/>
        </w:rPr>
        <w:t>2) opiekę nad wolno</w:t>
      </w:r>
      <w:r w:rsidR="00A22AD8">
        <w:rPr>
          <w:rFonts w:ascii="Cambria" w:hAnsi="Cambria"/>
          <w:sz w:val="24"/>
          <w:szCs w:val="24"/>
        </w:rPr>
        <w:t xml:space="preserve"> </w:t>
      </w:r>
      <w:r w:rsidRPr="00ED5AFE">
        <w:rPr>
          <w:rFonts w:ascii="Cambria" w:hAnsi="Cambria"/>
          <w:sz w:val="24"/>
          <w:szCs w:val="24"/>
        </w:rPr>
        <w:t>żyjącymi kotami, w tym ich dokarmianie;</w:t>
      </w:r>
    </w:p>
    <w:p w14:paraId="3BAFCEAB" w14:textId="77777777" w:rsidR="0039219A" w:rsidRPr="00ED5AFE" w:rsidRDefault="0039219A" w:rsidP="0039219A">
      <w:pPr>
        <w:spacing w:after="0" w:line="360" w:lineRule="auto"/>
        <w:ind w:left="-284" w:right="-284"/>
        <w:jc w:val="both"/>
        <w:rPr>
          <w:rFonts w:ascii="Cambria" w:hAnsi="Cambria"/>
          <w:sz w:val="24"/>
          <w:szCs w:val="24"/>
        </w:rPr>
      </w:pPr>
      <w:r w:rsidRPr="00ED5AFE">
        <w:rPr>
          <w:rFonts w:ascii="Cambria" w:hAnsi="Cambria"/>
          <w:sz w:val="24"/>
          <w:szCs w:val="24"/>
        </w:rPr>
        <w:t>3) odławianie bezdomnych zwierząt;</w:t>
      </w:r>
    </w:p>
    <w:p w14:paraId="62983C8D" w14:textId="77777777" w:rsidR="0039219A" w:rsidRPr="00ED5AFE" w:rsidRDefault="0039219A" w:rsidP="0039219A">
      <w:pPr>
        <w:spacing w:after="0" w:line="360" w:lineRule="auto"/>
        <w:ind w:left="-284" w:right="-284"/>
        <w:jc w:val="both"/>
        <w:rPr>
          <w:rFonts w:ascii="Cambria" w:hAnsi="Cambria"/>
          <w:sz w:val="24"/>
          <w:szCs w:val="24"/>
        </w:rPr>
      </w:pPr>
      <w:r w:rsidRPr="00ED5AFE">
        <w:rPr>
          <w:rFonts w:ascii="Cambria" w:hAnsi="Cambria"/>
          <w:sz w:val="24"/>
          <w:szCs w:val="24"/>
        </w:rPr>
        <w:t>4) obligatoryjną sterylizację albo kastrację zwierząt w schroniskach dla zwierząt;</w:t>
      </w:r>
    </w:p>
    <w:p w14:paraId="0557E38A" w14:textId="77777777" w:rsidR="0039219A" w:rsidRPr="00ED5AFE" w:rsidRDefault="0039219A" w:rsidP="0039219A">
      <w:pPr>
        <w:spacing w:after="0" w:line="360" w:lineRule="auto"/>
        <w:ind w:left="-284" w:right="-284"/>
        <w:jc w:val="both"/>
        <w:rPr>
          <w:rFonts w:ascii="Cambria" w:hAnsi="Cambria"/>
          <w:sz w:val="24"/>
          <w:szCs w:val="24"/>
        </w:rPr>
      </w:pPr>
      <w:r w:rsidRPr="00ED5AFE">
        <w:rPr>
          <w:rFonts w:ascii="Cambria" w:hAnsi="Cambria"/>
          <w:sz w:val="24"/>
          <w:szCs w:val="24"/>
        </w:rPr>
        <w:t>5) poszukiwanie właścicieli dla bezdomnych zwierząt;</w:t>
      </w:r>
    </w:p>
    <w:p w14:paraId="17C0D158" w14:textId="77777777" w:rsidR="0039219A" w:rsidRPr="00ED5AFE" w:rsidRDefault="0039219A" w:rsidP="0039219A">
      <w:pPr>
        <w:spacing w:after="0" w:line="360" w:lineRule="auto"/>
        <w:ind w:left="-284" w:right="-284"/>
        <w:jc w:val="both"/>
        <w:rPr>
          <w:rFonts w:ascii="Cambria" w:hAnsi="Cambria"/>
          <w:sz w:val="24"/>
          <w:szCs w:val="24"/>
        </w:rPr>
      </w:pPr>
      <w:r w:rsidRPr="00ED5AFE">
        <w:rPr>
          <w:rFonts w:ascii="Cambria" w:hAnsi="Cambria"/>
          <w:sz w:val="24"/>
          <w:szCs w:val="24"/>
        </w:rPr>
        <w:t>6) usypianie ślepych miotów;</w:t>
      </w:r>
    </w:p>
    <w:p w14:paraId="5B2BD6E3" w14:textId="77777777" w:rsidR="0039219A" w:rsidRPr="00ED5AFE" w:rsidRDefault="0039219A" w:rsidP="0039219A">
      <w:pPr>
        <w:spacing w:after="0" w:line="360" w:lineRule="auto"/>
        <w:ind w:left="-284" w:right="-284"/>
        <w:jc w:val="both"/>
        <w:rPr>
          <w:rFonts w:ascii="Cambria" w:hAnsi="Cambria"/>
          <w:sz w:val="24"/>
          <w:szCs w:val="24"/>
        </w:rPr>
      </w:pPr>
      <w:r w:rsidRPr="00ED5AFE">
        <w:rPr>
          <w:rFonts w:ascii="Cambria" w:hAnsi="Cambria"/>
          <w:sz w:val="24"/>
          <w:szCs w:val="24"/>
        </w:rPr>
        <w:t>7) wskazanie gospodarstwa rolnego w celu zapewnienia miejsca dla zwierząt gospodarskich;</w:t>
      </w:r>
    </w:p>
    <w:p w14:paraId="3BDFABF7" w14:textId="77777777" w:rsidR="0039219A" w:rsidRPr="00ED5AFE" w:rsidRDefault="0039219A" w:rsidP="009A241F">
      <w:pPr>
        <w:spacing w:line="360" w:lineRule="auto"/>
        <w:ind w:left="-284" w:right="-284"/>
        <w:jc w:val="both"/>
        <w:rPr>
          <w:rFonts w:ascii="Cambria" w:hAnsi="Cambria"/>
          <w:sz w:val="24"/>
          <w:szCs w:val="24"/>
        </w:rPr>
      </w:pPr>
      <w:r w:rsidRPr="00ED5AFE">
        <w:rPr>
          <w:rFonts w:ascii="Cambria" w:hAnsi="Cambria"/>
          <w:sz w:val="24"/>
          <w:szCs w:val="24"/>
        </w:rPr>
        <w:t>8) zapewnienie całodobowej opieki weterynaryjnej w przypadkach zdarzeń drogowych                                           z udziałem zwierząt.</w:t>
      </w:r>
    </w:p>
    <w:p w14:paraId="690FFBF3" w14:textId="77777777" w:rsidR="009A241F" w:rsidRDefault="009A241F" w:rsidP="0039219A">
      <w:pPr>
        <w:spacing w:after="0" w:line="360" w:lineRule="auto"/>
        <w:ind w:left="-284" w:right="-284"/>
        <w:jc w:val="both"/>
        <w:rPr>
          <w:rFonts w:ascii="Cambria" w:hAnsi="Cambria"/>
          <w:sz w:val="24"/>
          <w:szCs w:val="24"/>
        </w:rPr>
      </w:pPr>
    </w:p>
    <w:p w14:paraId="0ED4F2FB" w14:textId="67880AB7" w:rsidR="0039219A" w:rsidRPr="00ED5AFE" w:rsidRDefault="0039219A" w:rsidP="0039219A">
      <w:pPr>
        <w:spacing w:after="0" w:line="360" w:lineRule="auto"/>
        <w:ind w:left="-284" w:right="-284"/>
        <w:jc w:val="both"/>
        <w:rPr>
          <w:rFonts w:ascii="Cambria" w:hAnsi="Cambria"/>
          <w:sz w:val="24"/>
          <w:szCs w:val="24"/>
        </w:rPr>
      </w:pPr>
      <w:r w:rsidRPr="00ED5AFE">
        <w:rPr>
          <w:rFonts w:ascii="Cambria" w:hAnsi="Cambria"/>
          <w:sz w:val="24"/>
          <w:szCs w:val="24"/>
        </w:rPr>
        <w:lastRenderedPageBreak/>
        <w:t>W ramach realizacji ww. programu w 202</w:t>
      </w:r>
      <w:r w:rsidR="00890C05">
        <w:rPr>
          <w:rFonts w:ascii="Cambria" w:hAnsi="Cambria"/>
          <w:sz w:val="24"/>
          <w:szCs w:val="24"/>
        </w:rPr>
        <w:t>4</w:t>
      </w:r>
      <w:r w:rsidRPr="00ED5AFE">
        <w:rPr>
          <w:rFonts w:ascii="Cambria" w:hAnsi="Cambria"/>
          <w:sz w:val="24"/>
          <w:szCs w:val="24"/>
        </w:rPr>
        <w:t xml:space="preserve"> r.:</w:t>
      </w:r>
    </w:p>
    <w:p w14:paraId="1A7A4F44" w14:textId="2200F469" w:rsidR="0039219A" w:rsidRPr="00ED5AFE" w:rsidRDefault="0039219A" w:rsidP="0039219A">
      <w:pPr>
        <w:spacing w:after="0" w:line="360" w:lineRule="auto"/>
        <w:ind w:left="-284" w:right="-284"/>
        <w:jc w:val="both"/>
        <w:rPr>
          <w:rFonts w:ascii="Cambria" w:hAnsi="Cambria"/>
          <w:sz w:val="24"/>
          <w:szCs w:val="24"/>
        </w:rPr>
      </w:pPr>
      <w:r w:rsidRPr="00ED5AFE">
        <w:rPr>
          <w:rFonts w:ascii="Cambria" w:hAnsi="Cambria"/>
          <w:sz w:val="24"/>
          <w:szCs w:val="24"/>
        </w:rPr>
        <w:t xml:space="preserve">- zapewniono opiekę w schronisku </w:t>
      </w:r>
      <w:r w:rsidR="00A22AD8">
        <w:rPr>
          <w:rFonts w:ascii="Cambria" w:hAnsi="Cambria"/>
          <w:sz w:val="24"/>
          <w:szCs w:val="24"/>
        </w:rPr>
        <w:t>7</w:t>
      </w:r>
      <w:r w:rsidRPr="00ED5AFE">
        <w:rPr>
          <w:rFonts w:ascii="Cambria" w:hAnsi="Cambria"/>
          <w:sz w:val="24"/>
          <w:szCs w:val="24"/>
        </w:rPr>
        <w:t xml:space="preserve"> bezdomnym psom (po ich wcześniejszym wyłapaniu),</w:t>
      </w:r>
    </w:p>
    <w:p w14:paraId="613FB380" w14:textId="7FFA21EF" w:rsidR="0039219A" w:rsidRPr="00ED5AFE" w:rsidRDefault="0039219A" w:rsidP="0039219A">
      <w:pPr>
        <w:spacing w:after="0" w:line="360" w:lineRule="auto"/>
        <w:ind w:left="-284" w:right="-284"/>
        <w:jc w:val="both"/>
        <w:rPr>
          <w:rFonts w:ascii="Cambria" w:hAnsi="Cambria"/>
          <w:sz w:val="24"/>
          <w:szCs w:val="24"/>
        </w:rPr>
      </w:pPr>
      <w:r w:rsidRPr="00ED5AFE">
        <w:rPr>
          <w:rFonts w:ascii="Cambria" w:hAnsi="Cambria"/>
          <w:sz w:val="24"/>
          <w:szCs w:val="24"/>
        </w:rPr>
        <w:t xml:space="preserve">- sfinansowano sterylizację </w:t>
      </w:r>
      <w:r w:rsidR="00A22AD8">
        <w:rPr>
          <w:rFonts w:ascii="Cambria" w:hAnsi="Cambria"/>
          <w:sz w:val="24"/>
          <w:szCs w:val="24"/>
        </w:rPr>
        <w:t>68</w:t>
      </w:r>
      <w:r w:rsidRPr="00ED5AFE">
        <w:rPr>
          <w:rFonts w:ascii="Cambria" w:hAnsi="Cambria"/>
          <w:sz w:val="24"/>
          <w:szCs w:val="24"/>
        </w:rPr>
        <w:t xml:space="preserve"> kotek i </w:t>
      </w:r>
      <w:r w:rsidR="00A22AD8">
        <w:rPr>
          <w:rFonts w:ascii="Cambria" w:hAnsi="Cambria"/>
          <w:sz w:val="24"/>
          <w:szCs w:val="24"/>
        </w:rPr>
        <w:t>23</w:t>
      </w:r>
      <w:r w:rsidRPr="00ED5AFE">
        <w:rPr>
          <w:rFonts w:ascii="Cambria" w:hAnsi="Cambria"/>
          <w:sz w:val="24"/>
          <w:szCs w:val="24"/>
        </w:rPr>
        <w:t xml:space="preserve"> kocurów (wolno</w:t>
      </w:r>
      <w:r w:rsidR="00A22AD8">
        <w:rPr>
          <w:rFonts w:ascii="Cambria" w:hAnsi="Cambria"/>
          <w:sz w:val="24"/>
          <w:szCs w:val="24"/>
        </w:rPr>
        <w:t xml:space="preserve"> </w:t>
      </w:r>
      <w:r w:rsidRPr="00ED5AFE">
        <w:rPr>
          <w:rFonts w:ascii="Cambria" w:hAnsi="Cambria"/>
          <w:sz w:val="24"/>
          <w:szCs w:val="24"/>
        </w:rPr>
        <w:t>żyjących),</w:t>
      </w:r>
    </w:p>
    <w:p w14:paraId="2715AB8A" w14:textId="5EBAC3CB" w:rsidR="00A22AD8" w:rsidRDefault="0039219A" w:rsidP="0039219A">
      <w:pPr>
        <w:spacing w:after="0" w:line="360" w:lineRule="auto"/>
        <w:ind w:left="-284" w:right="-284"/>
        <w:jc w:val="both"/>
        <w:rPr>
          <w:rFonts w:ascii="Cambria" w:hAnsi="Cambria"/>
          <w:sz w:val="24"/>
          <w:szCs w:val="24"/>
        </w:rPr>
      </w:pPr>
      <w:r w:rsidRPr="00ED5AFE">
        <w:rPr>
          <w:rFonts w:ascii="Cambria" w:hAnsi="Cambria"/>
          <w:sz w:val="24"/>
          <w:szCs w:val="24"/>
        </w:rPr>
        <w:t xml:space="preserve">- udzielono pomocy </w:t>
      </w:r>
      <w:r w:rsidR="00A22AD8">
        <w:rPr>
          <w:rFonts w:ascii="Cambria" w:hAnsi="Cambria"/>
          <w:sz w:val="24"/>
          <w:szCs w:val="24"/>
        </w:rPr>
        <w:t>24</w:t>
      </w:r>
      <w:r w:rsidRPr="00ED5AFE">
        <w:rPr>
          <w:rFonts w:ascii="Cambria" w:hAnsi="Cambria"/>
          <w:sz w:val="24"/>
          <w:szCs w:val="24"/>
        </w:rPr>
        <w:t xml:space="preserve"> dzikim </w:t>
      </w:r>
      <w:r>
        <w:rPr>
          <w:rFonts w:ascii="Cambria" w:hAnsi="Cambria"/>
          <w:sz w:val="24"/>
          <w:szCs w:val="24"/>
        </w:rPr>
        <w:t xml:space="preserve">zwierzętom (5 sarnom, </w:t>
      </w:r>
      <w:r w:rsidR="00A22AD8">
        <w:rPr>
          <w:rFonts w:ascii="Cambria" w:hAnsi="Cambria"/>
          <w:sz w:val="24"/>
          <w:szCs w:val="24"/>
        </w:rPr>
        <w:t>1 jeleniowi, 1 lisowi, 1 kunie, 1 bobrowi, 1 jeżowi, 3 wolno żyjącym kotom oraz 14</w:t>
      </w:r>
      <w:r>
        <w:rPr>
          <w:rFonts w:ascii="Cambria" w:hAnsi="Cambria"/>
          <w:sz w:val="24"/>
          <w:szCs w:val="24"/>
        </w:rPr>
        <w:t xml:space="preserve"> ptakom gatunków: </w:t>
      </w:r>
      <w:r w:rsidR="00A22AD8" w:rsidRPr="00891951">
        <w:rPr>
          <w:rFonts w:ascii="Cambria" w:hAnsi="Cambria"/>
          <w:sz w:val="24"/>
          <w:szCs w:val="24"/>
        </w:rPr>
        <w:t>kos, mewa śmieszka, mewa srebrzysta, biegus, puszczyk, kowalik gęgawa, bocian biały grzywacz</w:t>
      </w:r>
      <w:r w:rsidR="00A22AD8">
        <w:rPr>
          <w:rFonts w:ascii="Cambria" w:hAnsi="Cambria"/>
          <w:sz w:val="24"/>
          <w:szCs w:val="24"/>
        </w:rPr>
        <w:t>),</w:t>
      </w:r>
    </w:p>
    <w:p w14:paraId="28A990AA" w14:textId="32F51A2E" w:rsidR="0039219A" w:rsidRPr="00ED5AFE" w:rsidRDefault="0039219A" w:rsidP="009A241F">
      <w:pPr>
        <w:spacing w:line="360" w:lineRule="auto"/>
        <w:ind w:left="-284" w:right="-284"/>
        <w:jc w:val="both"/>
        <w:rPr>
          <w:rFonts w:ascii="Cambria" w:hAnsi="Cambria"/>
          <w:sz w:val="24"/>
          <w:szCs w:val="24"/>
        </w:rPr>
      </w:pPr>
      <w:r>
        <w:rPr>
          <w:rFonts w:ascii="Cambria" w:hAnsi="Cambria"/>
          <w:sz w:val="24"/>
          <w:szCs w:val="24"/>
        </w:rPr>
        <w:t>- dokarmiano około 10 kotów wolno</w:t>
      </w:r>
      <w:r w:rsidR="00A22AD8">
        <w:rPr>
          <w:rFonts w:ascii="Cambria" w:hAnsi="Cambria"/>
          <w:sz w:val="24"/>
          <w:szCs w:val="24"/>
        </w:rPr>
        <w:t xml:space="preserve"> </w:t>
      </w:r>
      <w:r>
        <w:rPr>
          <w:rFonts w:ascii="Cambria" w:hAnsi="Cambria"/>
          <w:sz w:val="24"/>
          <w:szCs w:val="24"/>
        </w:rPr>
        <w:t>żyjących.</w:t>
      </w:r>
    </w:p>
    <w:p w14:paraId="54DD4125" w14:textId="5230BDFB" w:rsidR="00DA5109" w:rsidRDefault="0039219A" w:rsidP="0039219A">
      <w:pPr>
        <w:spacing w:after="0" w:line="360" w:lineRule="auto"/>
        <w:ind w:left="-284" w:right="-284"/>
        <w:jc w:val="both"/>
        <w:rPr>
          <w:rFonts w:ascii="Cambria" w:hAnsi="Cambria"/>
          <w:sz w:val="24"/>
          <w:szCs w:val="24"/>
        </w:rPr>
      </w:pPr>
      <w:r w:rsidRPr="00ED5AFE">
        <w:rPr>
          <w:rFonts w:ascii="Cambria" w:hAnsi="Cambria"/>
          <w:sz w:val="24"/>
          <w:szCs w:val="24"/>
        </w:rPr>
        <w:t>Całkowity koszt realizacji zadań wynikających z programu wyniósł w 202</w:t>
      </w:r>
      <w:r w:rsidR="00A22AD8">
        <w:rPr>
          <w:rFonts w:ascii="Cambria" w:hAnsi="Cambria"/>
          <w:sz w:val="24"/>
          <w:szCs w:val="24"/>
        </w:rPr>
        <w:t>4</w:t>
      </w:r>
      <w:r w:rsidRPr="00ED5AFE">
        <w:rPr>
          <w:rFonts w:ascii="Cambria" w:hAnsi="Cambria"/>
          <w:sz w:val="24"/>
          <w:szCs w:val="24"/>
        </w:rPr>
        <w:t xml:space="preserve"> r. </w:t>
      </w:r>
      <w:r w:rsidR="00A22AD8">
        <w:rPr>
          <w:rFonts w:ascii="Cambria" w:hAnsi="Cambria"/>
          <w:sz w:val="24"/>
          <w:szCs w:val="24"/>
        </w:rPr>
        <w:t>73 600,00</w:t>
      </w:r>
      <w:r w:rsidRPr="009A1EBA">
        <w:rPr>
          <w:rFonts w:ascii="Cambria" w:hAnsi="Cambria"/>
          <w:sz w:val="24"/>
          <w:szCs w:val="24"/>
        </w:rPr>
        <w:t xml:space="preserve"> zł</w:t>
      </w:r>
      <w:r>
        <w:rPr>
          <w:rFonts w:ascii="Cambria" w:hAnsi="Cambria"/>
          <w:sz w:val="24"/>
          <w:szCs w:val="24"/>
        </w:rPr>
        <w:t>.</w:t>
      </w:r>
    </w:p>
    <w:p w14:paraId="2665B026" w14:textId="77777777" w:rsidR="00A22AD8" w:rsidRDefault="00A22AD8" w:rsidP="0039219A">
      <w:pPr>
        <w:spacing w:after="0" w:line="360" w:lineRule="auto"/>
        <w:ind w:left="-284" w:right="-284"/>
        <w:jc w:val="both"/>
        <w:rPr>
          <w:rFonts w:ascii="Cambria" w:hAnsi="Cambria"/>
          <w:sz w:val="24"/>
          <w:szCs w:val="24"/>
        </w:rPr>
      </w:pPr>
    </w:p>
    <w:p w14:paraId="26D8060D" w14:textId="77777777" w:rsidR="00DA5109" w:rsidRPr="00A57F9F" w:rsidRDefault="00DA5109" w:rsidP="00DA5109">
      <w:pPr>
        <w:keepNext/>
        <w:keepLines/>
        <w:spacing w:before="40" w:after="240"/>
        <w:ind w:hanging="284"/>
        <w:outlineLvl w:val="1"/>
        <w:rPr>
          <w:rFonts w:ascii="Cambria" w:eastAsiaTheme="majorEastAsia" w:hAnsi="Cambria" w:cstheme="majorBidi"/>
          <w:color w:val="2F5496" w:themeColor="accent1" w:themeShade="BF"/>
          <w:kern w:val="0"/>
          <w:sz w:val="26"/>
          <w:szCs w:val="26"/>
          <w14:ligatures w14:val="none"/>
        </w:rPr>
      </w:pPr>
      <w:bookmarkStart w:id="44" w:name="_Toc199507840"/>
      <w:r w:rsidRPr="00A57F9F">
        <w:rPr>
          <w:rFonts w:ascii="Cambria" w:eastAsiaTheme="majorEastAsia" w:hAnsi="Cambria" w:cstheme="majorBidi"/>
          <w:color w:val="800000"/>
          <w:kern w:val="0"/>
          <w:sz w:val="26"/>
          <w:szCs w:val="26"/>
          <w14:ligatures w14:val="none"/>
        </w:rPr>
        <w:t>5. POLITYKA SPOŁECZNA</w:t>
      </w:r>
      <w:bookmarkEnd w:id="44"/>
    </w:p>
    <w:p w14:paraId="486CF611" w14:textId="77777777"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45" w:name="_Toc199507841"/>
      <w:r w:rsidRPr="00A57F9F">
        <w:rPr>
          <w:rFonts w:ascii="Cambria" w:eastAsiaTheme="majorEastAsia" w:hAnsi="Cambria" w:cstheme="majorBidi"/>
          <w:color w:val="002060"/>
          <w:kern w:val="0"/>
          <w:sz w:val="26"/>
          <w:szCs w:val="26"/>
          <w14:ligatures w14:val="none"/>
        </w:rPr>
        <w:t>5.1. Strategia integracji i rozwiązywania problemów społecznych</w:t>
      </w:r>
      <w:bookmarkEnd w:id="45"/>
    </w:p>
    <w:p w14:paraId="335FF31B" w14:textId="77777777" w:rsidR="0039219A" w:rsidRDefault="0039219A" w:rsidP="0039219A">
      <w:pPr>
        <w:spacing w:before="100" w:beforeAutospacing="1"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Celem pomocy społecznej jest umożliwienie osobom i rodzinom przezwyciężanie trudnych sytuacji życiowych, których nie są oni w stanie pokonać, wykorzystując własne uprawnienia, zasoby i możliwości. Pomoc społeczna wspiera ich w wysiłkach zmierzających do zaspokojenia niezbędnych potrzeb i umożliwia im życie w warunkach odpowiadających godności człowieka. Zadaniem pomocy społecznej jest także zapobieganie trudnym sytuacjom życiowym przez podejmowanie działań zmierzających do usamodzielnienia osób i rodzin oraz ich integracji ze środowiskiem. </w:t>
      </w:r>
    </w:p>
    <w:p w14:paraId="02FE32A5" w14:textId="77777777" w:rsidR="0039219A" w:rsidRDefault="0039219A" w:rsidP="009F58F3">
      <w:pPr>
        <w:spacing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Pomoc społeczna polega w szczególności na przyznawaniu i wypłacaniu przewidzianych ustawą świadczeń, pracy socjalnej, prowadzeniu i rozwoju niezbędnej infrastruktury socjalnej, analizie i ocenie zjawisk rodzących zapotrzebowanie na świadczenia z pomocy społecznej, rozwijaniu nowych form pomocy społecznej i samopomocy.</w:t>
      </w:r>
    </w:p>
    <w:p w14:paraId="62DBD43F" w14:textId="6CE9A3A1" w:rsidR="00DA5109" w:rsidRDefault="0039219A" w:rsidP="0039219A">
      <w:pPr>
        <w:tabs>
          <w:tab w:val="left" w:pos="5812"/>
        </w:tabs>
        <w:spacing w:after="0" w:line="360" w:lineRule="auto"/>
        <w:ind w:left="-284" w:right="-284"/>
        <w:jc w:val="both"/>
        <w:rPr>
          <w:rFonts w:ascii="Cambria" w:eastAsia="Times New Roman" w:hAnsi="Cambria" w:cs="Times New Roman"/>
          <w:sz w:val="24"/>
          <w:szCs w:val="24"/>
          <w:lang w:eastAsia="pl-PL"/>
        </w:rPr>
      </w:pPr>
      <w:bookmarkStart w:id="46" w:name="_Toc40343580"/>
      <w:bookmarkEnd w:id="46"/>
      <w:r>
        <w:rPr>
          <w:rFonts w:ascii="Cambria" w:eastAsia="Times New Roman" w:hAnsi="Cambria" w:cs="Times New Roman"/>
          <w:sz w:val="24"/>
          <w:szCs w:val="24"/>
          <w:lang w:eastAsia="pl-PL"/>
        </w:rPr>
        <w:t>Świadczenia z pomocy społecznej finansowane są z dwóch źródeł: budżetu państwa (dotacja celowa) oraz budżetu gminy (środki własne). Kryteria dochodowe oraz kwoty świadczeń pieniężnych z pomocy społecznej są weryfikowane i ustalane co trzy lata.</w:t>
      </w:r>
    </w:p>
    <w:p w14:paraId="5829FDEE" w14:textId="77777777" w:rsidR="00DA5109" w:rsidRDefault="00DA5109" w:rsidP="00DA5109">
      <w:pPr>
        <w:spacing w:before="100" w:beforeAutospacing="1" w:line="360" w:lineRule="auto"/>
        <w:ind w:left="-284" w:right="-284"/>
        <w:jc w:val="both"/>
        <w:rPr>
          <w:rFonts w:ascii="Cambria" w:eastAsia="Times New Roman" w:hAnsi="Cambria" w:cs="Times New Roman"/>
          <w:b/>
          <w:bCs/>
          <w:sz w:val="24"/>
          <w:szCs w:val="24"/>
          <w:lang w:eastAsia="pl-PL"/>
        </w:rPr>
      </w:pPr>
      <w:r>
        <w:rPr>
          <w:rFonts w:ascii="Cambria" w:eastAsia="Times New Roman" w:hAnsi="Cambria" w:cs="Times New Roman"/>
          <w:b/>
          <w:bCs/>
          <w:sz w:val="24"/>
          <w:szCs w:val="24"/>
          <w:lang w:eastAsia="pl-PL"/>
        </w:rPr>
        <w:t>Rodzaje udzielonych świadczeń:</w:t>
      </w:r>
    </w:p>
    <w:p w14:paraId="5DFF770A" w14:textId="77777777" w:rsidR="00DA5109" w:rsidRDefault="00DA5109" w:rsidP="009A241F">
      <w:pPr>
        <w:spacing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1) </w:t>
      </w:r>
      <w:r w:rsidRPr="00585CCF">
        <w:rPr>
          <w:rFonts w:ascii="Cambria" w:eastAsia="Times New Roman" w:hAnsi="Cambria" w:cs="Times New Roman"/>
          <w:color w:val="3A1953"/>
          <w:sz w:val="24"/>
          <w:szCs w:val="24"/>
          <w:lang w:eastAsia="pl-PL"/>
        </w:rPr>
        <w:t>Zasiłki stałe</w:t>
      </w:r>
      <w:r>
        <w:rPr>
          <w:rFonts w:ascii="Cambria" w:eastAsia="Times New Roman" w:hAnsi="Cambria" w:cs="Times New Roman"/>
          <w:sz w:val="24"/>
          <w:szCs w:val="24"/>
          <w:lang w:eastAsia="pl-PL"/>
        </w:rPr>
        <w:t xml:space="preserve">, które przysługują pełnoletniej osobie samotnie gospodarującej, całkowicie niezdolnej do pracy z powodu wieku lub niepełnosprawności, jeżeli jej dochód jest niższy od kryterium dochodowego osoby samotnie gospodarującej oraz pełnoletniej osobie pozostającej w rodzinie, całkowicie niezdolnej do pracy z powodu wieku lub niepełnosprawności, jeżeli jej </w:t>
      </w:r>
      <w:r>
        <w:rPr>
          <w:rFonts w:ascii="Cambria" w:eastAsia="Times New Roman" w:hAnsi="Cambria" w:cs="Times New Roman"/>
          <w:sz w:val="24"/>
          <w:szCs w:val="24"/>
          <w:lang w:eastAsia="pl-PL"/>
        </w:rPr>
        <w:lastRenderedPageBreak/>
        <w:t>dochód, jak również dochód na osobę w rodzinie są niższe od kryterium dochodowego na osobę w rodzinie.</w:t>
      </w:r>
    </w:p>
    <w:p w14:paraId="4844E620" w14:textId="54B790C9" w:rsidR="0039219A" w:rsidRDefault="0039219A" w:rsidP="009A241F">
      <w:pPr>
        <w:spacing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roku 202</w:t>
      </w:r>
      <w:r w:rsidR="009F58F3">
        <w:rPr>
          <w:rFonts w:ascii="Cambria" w:eastAsia="Times New Roman" w:hAnsi="Cambria" w:cs="Times New Roman"/>
          <w:sz w:val="24"/>
          <w:szCs w:val="24"/>
          <w:lang w:eastAsia="pl-PL"/>
        </w:rPr>
        <w:t>4</w:t>
      </w:r>
      <w:r>
        <w:rPr>
          <w:rFonts w:ascii="Cambria" w:eastAsia="Times New Roman" w:hAnsi="Cambria" w:cs="Times New Roman"/>
          <w:sz w:val="24"/>
          <w:szCs w:val="24"/>
          <w:lang w:eastAsia="pl-PL"/>
        </w:rPr>
        <w:t xml:space="preserve"> kryterium dochodowe dla osoby samotnie gospodarującej wynosiło 776,00 zł, a dla osoby przebywającej w rodzinie – 600,00 zł miesięcznie. Kwota zasiłku stałego nie mogła być niższa niż 30,00 zł i nie wyższa niż 719,00 zł.</w:t>
      </w:r>
    </w:p>
    <w:p w14:paraId="562F30DF" w14:textId="77777777" w:rsidR="009A241F" w:rsidRDefault="0039219A" w:rsidP="009A241F">
      <w:pPr>
        <w:spacing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roku 202</w:t>
      </w:r>
      <w:r w:rsidR="009A241F">
        <w:rPr>
          <w:rFonts w:ascii="Cambria" w:eastAsia="Times New Roman" w:hAnsi="Cambria" w:cs="Times New Roman"/>
          <w:sz w:val="24"/>
          <w:szCs w:val="24"/>
          <w:lang w:eastAsia="pl-PL"/>
        </w:rPr>
        <w:t>4</w:t>
      </w:r>
      <w:r>
        <w:rPr>
          <w:rFonts w:ascii="Cambria" w:eastAsia="Times New Roman" w:hAnsi="Cambria" w:cs="Times New Roman"/>
          <w:sz w:val="24"/>
          <w:szCs w:val="24"/>
          <w:lang w:eastAsia="pl-PL"/>
        </w:rPr>
        <w:t xml:space="preserve"> tą formą pomocy objęt</w:t>
      </w:r>
      <w:r w:rsidR="009A241F">
        <w:rPr>
          <w:rFonts w:ascii="Cambria" w:eastAsia="Times New Roman" w:hAnsi="Cambria" w:cs="Times New Roman"/>
          <w:sz w:val="24"/>
          <w:szCs w:val="24"/>
          <w:lang w:eastAsia="pl-PL"/>
        </w:rPr>
        <w:t>o 24 osoby</w:t>
      </w:r>
      <w:r>
        <w:rPr>
          <w:rFonts w:ascii="Cambria" w:eastAsia="Times New Roman" w:hAnsi="Cambria" w:cs="Times New Roman"/>
          <w:sz w:val="24"/>
          <w:szCs w:val="24"/>
          <w:lang w:eastAsia="pl-PL"/>
        </w:rPr>
        <w:t xml:space="preserve"> i wypłacono świadczenia na kwotę </w:t>
      </w:r>
      <w:r w:rsidR="009A241F">
        <w:rPr>
          <w:rFonts w:ascii="Cambria" w:hAnsi="Cambria" w:cs="Times New Roman"/>
          <w:sz w:val="24"/>
          <w:szCs w:val="24"/>
        </w:rPr>
        <w:t>221 865,59 </w:t>
      </w:r>
      <w:r>
        <w:rPr>
          <w:rFonts w:ascii="Cambria" w:hAnsi="Cambria" w:cs="Times New Roman"/>
          <w:sz w:val="24"/>
          <w:szCs w:val="24"/>
        </w:rPr>
        <w:t>zł</w:t>
      </w:r>
      <w:r w:rsidR="009A241F">
        <w:rPr>
          <w:rFonts w:ascii="Cambria" w:hAnsi="Cambria" w:cs="Times New Roman"/>
          <w:sz w:val="24"/>
          <w:szCs w:val="24"/>
        </w:rPr>
        <w:t>.</w:t>
      </w:r>
      <w:r>
        <w:rPr>
          <w:rFonts w:ascii="Cambria" w:eastAsia="Times New Roman" w:hAnsi="Cambria" w:cs="Times New Roman"/>
          <w:sz w:val="24"/>
          <w:szCs w:val="24"/>
          <w:lang w:eastAsia="pl-PL"/>
        </w:rPr>
        <w:t xml:space="preserve"> Opłacano też składki zdrowotne w łącznej kwocie </w:t>
      </w:r>
      <w:r w:rsidR="009A241F">
        <w:rPr>
          <w:rFonts w:ascii="Cambria" w:eastAsia="Times New Roman" w:hAnsi="Cambria" w:cs="Times New Roman"/>
          <w:sz w:val="24"/>
          <w:szCs w:val="24"/>
          <w:lang w:eastAsia="pl-PL"/>
        </w:rPr>
        <w:t xml:space="preserve">19 064,98 zł za 22 osoby </w:t>
      </w:r>
      <w:r>
        <w:rPr>
          <w:rFonts w:ascii="Cambria" w:eastAsia="Times New Roman" w:hAnsi="Cambria" w:cs="Times New Roman"/>
          <w:sz w:val="24"/>
          <w:szCs w:val="24"/>
          <w:lang w:eastAsia="pl-PL"/>
        </w:rPr>
        <w:t>pobierając</w:t>
      </w:r>
      <w:r w:rsidR="009A241F">
        <w:rPr>
          <w:rFonts w:ascii="Cambria" w:eastAsia="Times New Roman" w:hAnsi="Cambria" w:cs="Times New Roman"/>
          <w:sz w:val="24"/>
          <w:szCs w:val="24"/>
          <w:lang w:eastAsia="pl-PL"/>
        </w:rPr>
        <w:t>e</w:t>
      </w:r>
      <w:r>
        <w:rPr>
          <w:rFonts w:ascii="Cambria" w:eastAsia="Times New Roman" w:hAnsi="Cambria" w:cs="Times New Roman"/>
          <w:sz w:val="24"/>
          <w:szCs w:val="24"/>
          <w:lang w:eastAsia="pl-PL"/>
        </w:rPr>
        <w:t xml:space="preserve"> zasiłki stałe.</w:t>
      </w:r>
    </w:p>
    <w:p w14:paraId="163D3710" w14:textId="3C3EF44E" w:rsidR="0039219A" w:rsidRDefault="0039219A" w:rsidP="0039219A">
      <w:pPr>
        <w:spacing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Składki były przekazywane bezpośrednio do Zakładu Ubezpieczeń Społecznych. Środki finansowe na wypłatę zasiłków stałych i opłacenia składki zdrowotnej pochodziły z dotacji budżetu państwa.</w:t>
      </w:r>
    </w:p>
    <w:p w14:paraId="18C64077" w14:textId="77777777" w:rsidR="00DA5109" w:rsidRDefault="00DA5109" w:rsidP="009A241F">
      <w:pPr>
        <w:spacing w:before="24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2) </w:t>
      </w:r>
      <w:r w:rsidRPr="00585CCF">
        <w:rPr>
          <w:rFonts w:ascii="Cambria" w:eastAsia="Times New Roman" w:hAnsi="Cambria" w:cs="Times New Roman"/>
          <w:color w:val="3A1953"/>
          <w:sz w:val="24"/>
          <w:szCs w:val="24"/>
          <w:lang w:eastAsia="pl-PL"/>
        </w:rPr>
        <w:t>Zasiłki okresowe</w:t>
      </w:r>
      <w:r>
        <w:rPr>
          <w:rFonts w:ascii="Cambria" w:eastAsia="Times New Roman" w:hAnsi="Cambria" w:cs="Times New Roman"/>
          <w:sz w:val="24"/>
          <w:szCs w:val="24"/>
          <w:lang w:eastAsia="pl-PL"/>
        </w:rPr>
        <w:t>, które przysługują w szczególności ze względu na długotrwałą chorobę, niepełnosprawność, bezrobocie, możliwość utrzymania lub nabycia uprawnień do świadczeń z innych systemów zabezpieczenia społecznego przy spełnianiu kryterium dochodowego. Kwota zasiłku okresowego nie może być niższa niż 50% różnicy między kryterium dochodowym osoby samotnie gospodarującej od dochodu tej osoby lub kryterium dochodowym rodziny a dochodem tej rodziny.</w:t>
      </w:r>
    </w:p>
    <w:p w14:paraId="27D47A87" w14:textId="117F8821" w:rsidR="000D0E1A" w:rsidRDefault="000D0E1A" w:rsidP="000D0E1A">
      <w:pPr>
        <w:spacing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 tej formy pomocy w roku 202</w:t>
      </w:r>
      <w:r w:rsidR="009A241F">
        <w:rPr>
          <w:rFonts w:ascii="Cambria" w:eastAsia="Times New Roman" w:hAnsi="Cambria" w:cs="Times New Roman"/>
          <w:sz w:val="24"/>
          <w:szCs w:val="24"/>
          <w:lang w:eastAsia="pl-PL"/>
        </w:rPr>
        <w:t>4</w:t>
      </w:r>
      <w:r>
        <w:rPr>
          <w:rFonts w:ascii="Cambria" w:eastAsia="Times New Roman" w:hAnsi="Cambria" w:cs="Times New Roman"/>
          <w:sz w:val="24"/>
          <w:szCs w:val="24"/>
          <w:lang w:eastAsia="pl-PL"/>
        </w:rPr>
        <w:t xml:space="preserve"> skorzystał</w:t>
      </w:r>
      <w:r w:rsidR="009A241F">
        <w:rPr>
          <w:rFonts w:ascii="Cambria" w:eastAsia="Times New Roman" w:hAnsi="Cambria" w:cs="Times New Roman"/>
          <w:sz w:val="24"/>
          <w:szCs w:val="24"/>
          <w:lang w:eastAsia="pl-PL"/>
        </w:rPr>
        <w:t>o 28 osób</w:t>
      </w:r>
      <w:r>
        <w:rPr>
          <w:rFonts w:ascii="Cambria" w:eastAsia="Times New Roman" w:hAnsi="Cambria" w:cs="Times New Roman"/>
          <w:sz w:val="24"/>
          <w:szCs w:val="24"/>
          <w:lang w:eastAsia="pl-PL"/>
        </w:rPr>
        <w:t xml:space="preserve">, którym wypłacono kwotę </w:t>
      </w:r>
      <w:r w:rsidR="009A241F">
        <w:rPr>
          <w:rFonts w:ascii="Cambria" w:hAnsi="Cambria" w:cs="Times New Roman"/>
          <w:sz w:val="24"/>
          <w:szCs w:val="24"/>
        </w:rPr>
        <w:t>72 058,15 </w:t>
      </w:r>
      <w:r>
        <w:rPr>
          <w:rFonts w:ascii="Cambria" w:eastAsia="Times New Roman" w:hAnsi="Cambria" w:cs="Times New Roman"/>
          <w:sz w:val="24"/>
          <w:szCs w:val="24"/>
          <w:lang w:eastAsia="pl-PL"/>
        </w:rPr>
        <w:t>zł. Zasiłki okresowe otrzymały głównie osoby i rodziny, w których występowało bezrobocie oraz długotrwała choroba. Jest to obowiązkowe zadanie własne gminy, na które gmina otrzymuje dotację z budżetu państwa.</w:t>
      </w:r>
    </w:p>
    <w:p w14:paraId="125CAB21" w14:textId="77777777" w:rsidR="00DA5109" w:rsidRDefault="00DA5109" w:rsidP="009A241F">
      <w:pPr>
        <w:spacing w:before="24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3) </w:t>
      </w:r>
      <w:r w:rsidRPr="00585CCF">
        <w:rPr>
          <w:rFonts w:ascii="Cambria" w:eastAsia="Times New Roman" w:hAnsi="Cambria" w:cs="Times New Roman"/>
          <w:color w:val="3A1953"/>
          <w:sz w:val="24"/>
          <w:szCs w:val="24"/>
          <w:lang w:eastAsia="pl-PL"/>
        </w:rPr>
        <w:t>Zasiłki celowe i specjalne celowe</w:t>
      </w:r>
      <w:r>
        <w:rPr>
          <w:rFonts w:ascii="Cambria" w:eastAsia="Times New Roman" w:hAnsi="Cambria" w:cs="Times New Roman"/>
          <w:sz w:val="24"/>
          <w:szCs w:val="24"/>
          <w:lang w:eastAsia="pl-PL"/>
        </w:rPr>
        <w:t>, których wypłata jest zadaniem własnym gminy o charakterze obowiązkowym. Zasiłki te są przeznaczone na zaspokojenie podstawowych potrzeb bytowych, a w szczególności na pokrycie części lub całości kosztów zakupu żywności, leków, leczenia, opału, odzieży, niezbędnych przedmiotów użytku domowego, drobnych remontów i napraw w mieszkaniu oraz sprawienie pogrzebu.</w:t>
      </w:r>
    </w:p>
    <w:p w14:paraId="081DD8D9" w14:textId="3E3863FC" w:rsidR="00DA5109" w:rsidRDefault="000D0E1A" w:rsidP="00DA5109">
      <w:pPr>
        <w:spacing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202</w:t>
      </w:r>
      <w:r w:rsidR="009A241F">
        <w:rPr>
          <w:rFonts w:ascii="Cambria" w:eastAsia="Times New Roman" w:hAnsi="Cambria" w:cs="Times New Roman"/>
          <w:sz w:val="24"/>
          <w:szCs w:val="24"/>
          <w:lang w:eastAsia="pl-PL"/>
        </w:rPr>
        <w:t>4</w:t>
      </w:r>
      <w:r>
        <w:rPr>
          <w:rFonts w:ascii="Cambria" w:eastAsia="Times New Roman" w:hAnsi="Cambria" w:cs="Times New Roman"/>
          <w:sz w:val="24"/>
          <w:szCs w:val="24"/>
          <w:lang w:eastAsia="pl-PL"/>
        </w:rPr>
        <w:t xml:space="preserve"> r. pomoc udzielana była m.in. na opał, żywność, leki oraz odzież. Wypłacono zasiłki celowe i specjalne celowe dla 31</w:t>
      </w:r>
      <w:r>
        <w:rPr>
          <w:rFonts w:ascii="Cambria" w:eastAsia="Times New Roman" w:hAnsi="Cambria" w:cs="Times New Roman"/>
          <w:b/>
          <w:bCs/>
          <w:sz w:val="24"/>
          <w:szCs w:val="24"/>
          <w:lang w:eastAsia="pl-PL"/>
        </w:rPr>
        <w:t xml:space="preserve"> </w:t>
      </w:r>
      <w:r>
        <w:rPr>
          <w:rFonts w:ascii="Cambria" w:eastAsia="Times New Roman" w:hAnsi="Cambria" w:cs="Times New Roman"/>
          <w:sz w:val="24"/>
          <w:szCs w:val="24"/>
          <w:lang w:eastAsia="pl-PL"/>
        </w:rPr>
        <w:t xml:space="preserve">osób na łączną kwotę </w:t>
      </w:r>
      <w:r w:rsidR="009A241F">
        <w:rPr>
          <w:rFonts w:ascii="Cambria" w:eastAsia="Times New Roman" w:hAnsi="Cambria" w:cs="Times New Roman"/>
          <w:sz w:val="24"/>
          <w:szCs w:val="24"/>
          <w:lang w:eastAsia="pl-PL"/>
        </w:rPr>
        <w:t xml:space="preserve">21 935,68 </w:t>
      </w:r>
      <w:r>
        <w:rPr>
          <w:rFonts w:ascii="Cambria" w:eastAsia="Times New Roman" w:hAnsi="Cambria" w:cs="Times New Roman"/>
          <w:sz w:val="24"/>
          <w:szCs w:val="24"/>
          <w:lang w:eastAsia="pl-PL"/>
        </w:rPr>
        <w:t>zł.</w:t>
      </w:r>
    </w:p>
    <w:p w14:paraId="0B6C2D4B" w14:textId="77777777" w:rsidR="009A241F" w:rsidRDefault="009A241F" w:rsidP="000D0E1A">
      <w:pPr>
        <w:spacing w:before="240" w:after="0" w:line="360" w:lineRule="auto"/>
        <w:ind w:left="-284" w:right="-284"/>
        <w:jc w:val="both"/>
        <w:rPr>
          <w:rFonts w:ascii="Cambria" w:eastAsia="Times New Roman" w:hAnsi="Cambria" w:cs="Times New Roman"/>
          <w:b/>
          <w:bCs/>
          <w:i/>
          <w:iCs/>
          <w:sz w:val="24"/>
          <w:szCs w:val="24"/>
          <w:lang w:eastAsia="pl-PL"/>
        </w:rPr>
      </w:pPr>
    </w:p>
    <w:p w14:paraId="3516D635" w14:textId="2B0C2174" w:rsidR="009A241F" w:rsidRDefault="00DA5109" w:rsidP="000D0E1A">
      <w:pPr>
        <w:spacing w:before="240" w:after="0" w:line="360" w:lineRule="auto"/>
        <w:ind w:left="-284" w:right="-284"/>
        <w:jc w:val="both"/>
        <w:rPr>
          <w:rFonts w:ascii="Cambria" w:eastAsia="Times New Roman" w:hAnsi="Cambria" w:cs="Times New Roman"/>
          <w:b/>
          <w:bCs/>
          <w:i/>
          <w:iCs/>
          <w:sz w:val="24"/>
          <w:szCs w:val="24"/>
          <w:lang w:eastAsia="pl-PL"/>
        </w:rPr>
      </w:pPr>
      <w:r>
        <w:rPr>
          <w:rFonts w:ascii="Cambria" w:eastAsia="Times New Roman" w:hAnsi="Cambria" w:cs="Times New Roman"/>
          <w:b/>
          <w:bCs/>
          <w:i/>
          <w:iCs/>
          <w:sz w:val="24"/>
          <w:szCs w:val="24"/>
          <w:lang w:eastAsia="pl-PL"/>
        </w:rPr>
        <w:lastRenderedPageBreak/>
        <w:t>Realizacja Programu „Posiłek w szkole i w domu 2019-2023”</w:t>
      </w:r>
    </w:p>
    <w:p w14:paraId="443CD686" w14:textId="3C146809" w:rsidR="000D0E1A" w:rsidRDefault="000D0E1A" w:rsidP="000D0E1A">
      <w:pPr>
        <w:spacing w:before="240"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Program był elementem polityki społecznej państwa w zakresie wsparcia finansowego gmin w wypełnianiu zadań własnych o charakterze obowiązkowym, poprawy poziomu życia rodzin o niskich dochodach, poprawy stanu zdrowia dzieci i młodzieży oraz kształtowania właściwych nawyków żywieniowych. W 202</w:t>
      </w:r>
      <w:r w:rsidR="009A241F">
        <w:rPr>
          <w:rFonts w:ascii="Cambria" w:eastAsia="Times New Roman" w:hAnsi="Cambria" w:cs="Times New Roman"/>
          <w:sz w:val="24"/>
          <w:szCs w:val="24"/>
          <w:lang w:eastAsia="pl-PL"/>
        </w:rPr>
        <w:t>4</w:t>
      </w:r>
      <w:r>
        <w:rPr>
          <w:rFonts w:ascii="Cambria" w:eastAsia="Times New Roman" w:hAnsi="Cambria" w:cs="Times New Roman"/>
          <w:sz w:val="24"/>
          <w:szCs w:val="24"/>
          <w:lang w:eastAsia="pl-PL"/>
        </w:rPr>
        <w:t xml:space="preserve"> r. rzeczywista liczba osób objętych programem wynosiła 3</w:t>
      </w:r>
      <w:r w:rsidR="009A241F">
        <w:rPr>
          <w:rFonts w:ascii="Cambria" w:eastAsia="Times New Roman" w:hAnsi="Cambria" w:cs="Times New Roman"/>
          <w:sz w:val="24"/>
          <w:szCs w:val="24"/>
          <w:lang w:eastAsia="pl-PL"/>
        </w:rPr>
        <w:t>6 osób</w:t>
      </w:r>
      <w:r>
        <w:rPr>
          <w:rFonts w:ascii="Cambria" w:eastAsia="Times New Roman" w:hAnsi="Cambria" w:cs="Times New Roman"/>
          <w:sz w:val="24"/>
          <w:szCs w:val="24"/>
          <w:lang w:eastAsia="pl-PL"/>
        </w:rPr>
        <w:t xml:space="preserve">, w tym z posiłków w szkołach skorzystało </w:t>
      </w:r>
      <w:r w:rsidR="009A241F">
        <w:rPr>
          <w:rFonts w:ascii="Cambria" w:eastAsia="Times New Roman" w:hAnsi="Cambria" w:cs="Times New Roman"/>
          <w:sz w:val="24"/>
          <w:szCs w:val="24"/>
          <w:lang w:eastAsia="pl-PL"/>
        </w:rPr>
        <w:t>16</w:t>
      </w:r>
      <w:r>
        <w:rPr>
          <w:rFonts w:ascii="Cambria" w:eastAsia="Times New Roman" w:hAnsi="Cambria" w:cs="Times New Roman"/>
          <w:sz w:val="24"/>
          <w:szCs w:val="24"/>
          <w:lang w:eastAsia="pl-PL"/>
        </w:rPr>
        <w:t xml:space="preserve"> uczniów</w:t>
      </w:r>
      <w:r w:rsidR="009A241F">
        <w:rPr>
          <w:rFonts w:ascii="Cambria" w:eastAsia="Times New Roman" w:hAnsi="Cambria" w:cs="Times New Roman"/>
          <w:sz w:val="24"/>
          <w:szCs w:val="24"/>
          <w:lang w:eastAsia="pl-PL"/>
        </w:rPr>
        <w:t xml:space="preserve"> i 6 osób dorosłych</w:t>
      </w:r>
      <w:r>
        <w:rPr>
          <w:rFonts w:ascii="Cambria" w:eastAsia="Times New Roman" w:hAnsi="Cambria" w:cs="Times New Roman"/>
          <w:sz w:val="24"/>
          <w:szCs w:val="24"/>
          <w:lang w:eastAsia="pl-PL"/>
        </w:rPr>
        <w:t xml:space="preserve">, </w:t>
      </w:r>
      <w:r w:rsidR="009A241F">
        <w:rPr>
          <w:rFonts w:ascii="Cambria" w:eastAsia="Times New Roman" w:hAnsi="Cambria" w:cs="Times New Roman"/>
          <w:sz w:val="24"/>
          <w:szCs w:val="24"/>
          <w:lang w:eastAsia="pl-PL"/>
        </w:rPr>
        <w:t>natomiast</w:t>
      </w:r>
      <w:r>
        <w:rPr>
          <w:rFonts w:ascii="Cambria" w:eastAsia="Times New Roman" w:hAnsi="Cambria" w:cs="Times New Roman"/>
          <w:sz w:val="24"/>
          <w:szCs w:val="24"/>
          <w:lang w:eastAsia="pl-PL"/>
        </w:rPr>
        <w:t xml:space="preserve"> z</w:t>
      </w:r>
      <w:r w:rsidR="0054084C">
        <w:rPr>
          <w:rFonts w:ascii="Cambria" w:eastAsia="Times New Roman" w:hAnsi="Cambria" w:cs="Times New Roman"/>
          <w:sz w:val="24"/>
          <w:szCs w:val="24"/>
          <w:lang w:eastAsia="pl-PL"/>
        </w:rPr>
        <w:t> </w:t>
      </w:r>
      <w:r>
        <w:rPr>
          <w:rFonts w:ascii="Cambria" w:eastAsia="Times New Roman" w:hAnsi="Cambria" w:cs="Times New Roman"/>
          <w:sz w:val="24"/>
          <w:szCs w:val="24"/>
          <w:lang w:eastAsia="pl-PL"/>
        </w:rPr>
        <w:t xml:space="preserve">zasiłku celowego na zakup posiłku </w:t>
      </w:r>
      <w:r w:rsidR="009A241F">
        <w:rPr>
          <w:rFonts w:ascii="Cambria" w:eastAsia="Times New Roman" w:hAnsi="Cambria" w:cs="Times New Roman"/>
          <w:sz w:val="24"/>
          <w:szCs w:val="24"/>
          <w:lang w:eastAsia="pl-PL"/>
        </w:rPr>
        <w:t>14</w:t>
      </w:r>
      <w:r>
        <w:rPr>
          <w:rFonts w:ascii="Cambria" w:eastAsia="Times New Roman" w:hAnsi="Cambria" w:cs="Times New Roman"/>
          <w:sz w:val="24"/>
          <w:szCs w:val="24"/>
          <w:lang w:eastAsia="pl-PL"/>
        </w:rPr>
        <w:t xml:space="preserve"> osób. Ogółem poniesione koszty </w:t>
      </w:r>
      <w:r w:rsidR="009A241F">
        <w:rPr>
          <w:rFonts w:ascii="Cambria" w:eastAsia="Times New Roman" w:hAnsi="Cambria" w:cs="Times New Roman"/>
          <w:sz w:val="24"/>
          <w:szCs w:val="24"/>
          <w:lang w:eastAsia="pl-PL"/>
        </w:rPr>
        <w:t>programu</w:t>
      </w:r>
      <w:r>
        <w:rPr>
          <w:rFonts w:ascii="Cambria" w:eastAsia="Times New Roman" w:hAnsi="Cambria" w:cs="Times New Roman"/>
          <w:sz w:val="24"/>
          <w:szCs w:val="24"/>
          <w:lang w:eastAsia="pl-PL"/>
        </w:rPr>
        <w:t xml:space="preserve"> to kwota </w:t>
      </w:r>
      <w:r w:rsidR="009A241F">
        <w:rPr>
          <w:rFonts w:ascii="Cambria" w:eastAsia="Times New Roman" w:hAnsi="Cambria" w:cs="Times New Roman"/>
          <w:sz w:val="24"/>
          <w:szCs w:val="24"/>
          <w:lang w:eastAsia="pl-PL"/>
        </w:rPr>
        <w:t xml:space="preserve">59 122,21 </w:t>
      </w:r>
      <w:r>
        <w:rPr>
          <w:rFonts w:ascii="Cambria" w:eastAsia="Times New Roman" w:hAnsi="Cambria" w:cs="Times New Roman"/>
          <w:sz w:val="24"/>
          <w:szCs w:val="24"/>
          <w:lang w:eastAsia="pl-PL"/>
        </w:rPr>
        <w:t>zł. Procentowy udział gminy w kosztach dożywiania wyniósł 40%.</w:t>
      </w:r>
    </w:p>
    <w:p w14:paraId="43694127" w14:textId="77777777" w:rsidR="00DA5109" w:rsidRDefault="00DA5109" w:rsidP="00DA5109">
      <w:pPr>
        <w:spacing w:before="100" w:beforeAutospacing="1" w:after="0" w:line="360" w:lineRule="auto"/>
        <w:ind w:left="-284" w:right="-284"/>
        <w:jc w:val="both"/>
        <w:rPr>
          <w:rFonts w:ascii="Cambria" w:eastAsia="Times New Roman" w:hAnsi="Cambria" w:cs="Times New Roman"/>
          <w:i/>
          <w:iCs/>
          <w:sz w:val="24"/>
          <w:szCs w:val="24"/>
          <w:lang w:eastAsia="pl-PL"/>
        </w:rPr>
      </w:pPr>
      <w:r>
        <w:rPr>
          <w:rFonts w:ascii="Cambria" w:eastAsia="Times New Roman" w:hAnsi="Cambria" w:cs="Times New Roman"/>
          <w:b/>
          <w:bCs/>
          <w:i/>
          <w:iCs/>
          <w:sz w:val="24"/>
          <w:szCs w:val="24"/>
          <w:lang w:eastAsia="pl-PL"/>
        </w:rPr>
        <w:t>Kierowanie i ponoszenie odpłatności za pobyt mieszkańców w domach pomocy społecznej</w:t>
      </w:r>
    </w:p>
    <w:p w14:paraId="77D4F91D" w14:textId="77777777" w:rsidR="000D0E1A" w:rsidRDefault="000D0E1A" w:rsidP="000D0E1A">
      <w:pPr>
        <w:spacing w:before="100" w:beforeAutospacing="1"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Opłatę za pobyt w domu pomocy społecznej ponoszą:</w:t>
      </w:r>
    </w:p>
    <w:p w14:paraId="4065C2A6" w14:textId="77777777" w:rsidR="000D0E1A" w:rsidRDefault="000D0E1A" w:rsidP="000D0E1A">
      <w:pPr>
        <w:spacing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mieszkaniec domu, nie więcej niż 70% swojego dochodu,</w:t>
      </w:r>
    </w:p>
    <w:p w14:paraId="1AE9308D" w14:textId="77777777" w:rsidR="000D0E1A" w:rsidRDefault="000D0E1A" w:rsidP="000D0E1A">
      <w:pPr>
        <w:spacing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małżonek, zstępni przed wstępnymi,</w:t>
      </w:r>
    </w:p>
    <w:p w14:paraId="7EF84751" w14:textId="77777777" w:rsidR="000D0E1A" w:rsidRDefault="000D0E1A" w:rsidP="000D0E1A">
      <w:pPr>
        <w:spacing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gmina, z której osoba została skierowana do domu pomocy społecznej – w wysokości różnicy między średnim kosztem utrzymania w domu pomocy społecznej, a opłatami wnoszonymi przez mieszkańca domu oraz małżonka, zstępnymi przed wstępnymi.</w:t>
      </w:r>
    </w:p>
    <w:p w14:paraId="0801272F" w14:textId="16C33A93" w:rsidR="00DA5109" w:rsidRDefault="000D0E1A" w:rsidP="009A241F">
      <w:pPr>
        <w:spacing w:before="240"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202</w:t>
      </w:r>
      <w:r w:rsidR="009A241F">
        <w:rPr>
          <w:rFonts w:ascii="Cambria" w:eastAsia="Times New Roman" w:hAnsi="Cambria" w:cs="Times New Roman"/>
          <w:sz w:val="24"/>
          <w:szCs w:val="24"/>
          <w:lang w:eastAsia="pl-PL"/>
        </w:rPr>
        <w:t>4</w:t>
      </w:r>
      <w:r>
        <w:rPr>
          <w:rFonts w:ascii="Cambria" w:eastAsia="Times New Roman" w:hAnsi="Cambria" w:cs="Times New Roman"/>
          <w:sz w:val="24"/>
          <w:szCs w:val="24"/>
          <w:lang w:eastAsia="pl-PL"/>
        </w:rPr>
        <w:t xml:space="preserve"> r. w domach pomocy społecznej przebywało </w:t>
      </w:r>
      <w:r w:rsidR="009A241F">
        <w:rPr>
          <w:rFonts w:ascii="Cambria" w:eastAsia="Times New Roman" w:hAnsi="Cambria" w:cs="Times New Roman"/>
          <w:sz w:val="24"/>
          <w:szCs w:val="24"/>
          <w:lang w:eastAsia="pl-PL"/>
        </w:rPr>
        <w:t>9</w:t>
      </w:r>
      <w:r>
        <w:rPr>
          <w:rFonts w:ascii="Cambria" w:eastAsia="Times New Roman" w:hAnsi="Cambria" w:cs="Times New Roman"/>
          <w:sz w:val="24"/>
          <w:szCs w:val="24"/>
          <w:lang w:eastAsia="pl-PL"/>
        </w:rPr>
        <w:t xml:space="preserve"> osób – dopłata gminy wyniosła </w:t>
      </w:r>
      <w:r w:rsidR="009A241F">
        <w:rPr>
          <w:rFonts w:ascii="Cambria" w:eastAsia="Times New Roman" w:hAnsi="Cambria" w:cs="Times New Roman"/>
          <w:sz w:val="24"/>
          <w:szCs w:val="24"/>
          <w:lang w:eastAsia="pl-PL"/>
        </w:rPr>
        <w:t>401 759,79</w:t>
      </w:r>
      <w:r w:rsidR="009A241F">
        <w:rPr>
          <w:rFonts w:ascii="Cambria" w:hAnsi="Cambria" w:cs="Times New Roman"/>
          <w:sz w:val="24"/>
          <w:szCs w:val="24"/>
        </w:rPr>
        <w:t xml:space="preserve"> </w:t>
      </w:r>
      <w:r>
        <w:rPr>
          <w:rFonts w:ascii="Cambria" w:eastAsia="Times New Roman" w:hAnsi="Cambria" w:cs="Times New Roman"/>
          <w:sz w:val="24"/>
          <w:szCs w:val="24"/>
          <w:lang w:eastAsia="pl-PL"/>
        </w:rPr>
        <w:t>zł.</w:t>
      </w:r>
    </w:p>
    <w:p w14:paraId="2F48EC40" w14:textId="77777777" w:rsidR="00DA5109" w:rsidRDefault="00DA5109" w:rsidP="00DA5109">
      <w:pPr>
        <w:spacing w:before="100" w:beforeAutospacing="1" w:after="0" w:line="360" w:lineRule="auto"/>
        <w:ind w:left="-284" w:right="-284"/>
        <w:jc w:val="both"/>
        <w:rPr>
          <w:rFonts w:ascii="Cambria" w:eastAsia="Times New Roman" w:hAnsi="Cambria" w:cs="Times New Roman"/>
          <w:i/>
          <w:iCs/>
          <w:sz w:val="24"/>
          <w:szCs w:val="24"/>
          <w:lang w:eastAsia="pl-PL"/>
        </w:rPr>
      </w:pPr>
      <w:r>
        <w:rPr>
          <w:rFonts w:ascii="Cambria" w:eastAsia="Times New Roman" w:hAnsi="Cambria" w:cs="Times New Roman"/>
          <w:b/>
          <w:bCs/>
          <w:i/>
          <w:iCs/>
          <w:sz w:val="24"/>
          <w:szCs w:val="24"/>
          <w:lang w:eastAsia="pl-PL"/>
        </w:rPr>
        <w:t>Wydawanie decyzji administracyjnych, w sprawach świadczeniobiorców innych niż ubezpieczeni (art. 7 ustawy z dnia 27 sierpnia 2004 roku o świadczeniach opieki zdrowotnej finansowanych ze środków publicznych)</w:t>
      </w:r>
    </w:p>
    <w:p w14:paraId="27E48EAC" w14:textId="60B503F8" w:rsidR="000D0E1A" w:rsidRDefault="000D0E1A" w:rsidP="000D0E1A">
      <w:pPr>
        <w:spacing w:before="100" w:beforeAutospacing="1"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celu ustalenia sytuacji dochodowej i majątkowej świadczeniobiorcy przeprowadza się rodzinny wywiad środowiskowy na zasadach i w trybie określonym w przepisach o pomocy społecznej. W 202</w:t>
      </w:r>
      <w:r w:rsidR="009A241F">
        <w:rPr>
          <w:rFonts w:ascii="Cambria" w:eastAsia="Times New Roman" w:hAnsi="Cambria" w:cs="Times New Roman"/>
          <w:sz w:val="24"/>
          <w:szCs w:val="24"/>
          <w:lang w:eastAsia="pl-PL"/>
        </w:rPr>
        <w:t>4</w:t>
      </w:r>
      <w:r>
        <w:rPr>
          <w:rFonts w:ascii="Cambria" w:eastAsia="Times New Roman" w:hAnsi="Cambria" w:cs="Times New Roman"/>
          <w:sz w:val="24"/>
          <w:szCs w:val="24"/>
          <w:lang w:eastAsia="pl-PL"/>
        </w:rPr>
        <w:t xml:space="preserve"> roku wydano </w:t>
      </w:r>
      <w:r w:rsidR="009A241F">
        <w:rPr>
          <w:rFonts w:ascii="Cambria" w:eastAsia="Times New Roman" w:hAnsi="Cambria" w:cs="Times New Roman"/>
          <w:sz w:val="24"/>
          <w:szCs w:val="24"/>
          <w:lang w:eastAsia="pl-PL"/>
        </w:rPr>
        <w:t>30</w:t>
      </w:r>
      <w:r>
        <w:rPr>
          <w:rFonts w:ascii="Cambria" w:eastAsia="Times New Roman" w:hAnsi="Cambria" w:cs="Times New Roman"/>
          <w:sz w:val="24"/>
          <w:szCs w:val="24"/>
          <w:lang w:eastAsia="pl-PL"/>
        </w:rPr>
        <w:t xml:space="preserve"> decyzji administracyjnych</w:t>
      </w:r>
      <w:r w:rsidR="009A241F">
        <w:rPr>
          <w:rFonts w:ascii="Cambria" w:eastAsia="Times New Roman" w:hAnsi="Cambria" w:cs="Times New Roman"/>
          <w:sz w:val="24"/>
          <w:szCs w:val="24"/>
          <w:lang w:eastAsia="pl-PL"/>
        </w:rPr>
        <w:t>,</w:t>
      </w:r>
      <w:r>
        <w:rPr>
          <w:rFonts w:ascii="Cambria" w:eastAsia="Times New Roman" w:hAnsi="Cambria" w:cs="Times New Roman"/>
          <w:sz w:val="24"/>
          <w:szCs w:val="24"/>
          <w:lang w:eastAsia="pl-PL"/>
        </w:rPr>
        <w:t xml:space="preserve"> przyznając prawo do ww. świadczeń dla świadczeniobiorców innych niż ubezpieczeni.</w:t>
      </w:r>
    </w:p>
    <w:p w14:paraId="4D9AE9A5" w14:textId="7E4A1C00" w:rsidR="00DA5109" w:rsidRDefault="00DA5109" w:rsidP="00DA5109">
      <w:pPr>
        <w:spacing w:before="100" w:beforeAutospacing="1" w:after="0" w:line="360" w:lineRule="auto"/>
        <w:ind w:left="-284" w:right="-284"/>
        <w:jc w:val="both"/>
        <w:rPr>
          <w:rFonts w:ascii="Cambria" w:eastAsia="Times New Roman" w:hAnsi="Cambria" w:cs="Times New Roman"/>
          <w:i/>
          <w:iCs/>
          <w:sz w:val="24"/>
          <w:szCs w:val="24"/>
          <w:lang w:eastAsia="pl-PL"/>
        </w:rPr>
      </w:pPr>
      <w:r>
        <w:rPr>
          <w:rFonts w:ascii="Cambria" w:eastAsia="Times New Roman" w:hAnsi="Cambria" w:cs="Times New Roman"/>
          <w:b/>
          <w:i/>
          <w:iCs/>
          <w:sz w:val="24"/>
          <w:szCs w:val="24"/>
          <w:lang w:eastAsia="pl-PL"/>
        </w:rPr>
        <w:t xml:space="preserve">Realizacja zadań z zakresu przeciwdziałania przemocy </w:t>
      </w:r>
      <w:r w:rsidR="00206D01">
        <w:rPr>
          <w:rFonts w:ascii="Cambria" w:eastAsia="Times New Roman" w:hAnsi="Cambria" w:cs="Times New Roman"/>
          <w:b/>
          <w:i/>
          <w:iCs/>
          <w:sz w:val="24"/>
          <w:szCs w:val="24"/>
          <w:lang w:eastAsia="pl-PL"/>
        </w:rPr>
        <w:t>domowej</w:t>
      </w:r>
    </w:p>
    <w:p w14:paraId="0C0D8852" w14:textId="661B4A01" w:rsidR="000D0E1A" w:rsidRDefault="000D0E1A" w:rsidP="000D0E1A">
      <w:pPr>
        <w:spacing w:before="240"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Przemoc </w:t>
      </w:r>
      <w:r w:rsidR="00206D01">
        <w:rPr>
          <w:rFonts w:ascii="Cambria" w:eastAsia="Times New Roman" w:hAnsi="Cambria" w:cs="Times New Roman"/>
          <w:sz w:val="24"/>
          <w:szCs w:val="24"/>
          <w:lang w:eastAsia="pl-PL"/>
        </w:rPr>
        <w:t>domowa</w:t>
      </w:r>
      <w:r>
        <w:rPr>
          <w:rFonts w:ascii="Cambria" w:eastAsia="Times New Roman" w:hAnsi="Cambria" w:cs="Times New Roman"/>
          <w:sz w:val="24"/>
          <w:szCs w:val="24"/>
          <w:lang w:eastAsia="pl-PL"/>
        </w:rPr>
        <w:t xml:space="preserve">, jak i różnego rodzaju uzależnienia należą obecnie do najpoważniejszych problemów społecznych. Problemy te nabierają szczególnego znaczenia z uwagi na ich degradujący wpływ na życie człowieka i rodziny, a także poczucia bezpieczeństwa społecznego. </w:t>
      </w:r>
    </w:p>
    <w:p w14:paraId="15676BE1" w14:textId="543FC40F" w:rsidR="000D0E1A" w:rsidRDefault="000D0E1A" w:rsidP="00206D01">
      <w:pPr>
        <w:spacing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lastRenderedPageBreak/>
        <w:t xml:space="preserve">Działania ukierunkowane na przeciwdziałanie przemocy w rodzinie realizowane są w ramach procedury „Niebieskiej Karty”. Przemocą w rodzinie na terenie Gminy Kobylanka zajmuje się Zespół Interdyscyplinarny do Spraw Przeciwdziałania Przemocy </w:t>
      </w:r>
      <w:r w:rsidR="00206D01">
        <w:rPr>
          <w:rFonts w:ascii="Cambria" w:eastAsia="Times New Roman" w:hAnsi="Cambria" w:cs="Times New Roman"/>
          <w:sz w:val="24"/>
          <w:szCs w:val="24"/>
          <w:lang w:eastAsia="pl-PL"/>
        </w:rPr>
        <w:t>Domowej</w:t>
      </w:r>
      <w:r>
        <w:rPr>
          <w:rFonts w:ascii="Cambria" w:eastAsia="Times New Roman" w:hAnsi="Cambria" w:cs="Times New Roman"/>
          <w:sz w:val="24"/>
          <w:szCs w:val="24"/>
          <w:lang w:eastAsia="pl-PL"/>
        </w:rPr>
        <w:t>. W pracach zespołu biorą udział przedstawiciele pomocy społecznej, sądu, policji, szkół, opieki zdrowotnej.</w:t>
      </w:r>
      <w:r w:rsidR="00206D01">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 xml:space="preserve">Głównym celem Zespołu jest ochrona ofiar przemocy </w:t>
      </w:r>
      <w:r w:rsidR="00206D01">
        <w:rPr>
          <w:rFonts w:ascii="Cambria" w:eastAsia="Times New Roman" w:hAnsi="Cambria" w:cs="Times New Roman"/>
          <w:sz w:val="24"/>
          <w:szCs w:val="24"/>
          <w:lang w:eastAsia="pl-PL"/>
        </w:rPr>
        <w:t>domowej</w:t>
      </w:r>
      <w:r>
        <w:rPr>
          <w:rFonts w:ascii="Cambria" w:eastAsia="Times New Roman" w:hAnsi="Cambria" w:cs="Times New Roman"/>
          <w:sz w:val="24"/>
          <w:szCs w:val="24"/>
          <w:lang w:eastAsia="pl-PL"/>
        </w:rPr>
        <w:t xml:space="preserve">, w tym inicjowanie działań w stosunku do osób stosujących przemoc oraz koordynowanie działań podmiotów działających na rzecz ofiar przemocy </w:t>
      </w:r>
      <w:r w:rsidR="00206D01">
        <w:rPr>
          <w:rFonts w:ascii="Cambria" w:eastAsia="Times New Roman" w:hAnsi="Cambria" w:cs="Times New Roman"/>
          <w:sz w:val="24"/>
          <w:szCs w:val="24"/>
          <w:lang w:eastAsia="pl-PL"/>
        </w:rPr>
        <w:t>domowej</w:t>
      </w:r>
      <w:r>
        <w:rPr>
          <w:rFonts w:ascii="Cambria" w:eastAsia="Times New Roman" w:hAnsi="Cambria" w:cs="Times New Roman"/>
          <w:sz w:val="24"/>
          <w:szCs w:val="24"/>
          <w:lang w:eastAsia="pl-PL"/>
        </w:rPr>
        <w:t xml:space="preserve">. </w:t>
      </w:r>
    </w:p>
    <w:p w14:paraId="3BA240EC" w14:textId="580101CD" w:rsidR="000D0E1A" w:rsidRDefault="000D0E1A" w:rsidP="000D0E1A">
      <w:pPr>
        <w:spacing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Gminny Ośrodek Pomocy Społecznej w Kobylance zapewnia obsługę organizacyjno-techniczną Zespołu Interdyscyplinarnego do spraw Przeciwdziałania Przemocy </w:t>
      </w:r>
      <w:r w:rsidR="00206D01">
        <w:rPr>
          <w:rFonts w:ascii="Cambria" w:eastAsia="Times New Roman" w:hAnsi="Cambria" w:cs="Times New Roman"/>
          <w:sz w:val="24"/>
          <w:szCs w:val="24"/>
          <w:lang w:eastAsia="pl-PL"/>
        </w:rPr>
        <w:t>Domowej</w:t>
      </w:r>
      <w:r>
        <w:rPr>
          <w:rFonts w:ascii="Cambria" w:eastAsia="Times New Roman" w:hAnsi="Cambria" w:cs="Times New Roman"/>
          <w:sz w:val="24"/>
          <w:szCs w:val="24"/>
          <w:lang w:eastAsia="pl-PL"/>
        </w:rPr>
        <w:t xml:space="preserve">. Przewodniczący Zespołu powołuje grupy </w:t>
      </w:r>
      <w:r w:rsidR="00206D01">
        <w:rPr>
          <w:rFonts w:ascii="Cambria" w:eastAsia="Times New Roman" w:hAnsi="Cambria" w:cs="Times New Roman"/>
          <w:sz w:val="24"/>
          <w:szCs w:val="24"/>
          <w:lang w:eastAsia="pl-PL"/>
        </w:rPr>
        <w:t>diagnostyczno-pomocowe</w:t>
      </w:r>
      <w:r>
        <w:rPr>
          <w:rFonts w:ascii="Cambria" w:eastAsia="Times New Roman" w:hAnsi="Cambria" w:cs="Times New Roman"/>
          <w:sz w:val="24"/>
          <w:szCs w:val="24"/>
          <w:lang w:eastAsia="pl-PL"/>
        </w:rPr>
        <w:t xml:space="preserve">, które zajmują się pracą z konkretnymi rodzinami, ofiarami i sprawcami przemocy w ramach procedury „Niebieskiej Karty”. </w:t>
      </w:r>
    </w:p>
    <w:p w14:paraId="720237F7" w14:textId="6FE32F0C" w:rsidR="000D0E1A" w:rsidRDefault="000D0E1A" w:rsidP="000D0E1A">
      <w:pPr>
        <w:spacing w:before="240"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roku 202</w:t>
      </w:r>
      <w:r w:rsidR="00206D01">
        <w:rPr>
          <w:rFonts w:ascii="Cambria" w:eastAsia="Times New Roman" w:hAnsi="Cambria" w:cs="Times New Roman"/>
          <w:sz w:val="24"/>
          <w:szCs w:val="24"/>
          <w:lang w:eastAsia="pl-PL"/>
        </w:rPr>
        <w:t>4</w:t>
      </w:r>
      <w:r>
        <w:rPr>
          <w:rFonts w:ascii="Cambria" w:eastAsia="Times New Roman" w:hAnsi="Cambria" w:cs="Times New Roman"/>
          <w:sz w:val="24"/>
          <w:szCs w:val="24"/>
          <w:lang w:eastAsia="pl-PL"/>
        </w:rPr>
        <w:t xml:space="preserve"> do Przewodniczącej Zespołu Interdyscyplinarnego wpłynęło </w:t>
      </w:r>
      <w:r w:rsidR="00206D01">
        <w:rPr>
          <w:rFonts w:ascii="Cambria" w:eastAsia="Times New Roman" w:hAnsi="Cambria" w:cs="Times New Roman"/>
          <w:sz w:val="24"/>
          <w:szCs w:val="24"/>
          <w:lang w:eastAsia="pl-PL"/>
        </w:rPr>
        <w:t>8</w:t>
      </w:r>
      <w:r>
        <w:rPr>
          <w:rFonts w:ascii="Cambria" w:eastAsia="Times New Roman" w:hAnsi="Cambria" w:cs="Times New Roman"/>
          <w:sz w:val="24"/>
          <w:szCs w:val="24"/>
          <w:lang w:eastAsia="pl-PL"/>
        </w:rPr>
        <w:t xml:space="preserve"> „Niebieskich Kart”. Łącznie prowadzonych było </w:t>
      </w:r>
      <w:r w:rsidR="00206D01">
        <w:rPr>
          <w:rFonts w:ascii="Cambria" w:eastAsia="Times New Roman" w:hAnsi="Cambria" w:cs="Times New Roman"/>
          <w:sz w:val="24"/>
          <w:szCs w:val="24"/>
          <w:lang w:eastAsia="pl-PL"/>
        </w:rPr>
        <w:t>8</w:t>
      </w:r>
      <w:r>
        <w:rPr>
          <w:rFonts w:ascii="Cambria" w:eastAsia="Times New Roman" w:hAnsi="Cambria" w:cs="Times New Roman"/>
          <w:sz w:val="24"/>
          <w:szCs w:val="24"/>
          <w:lang w:eastAsia="pl-PL"/>
        </w:rPr>
        <w:t xml:space="preserve"> procedur, powołano 1</w:t>
      </w:r>
      <w:r w:rsidR="00206D01">
        <w:rPr>
          <w:rFonts w:ascii="Cambria" w:eastAsia="Times New Roman" w:hAnsi="Cambria" w:cs="Times New Roman"/>
          <w:sz w:val="24"/>
          <w:szCs w:val="24"/>
          <w:lang w:eastAsia="pl-PL"/>
        </w:rPr>
        <w:t>8</w:t>
      </w:r>
      <w:r>
        <w:rPr>
          <w:rFonts w:ascii="Cambria" w:eastAsia="Times New Roman" w:hAnsi="Cambria" w:cs="Times New Roman"/>
          <w:sz w:val="24"/>
          <w:szCs w:val="24"/>
          <w:lang w:eastAsia="pl-PL"/>
        </w:rPr>
        <w:t xml:space="preserve"> grup </w:t>
      </w:r>
      <w:r w:rsidR="00206D01">
        <w:rPr>
          <w:rFonts w:ascii="Cambria" w:eastAsia="Times New Roman" w:hAnsi="Cambria" w:cs="Times New Roman"/>
          <w:sz w:val="24"/>
          <w:szCs w:val="24"/>
          <w:lang w:eastAsia="pl-PL"/>
        </w:rPr>
        <w:t>diagnostyczno-pomocowych</w:t>
      </w:r>
      <w:r>
        <w:rPr>
          <w:rFonts w:ascii="Cambria" w:eastAsia="Times New Roman" w:hAnsi="Cambria" w:cs="Times New Roman"/>
          <w:sz w:val="24"/>
          <w:szCs w:val="24"/>
          <w:lang w:eastAsia="pl-PL"/>
        </w:rPr>
        <w:t>. Osoby doznające przemocy lub stosujące przemoc mają możliwość skorzystania z pomocy psychologa, prawnika i terapeuty w Punkcie Informacyjno-Konsultacyjnym, który znajduje się w Kobylance przy ul. Jeziornej 6.</w:t>
      </w:r>
    </w:p>
    <w:p w14:paraId="6209EED2" w14:textId="044BFBA9" w:rsidR="00DA5109" w:rsidRDefault="00DA5109" w:rsidP="000D0E1A">
      <w:pPr>
        <w:spacing w:before="240" w:after="0" w:line="360" w:lineRule="auto"/>
        <w:ind w:left="-284" w:right="-284"/>
        <w:jc w:val="both"/>
        <w:rPr>
          <w:rFonts w:ascii="Cambria" w:eastAsia="Times New Roman" w:hAnsi="Cambria" w:cs="Times New Roman"/>
          <w:b/>
          <w:bCs/>
          <w:i/>
          <w:iCs/>
          <w:sz w:val="24"/>
          <w:szCs w:val="24"/>
          <w:lang w:eastAsia="pl-PL"/>
        </w:rPr>
      </w:pPr>
      <w:r>
        <w:rPr>
          <w:rFonts w:ascii="Cambria" w:eastAsia="Times New Roman" w:hAnsi="Cambria" w:cs="Times New Roman"/>
          <w:b/>
          <w:bCs/>
          <w:i/>
          <w:iCs/>
          <w:sz w:val="24"/>
          <w:szCs w:val="24"/>
          <w:lang w:eastAsia="pl-PL"/>
        </w:rPr>
        <w:t xml:space="preserve">Realizacja Programu „Asystent osobisty osoby niepełnosprawnej” </w:t>
      </w:r>
    </w:p>
    <w:p w14:paraId="2D1EA458" w14:textId="77777777" w:rsidR="00206D01" w:rsidRDefault="00206D01" w:rsidP="00206D01">
      <w:pPr>
        <w:spacing w:before="24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 2024 roku GOPS w Kobylance uczestniczył w realizacji Programu </w:t>
      </w:r>
      <w:r w:rsidRPr="00D830B5">
        <w:rPr>
          <w:rFonts w:ascii="Cambria" w:hAnsi="Cambria"/>
          <w:sz w:val="24"/>
          <w:szCs w:val="24"/>
        </w:rPr>
        <w:t>Ministerstwa Rodziny, Pracy i Polityki Społecznej</w:t>
      </w:r>
      <w:r>
        <w:rPr>
          <w:rFonts w:ascii="Cambria" w:eastAsia="Times New Roman" w:hAnsi="Cambria" w:cs="Times New Roman"/>
          <w:sz w:val="24"/>
          <w:szCs w:val="24"/>
          <w:lang w:eastAsia="pl-PL"/>
        </w:rPr>
        <w:t xml:space="preserve"> „Asystent osobisty osoby niepełnosprawnej”. Celem programu było rozpowszechnianie usług asystenta, a w efekcie zwiększenie szans osób niepełnosprawnych na prowadzenie bardziej samodzielnego i aktywnego życia. W ramach projektu zatrudnionych było dwóch asystentów,  z tej formy pomocy skorzystały 2 osoby dorosłe oraz 1 dziecko. Na ten cel wydatkowano  kwotę 42 864,66 zł. </w:t>
      </w:r>
    </w:p>
    <w:p w14:paraId="34243833" w14:textId="77777777" w:rsidR="00206D01" w:rsidRDefault="00206D01" w:rsidP="00206D01">
      <w:pPr>
        <w:spacing w:before="240" w:line="360" w:lineRule="auto"/>
        <w:ind w:left="-284" w:right="-284"/>
        <w:jc w:val="both"/>
        <w:rPr>
          <w:rFonts w:ascii="Cambria" w:eastAsia="Times New Roman" w:hAnsi="Cambria" w:cs="Times New Roman"/>
          <w:b/>
          <w:bCs/>
          <w:i/>
          <w:iCs/>
          <w:sz w:val="24"/>
          <w:szCs w:val="24"/>
          <w:lang w:eastAsia="pl-PL"/>
        </w:rPr>
      </w:pPr>
      <w:r>
        <w:rPr>
          <w:rFonts w:ascii="Cambria" w:eastAsia="Times New Roman" w:hAnsi="Cambria" w:cs="Times New Roman"/>
          <w:b/>
          <w:bCs/>
          <w:i/>
          <w:iCs/>
          <w:sz w:val="24"/>
          <w:szCs w:val="24"/>
          <w:lang w:eastAsia="pl-PL"/>
        </w:rPr>
        <w:t xml:space="preserve">Realizacja Programu „Opieka </w:t>
      </w:r>
      <w:proofErr w:type="spellStart"/>
      <w:r>
        <w:rPr>
          <w:rFonts w:ascii="Cambria" w:eastAsia="Times New Roman" w:hAnsi="Cambria" w:cs="Times New Roman"/>
          <w:b/>
          <w:bCs/>
          <w:i/>
          <w:iCs/>
          <w:sz w:val="24"/>
          <w:szCs w:val="24"/>
          <w:lang w:eastAsia="pl-PL"/>
        </w:rPr>
        <w:t>wytchnieniowa</w:t>
      </w:r>
      <w:proofErr w:type="spellEnd"/>
      <w:r>
        <w:rPr>
          <w:rFonts w:ascii="Cambria" w:eastAsia="Times New Roman" w:hAnsi="Cambria" w:cs="Times New Roman"/>
          <w:b/>
          <w:bCs/>
          <w:i/>
          <w:iCs/>
          <w:sz w:val="24"/>
          <w:szCs w:val="24"/>
          <w:lang w:eastAsia="pl-PL"/>
        </w:rPr>
        <w:t>”</w:t>
      </w:r>
    </w:p>
    <w:p w14:paraId="6C8CC295" w14:textId="77777777" w:rsidR="00206D01" w:rsidRDefault="00206D01" w:rsidP="00206D01">
      <w:pPr>
        <w:spacing w:before="24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 2024 roku GOPS w Kobylance uczestniczył w realizacji Programu </w:t>
      </w:r>
      <w:r w:rsidRPr="00D830B5">
        <w:rPr>
          <w:rFonts w:ascii="Cambria" w:hAnsi="Cambria"/>
          <w:sz w:val="24"/>
          <w:szCs w:val="24"/>
        </w:rPr>
        <w:t>Ministerstwa Rodziny, Pracy i Polityki Społecznej</w:t>
      </w:r>
      <w:r>
        <w:rPr>
          <w:rFonts w:ascii="Cambria" w:eastAsia="Times New Roman" w:hAnsi="Cambria" w:cs="Times New Roman"/>
          <w:sz w:val="24"/>
          <w:szCs w:val="24"/>
          <w:lang w:eastAsia="pl-PL"/>
        </w:rPr>
        <w:t xml:space="preserve"> „Opieka </w:t>
      </w:r>
      <w:proofErr w:type="spellStart"/>
      <w:r>
        <w:rPr>
          <w:rFonts w:ascii="Cambria" w:eastAsia="Times New Roman" w:hAnsi="Cambria" w:cs="Times New Roman"/>
          <w:sz w:val="24"/>
          <w:szCs w:val="24"/>
          <w:lang w:eastAsia="pl-PL"/>
        </w:rPr>
        <w:t>wytchnieniowa</w:t>
      </w:r>
      <w:proofErr w:type="spellEnd"/>
      <w:r>
        <w:rPr>
          <w:rFonts w:ascii="Cambria" w:eastAsia="Times New Roman" w:hAnsi="Cambria" w:cs="Times New Roman"/>
          <w:sz w:val="24"/>
          <w:szCs w:val="24"/>
          <w:lang w:eastAsia="pl-PL"/>
        </w:rPr>
        <w:t xml:space="preserve">”. </w:t>
      </w:r>
      <w:r w:rsidRPr="00BF0E56">
        <w:rPr>
          <w:rFonts w:ascii="Cambria" w:eastAsia="Times New Roman" w:hAnsi="Cambria" w:cs="Times New Roman"/>
          <w:sz w:val="24"/>
          <w:szCs w:val="24"/>
          <w:lang w:eastAsia="pl-PL"/>
        </w:rPr>
        <w:t>Głównym celem tego programu jest wsparcie członków rodzin lub opiekunów sprawujących bezpośrednią opiekę nad:</w:t>
      </w:r>
    </w:p>
    <w:p w14:paraId="6F11C7F6" w14:textId="77777777" w:rsidR="00206D01" w:rsidRDefault="00206D01" w:rsidP="00206D01">
      <w:pPr>
        <w:spacing w:before="24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t>
      </w:r>
      <w:r w:rsidRPr="00BF0E56">
        <w:t xml:space="preserve"> </w:t>
      </w:r>
      <w:r w:rsidRPr="00BF0E56">
        <w:rPr>
          <w:rFonts w:ascii="Cambria" w:eastAsia="Times New Roman" w:hAnsi="Cambria" w:cs="Times New Roman"/>
          <w:sz w:val="24"/>
          <w:szCs w:val="24"/>
          <w:lang w:eastAsia="pl-PL"/>
        </w:rPr>
        <w:t>dziećmi do ukończenia 16. roku życia posiadającymi orzeczenie o niepełnosprawności lub</w:t>
      </w:r>
    </w:p>
    <w:p w14:paraId="18310FB2" w14:textId="6189EC2E" w:rsidR="00206D01" w:rsidRDefault="00206D01" w:rsidP="00206D01">
      <w:pPr>
        <w:spacing w:before="24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lastRenderedPageBreak/>
        <w:t>►</w:t>
      </w:r>
      <w:r w:rsidRPr="00BF0E56">
        <w:t xml:space="preserve"> </w:t>
      </w:r>
      <w:r w:rsidRPr="00BF0E56">
        <w:rPr>
          <w:rFonts w:ascii="Cambria" w:eastAsia="Times New Roman" w:hAnsi="Cambria" w:cs="Times New Roman"/>
          <w:sz w:val="24"/>
          <w:szCs w:val="24"/>
          <w:lang w:eastAsia="pl-PL"/>
        </w:rPr>
        <w:t>osobami niepełnosprawnymi posiadającymi: a) orzeczenie o znacznym stopniu niepełnosprawności albo b) orzeczenie traktowane na równi z orzeczeniem wymienionym w</w:t>
      </w:r>
      <w:r>
        <w:rPr>
          <w:rFonts w:ascii="Cambria" w:eastAsia="Times New Roman" w:hAnsi="Cambria" w:cs="Times New Roman"/>
          <w:sz w:val="24"/>
          <w:szCs w:val="24"/>
          <w:lang w:eastAsia="pl-PL"/>
        </w:rPr>
        <w:t> </w:t>
      </w:r>
      <w:r w:rsidRPr="00BF0E56">
        <w:rPr>
          <w:rFonts w:ascii="Cambria" w:eastAsia="Times New Roman" w:hAnsi="Cambria" w:cs="Times New Roman"/>
          <w:sz w:val="24"/>
          <w:szCs w:val="24"/>
          <w:lang w:eastAsia="pl-PL"/>
        </w:rPr>
        <w:t>lit. a, zgodnie z art. 5 i art. 62 ustawy z dnia 27 sierpnia 1997 r. o rehabilitacji zawodowej i</w:t>
      </w:r>
      <w:r>
        <w:rPr>
          <w:rFonts w:ascii="Cambria" w:eastAsia="Times New Roman" w:hAnsi="Cambria" w:cs="Times New Roman"/>
          <w:sz w:val="24"/>
          <w:szCs w:val="24"/>
          <w:lang w:eastAsia="pl-PL"/>
        </w:rPr>
        <w:t> </w:t>
      </w:r>
      <w:r w:rsidRPr="00BF0E56">
        <w:rPr>
          <w:rFonts w:ascii="Cambria" w:eastAsia="Times New Roman" w:hAnsi="Cambria" w:cs="Times New Roman"/>
          <w:sz w:val="24"/>
          <w:szCs w:val="24"/>
          <w:lang w:eastAsia="pl-PL"/>
        </w:rPr>
        <w:t xml:space="preserve">społecznej oraz zatrudnianiu osób niepełnosprawnych (Dz. U. z 2023 r. poz. 100, z </w:t>
      </w:r>
      <w:proofErr w:type="spellStart"/>
      <w:r w:rsidRPr="00BF0E56">
        <w:rPr>
          <w:rFonts w:ascii="Cambria" w:eastAsia="Times New Roman" w:hAnsi="Cambria" w:cs="Times New Roman"/>
          <w:sz w:val="24"/>
          <w:szCs w:val="24"/>
          <w:lang w:eastAsia="pl-PL"/>
        </w:rPr>
        <w:t>późn</w:t>
      </w:r>
      <w:proofErr w:type="spellEnd"/>
      <w:r w:rsidRPr="00BF0E56">
        <w:rPr>
          <w:rFonts w:ascii="Cambria" w:eastAsia="Times New Roman" w:hAnsi="Cambria" w:cs="Times New Roman"/>
          <w:sz w:val="24"/>
          <w:szCs w:val="24"/>
          <w:lang w:eastAsia="pl-PL"/>
        </w:rPr>
        <w:t>. zm.)</w:t>
      </w:r>
    </w:p>
    <w:p w14:paraId="2D33E5B9" w14:textId="77777777" w:rsidR="00206D01" w:rsidRDefault="00206D01" w:rsidP="00206D01">
      <w:pPr>
        <w:spacing w:before="24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t>
      </w:r>
      <w:r w:rsidRPr="00BF0E56">
        <w:t xml:space="preserve"> </w:t>
      </w:r>
      <w:r w:rsidRPr="00BF0E56">
        <w:rPr>
          <w:rFonts w:ascii="Cambria" w:eastAsia="Times New Roman" w:hAnsi="Cambria" w:cs="Times New Roman"/>
          <w:sz w:val="24"/>
          <w:szCs w:val="24"/>
          <w:lang w:eastAsia="pl-PL"/>
        </w:rPr>
        <w:t xml:space="preserve">poprzez umożliwienie uzyskania doraźnej, czasowej pomocy w formie usługi opieki </w:t>
      </w:r>
      <w:proofErr w:type="spellStart"/>
      <w:r w:rsidRPr="00BF0E56">
        <w:rPr>
          <w:rFonts w:ascii="Cambria" w:eastAsia="Times New Roman" w:hAnsi="Cambria" w:cs="Times New Roman"/>
          <w:sz w:val="24"/>
          <w:szCs w:val="24"/>
          <w:lang w:eastAsia="pl-PL"/>
        </w:rPr>
        <w:t>wytchnieniowej</w:t>
      </w:r>
      <w:proofErr w:type="spellEnd"/>
      <w:r w:rsidRPr="00BF0E56">
        <w:rPr>
          <w:rFonts w:ascii="Cambria" w:eastAsia="Times New Roman" w:hAnsi="Cambria" w:cs="Times New Roman"/>
          <w:sz w:val="24"/>
          <w:szCs w:val="24"/>
          <w:lang w:eastAsia="pl-PL"/>
        </w:rPr>
        <w:t>, tj. odciążenie od codziennych obowiązków łączących się ze sprawowaniem opieki nad osobą z niepełnosprawnością przez zapewnienie czasowego zastępstwa w tym zakresie.</w:t>
      </w:r>
      <w:r>
        <w:rPr>
          <w:rFonts w:ascii="Cambria" w:eastAsia="Times New Roman" w:hAnsi="Cambria" w:cs="Times New Roman"/>
          <w:sz w:val="24"/>
          <w:szCs w:val="24"/>
          <w:lang w:eastAsia="pl-PL"/>
        </w:rPr>
        <w:t xml:space="preserve"> </w:t>
      </w:r>
    </w:p>
    <w:p w14:paraId="2849D95B" w14:textId="5D0259A4" w:rsidR="00206D01" w:rsidRDefault="00206D01" w:rsidP="00206D01">
      <w:pPr>
        <w:spacing w:before="240" w:line="360" w:lineRule="auto"/>
        <w:ind w:left="-284" w:right="-284"/>
        <w:jc w:val="both"/>
        <w:rPr>
          <w:rFonts w:ascii="Cambria" w:eastAsia="Times New Roman" w:hAnsi="Cambria" w:cs="Times New Roman"/>
          <w:sz w:val="24"/>
          <w:szCs w:val="24"/>
          <w:lang w:eastAsia="pl-PL"/>
        </w:rPr>
      </w:pPr>
      <w:r w:rsidRPr="00BF0E56">
        <w:rPr>
          <w:rFonts w:ascii="Cambria" w:eastAsia="Times New Roman" w:hAnsi="Cambria" w:cs="Times New Roman"/>
          <w:sz w:val="24"/>
          <w:szCs w:val="24"/>
          <w:lang w:eastAsia="pl-PL"/>
        </w:rPr>
        <w:t>Dzięki takiemu wsparciu opiekunowie zaangażowani na co dzień w sprawowanie opieki nad osobą z niepełnosprawnością dyspono</w:t>
      </w:r>
      <w:r>
        <w:rPr>
          <w:rFonts w:ascii="Cambria" w:eastAsia="Times New Roman" w:hAnsi="Cambria" w:cs="Times New Roman"/>
          <w:sz w:val="24"/>
          <w:szCs w:val="24"/>
          <w:lang w:eastAsia="pl-PL"/>
        </w:rPr>
        <w:t>wali</w:t>
      </w:r>
      <w:r w:rsidRPr="00BF0E56">
        <w:rPr>
          <w:rFonts w:ascii="Cambria" w:eastAsia="Times New Roman" w:hAnsi="Cambria" w:cs="Times New Roman"/>
          <w:sz w:val="24"/>
          <w:szCs w:val="24"/>
          <w:lang w:eastAsia="pl-PL"/>
        </w:rPr>
        <w:t xml:space="preserve"> czasem, który mog</w:t>
      </w:r>
      <w:r>
        <w:rPr>
          <w:rFonts w:ascii="Cambria" w:eastAsia="Times New Roman" w:hAnsi="Cambria" w:cs="Times New Roman"/>
          <w:sz w:val="24"/>
          <w:szCs w:val="24"/>
          <w:lang w:eastAsia="pl-PL"/>
        </w:rPr>
        <w:t>li</w:t>
      </w:r>
      <w:r w:rsidRPr="00BF0E56">
        <w:rPr>
          <w:rFonts w:ascii="Cambria" w:eastAsia="Times New Roman" w:hAnsi="Cambria" w:cs="Times New Roman"/>
          <w:sz w:val="24"/>
          <w:szCs w:val="24"/>
          <w:lang w:eastAsia="pl-PL"/>
        </w:rPr>
        <w:t xml:space="preserve"> przeznaczyć na odpoczynek i</w:t>
      </w:r>
      <w:r>
        <w:rPr>
          <w:rFonts w:ascii="Cambria" w:eastAsia="Times New Roman" w:hAnsi="Cambria" w:cs="Times New Roman"/>
          <w:sz w:val="24"/>
          <w:szCs w:val="24"/>
          <w:lang w:eastAsia="pl-PL"/>
        </w:rPr>
        <w:t> </w:t>
      </w:r>
      <w:r w:rsidRPr="00BF0E56">
        <w:rPr>
          <w:rFonts w:ascii="Cambria" w:eastAsia="Times New Roman" w:hAnsi="Cambria" w:cs="Times New Roman"/>
          <w:sz w:val="24"/>
          <w:szCs w:val="24"/>
          <w:lang w:eastAsia="pl-PL"/>
        </w:rPr>
        <w:t>regenerację, jak również na załatwienie niezbędnych spraw życiowych.</w:t>
      </w:r>
      <w:r>
        <w:rPr>
          <w:rFonts w:ascii="Cambria" w:eastAsia="Times New Roman" w:hAnsi="Cambria" w:cs="Times New Roman"/>
          <w:sz w:val="24"/>
          <w:szCs w:val="24"/>
          <w:lang w:eastAsia="pl-PL"/>
        </w:rPr>
        <w:t xml:space="preserve"> Z tej formy pomocy skorzystał 1 opiekun.</w:t>
      </w:r>
    </w:p>
    <w:p w14:paraId="712C70E3" w14:textId="77777777" w:rsidR="00DA5109" w:rsidRPr="00A57F9F" w:rsidRDefault="00DA5109" w:rsidP="00DA5109">
      <w:pPr>
        <w:keepNext/>
        <w:keepLines/>
        <w:spacing w:before="40" w:after="0"/>
        <w:ind w:right="-284"/>
        <w:jc w:val="both"/>
        <w:outlineLvl w:val="2"/>
        <w:rPr>
          <w:rFonts w:ascii="Cambria" w:eastAsia="Times New Roman" w:hAnsi="Cambria" w:cstheme="majorBidi"/>
          <w:color w:val="1F3763" w:themeColor="accent1" w:themeShade="7F"/>
          <w:kern w:val="0"/>
          <w:sz w:val="26"/>
          <w:szCs w:val="26"/>
          <w:lang w:eastAsia="pl-PL"/>
          <w14:ligatures w14:val="none"/>
        </w:rPr>
      </w:pPr>
      <w:bookmarkStart w:id="47" w:name="_Toc199507842"/>
      <w:r w:rsidRPr="00A57F9F">
        <w:rPr>
          <w:rFonts w:ascii="Cambria" w:eastAsia="Times New Roman" w:hAnsi="Cambria" w:cstheme="majorBidi"/>
          <w:bCs/>
          <w:color w:val="002060"/>
          <w:kern w:val="0"/>
          <w:sz w:val="26"/>
          <w:szCs w:val="26"/>
          <w:lang w:eastAsia="pl-PL"/>
          <w14:ligatures w14:val="none"/>
        </w:rPr>
        <w:t xml:space="preserve">5.2. </w:t>
      </w:r>
      <w:r w:rsidRPr="00A57F9F">
        <w:rPr>
          <w:rFonts w:ascii="Cambria" w:eastAsia="Times New Roman" w:hAnsi="Cambria" w:cstheme="majorBidi"/>
          <w:color w:val="002060"/>
          <w:kern w:val="0"/>
          <w:sz w:val="26"/>
          <w:szCs w:val="26"/>
          <w:lang w:eastAsia="pl-PL"/>
          <w14:ligatures w14:val="none"/>
        </w:rPr>
        <w:t>Realizacja zadań z zakresu ustawy o wspieraniu rodziny i systemie pieczy zastępczej</w:t>
      </w:r>
      <w:bookmarkEnd w:id="47"/>
    </w:p>
    <w:p w14:paraId="42E33E22" w14:textId="77777777" w:rsidR="00206D01" w:rsidRDefault="00206D01" w:rsidP="0054084C">
      <w:pPr>
        <w:pStyle w:val="Default"/>
        <w:spacing w:before="240" w:after="240" w:line="360" w:lineRule="auto"/>
        <w:ind w:left="-284" w:right="-283"/>
        <w:jc w:val="both"/>
        <w:rPr>
          <w:rFonts w:ascii="Cambria" w:hAnsi="Cambria"/>
        </w:rPr>
      </w:pPr>
      <w:r w:rsidRPr="008B4084">
        <w:rPr>
          <w:rFonts w:ascii="Cambria" w:hAnsi="Cambria"/>
        </w:rPr>
        <w:t>Ustawa z dnia 9 czerwca 2011 roku o wspieraniu rodziny i systemie pieczy zastępczej (tekst jednolity Dz. U. z 202</w:t>
      </w:r>
      <w:r>
        <w:rPr>
          <w:rFonts w:ascii="Cambria" w:hAnsi="Cambria"/>
        </w:rPr>
        <w:t>4</w:t>
      </w:r>
      <w:r w:rsidRPr="008B4084">
        <w:rPr>
          <w:rFonts w:ascii="Cambria" w:hAnsi="Cambria"/>
        </w:rPr>
        <w:t xml:space="preserve"> r. poz. </w:t>
      </w:r>
      <w:r>
        <w:rPr>
          <w:rFonts w:ascii="Cambria" w:hAnsi="Cambria"/>
        </w:rPr>
        <w:t>177</w:t>
      </w:r>
      <w:r w:rsidRPr="008B4084">
        <w:rPr>
          <w:rFonts w:ascii="Cambria" w:hAnsi="Cambria"/>
        </w:rPr>
        <w:t xml:space="preserve"> ze zm.) określa formy wspierania rodziny przeżywającej trudności w wypełnianiu funkcji opiekuńczo-wychowawczych, zasady i formy sprawowania pieczy zastępczej oraz pomocy w usamodzielnianiu jej pełnoletnich wychowanków.</w:t>
      </w:r>
    </w:p>
    <w:p w14:paraId="3F58C036" w14:textId="0493D3CB" w:rsidR="00206D01" w:rsidRDefault="00206D01" w:rsidP="0054084C">
      <w:pPr>
        <w:pStyle w:val="Default"/>
        <w:spacing w:before="240" w:after="240" w:line="360" w:lineRule="auto"/>
        <w:ind w:left="-284" w:right="-283"/>
        <w:jc w:val="both"/>
        <w:rPr>
          <w:rFonts w:ascii="Cambria" w:hAnsi="Cambria"/>
          <w:color w:val="FF0000"/>
        </w:rPr>
      </w:pPr>
      <w:r w:rsidRPr="00675F7C">
        <w:rPr>
          <w:rFonts w:ascii="Cambria" w:hAnsi="Cambria"/>
        </w:rPr>
        <w:t>W 2024 roku GOPS w Kobylance zatrudniał jednego asystenta rodziny świadczącego wsparcie dla 7 rodzin (</w:t>
      </w:r>
      <w:r>
        <w:rPr>
          <w:rFonts w:ascii="Cambria" w:hAnsi="Cambria"/>
        </w:rPr>
        <w:t>18</w:t>
      </w:r>
      <w:r w:rsidRPr="00675F7C">
        <w:rPr>
          <w:rFonts w:ascii="Cambria" w:hAnsi="Cambria"/>
        </w:rPr>
        <w:t xml:space="preserve"> dzieci  ) przeżywających trudności opiekuńczo-wychowawcze.</w:t>
      </w:r>
      <w:r>
        <w:rPr>
          <w:rFonts w:ascii="Cambria" w:hAnsi="Cambria"/>
        </w:rPr>
        <w:t xml:space="preserve"> Na wynagrodzenie asystenta </w:t>
      </w:r>
      <w:r w:rsidRPr="008B4084">
        <w:rPr>
          <w:rFonts w:ascii="Cambria" w:hAnsi="Cambria"/>
        </w:rPr>
        <w:t xml:space="preserve"> </w:t>
      </w:r>
      <w:r>
        <w:rPr>
          <w:rFonts w:ascii="Cambria" w:hAnsi="Cambria"/>
        </w:rPr>
        <w:t xml:space="preserve">rodziny wydatkowano kwotę 29 413,51zł.   </w:t>
      </w:r>
      <w:r w:rsidRPr="008B4084">
        <w:rPr>
          <w:rFonts w:ascii="Cambria" w:hAnsi="Cambria"/>
        </w:rPr>
        <w:t>W 202</w:t>
      </w:r>
      <w:r>
        <w:rPr>
          <w:rFonts w:ascii="Cambria" w:hAnsi="Cambria"/>
        </w:rPr>
        <w:t>4</w:t>
      </w:r>
      <w:r w:rsidRPr="008B4084">
        <w:rPr>
          <w:rFonts w:ascii="Cambria" w:hAnsi="Cambria"/>
        </w:rPr>
        <w:t xml:space="preserve"> r. w rodzinnej pieczy zastępczej przebywało </w:t>
      </w:r>
      <w:r>
        <w:rPr>
          <w:rFonts w:ascii="Cambria" w:hAnsi="Cambria"/>
        </w:rPr>
        <w:t>7</w:t>
      </w:r>
      <w:r w:rsidRPr="008B4084">
        <w:rPr>
          <w:rFonts w:ascii="Cambria" w:hAnsi="Cambria"/>
        </w:rPr>
        <w:t xml:space="preserve"> dzieci </w:t>
      </w:r>
      <w:r>
        <w:rPr>
          <w:rFonts w:ascii="Cambria" w:hAnsi="Cambria"/>
        </w:rPr>
        <w:t xml:space="preserve">oraz </w:t>
      </w:r>
      <w:r w:rsidRPr="008B4084">
        <w:rPr>
          <w:rFonts w:ascii="Cambria" w:hAnsi="Cambria"/>
        </w:rPr>
        <w:t xml:space="preserve">w </w:t>
      </w:r>
      <w:r>
        <w:rPr>
          <w:rFonts w:ascii="Cambria" w:hAnsi="Cambria"/>
        </w:rPr>
        <w:t>placówce</w:t>
      </w:r>
      <w:r w:rsidRPr="008B4084">
        <w:rPr>
          <w:rFonts w:ascii="Cambria" w:hAnsi="Cambria"/>
        </w:rPr>
        <w:t xml:space="preserve"> </w:t>
      </w:r>
      <w:r>
        <w:rPr>
          <w:rFonts w:ascii="Cambria" w:hAnsi="Cambria"/>
        </w:rPr>
        <w:t>opiekuńczo–w</w:t>
      </w:r>
      <w:r w:rsidRPr="008B4084">
        <w:rPr>
          <w:rFonts w:ascii="Cambria" w:hAnsi="Cambria"/>
        </w:rPr>
        <w:t>ychow</w:t>
      </w:r>
      <w:r>
        <w:rPr>
          <w:rFonts w:ascii="Cambria" w:hAnsi="Cambria"/>
        </w:rPr>
        <w:t xml:space="preserve">awczej 7 </w:t>
      </w:r>
      <w:r w:rsidRPr="008B4084">
        <w:rPr>
          <w:rFonts w:ascii="Cambria" w:hAnsi="Cambria"/>
        </w:rPr>
        <w:t>dzie</w:t>
      </w:r>
      <w:r>
        <w:rPr>
          <w:rFonts w:ascii="Cambria" w:hAnsi="Cambria"/>
        </w:rPr>
        <w:t xml:space="preserve">ci.  </w:t>
      </w:r>
      <w:r w:rsidRPr="008B4084">
        <w:rPr>
          <w:rFonts w:ascii="Cambria" w:hAnsi="Cambria"/>
        </w:rPr>
        <w:t>Gmina w roku 202</w:t>
      </w:r>
      <w:r>
        <w:rPr>
          <w:rFonts w:ascii="Cambria" w:hAnsi="Cambria"/>
        </w:rPr>
        <w:t>4</w:t>
      </w:r>
      <w:r w:rsidRPr="008B4084">
        <w:rPr>
          <w:rFonts w:ascii="Cambria" w:hAnsi="Cambria"/>
        </w:rPr>
        <w:t xml:space="preserve"> poniosła wydatek na dofinansowanie pobytu dzieci w pieczy zastępczej w wysokości </w:t>
      </w:r>
      <w:r>
        <w:rPr>
          <w:rFonts w:ascii="Cambria" w:hAnsi="Cambria"/>
        </w:rPr>
        <w:t xml:space="preserve">116 869,69 </w:t>
      </w:r>
      <w:r w:rsidRPr="008B4084">
        <w:rPr>
          <w:rFonts w:ascii="Cambria" w:hAnsi="Cambria"/>
        </w:rPr>
        <w:t>zł</w:t>
      </w:r>
      <w:r>
        <w:rPr>
          <w:rFonts w:ascii="Cambria" w:hAnsi="Cambria"/>
        </w:rPr>
        <w:t xml:space="preserve">.  </w:t>
      </w:r>
    </w:p>
    <w:p w14:paraId="3F361E06" w14:textId="77777777" w:rsidR="00DA5109" w:rsidRPr="00A57F9F" w:rsidRDefault="00DA5109" w:rsidP="00DA5109">
      <w:pPr>
        <w:keepNext/>
        <w:keepLines/>
        <w:spacing w:before="40" w:after="0"/>
        <w:outlineLvl w:val="2"/>
        <w:rPr>
          <w:rFonts w:ascii="Cambria" w:eastAsia="Times New Roman" w:hAnsi="Cambria" w:cstheme="majorBidi"/>
          <w:color w:val="1F3763" w:themeColor="accent1" w:themeShade="7F"/>
          <w:kern w:val="0"/>
          <w:sz w:val="26"/>
          <w:szCs w:val="26"/>
          <w:lang w:eastAsia="pl-PL"/>
          <w14:ligatures w14:val="none"/>
        </w:rPr>
      </w:pPr>
      <w:bookmarkStart w:id="48" w:name="_Toc199507843"/>
      <w:r w:rsidRPr="00A57F9F">
        <w:rPr>
          <w:rFonts w:ascii="Cambria" w:eastAsia="Times New Roman" w:hAnsi="Cambria" w:cstheme="majorBidi"/>
          <w:color w:val="002060"/>
          <w:kern w:val="0"/>
          <w:sz w:val="26"/>
          <w:szCs w:val="26"/>
          <w:lang w:eastAsia="pl-PL"/>
          <w14:ligatures w14:val="none"/>
        </w:rPr>
        <w:t>5.3. Pomoc żywnościowa i socjalna</w:t>
      </w:r>
      <w:bookmarkEnd w:id="48"/>
    </w:p>
    <w:p w14:paraId="0286ADF2" w14:textId="0D294886" w:rsidR="000D0E1A" w:rsidRDefault="000D0E1A" w:rsidP="000D0E1A">
      <w:pPr>
        <w:spacing w:before="100" w:beforeAutospacing="1"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202</w:t>
      </w:r>
      <w:r w:rsidR="00206D01">
        <w:rPr>
          <w:rFonts w:ascii="Cambria" w:eastAsia="Times New Roman" w:hAnsi="Cambria" w:cs="Times New Roman"/>
          <w:sz w:val="24"/>
          <w:szCs w:val="24"/>
          <w:lang w:eastAsia="pl-PL"/>
        </w:rPr>
        <w:t>4</w:t>
      </w:r>
      <w:r>
        <w:rPr>
          <w:rFonts w:ascii="Cambria" w:eastAsia="Times New Roman" w:hAnsi="Cambria" w:cs="Times New Roman"/>
          <w:sz w:val="24"/>
          <w:szCs w:val="24"/>
          <w:lang w:eastAsia="pl-PL"/>
        </w:rPr>
        <w:t xml:space="preserve"> roku GOPS w Kobylance uczestniczył w realizacji Programu Operacyjnego Pomoc żywnościowa 20</w:t>
      </w:r>
      <w:r w:rsidR="00206D01">
        <w:rPr>
          <w:rFonts w:ascii="Cambria" w:eastAsia="Times New Roman" w:hAnsi="Cambria" w:cs="Times New Roman"/>
          <w:sz w:val="24"/>
          <w:szCs w:val="24"/>
          <w:lang w:eastAsia="pl-PL"/>
        </w:rPr>
        <w:t>21</w:t>
      </w:r>
      <w:r>
        <w:rPr>
          <w:rFonts w:ascii="Cambria" w:eastAsia="Times New Roman" w:hAnsi="Cambria" w:cs="Times New Roman"/>
          <w:sz w:val="24"/>
          <w:szCs w:val="24"/>
          <w:lang w:eastAsia="pl-PL"/>
        </w:rPr>
        <w:t>-202</w:t>
      </w:r>
      <w:r w:rsidR="00206D01">
        <w:rPr>
          <w:rFonts w:ascii="Cambria" w:eastAsia="Times New Roman" w:hAnsi="Cambria" w:cs="Times New Roman"/>
          <w:sz w:val="24"/>
          <w:szCs w:val="24"/>
          <w:lang w:eastAsia="pl-PL"/>
        </w:rPr>
        <w:t>7</w:t>
      </w:r>
      <w:r>
        <w:rPr>
          <w:rFonts w:ascii="Cambria" w:eastAsia="Times New Roman" w:hAnsi="Cambria" w:cs="Times New Roman"/>
          <w:sz w:val="24"/>
          <w:szCs w:val="24"/>
          <w:lang w:eastAsia="pl-PL"/>
        </w:rPr>
        <w:t xml:space="preserve"> </w:t>
      </w:r>
      <w:r w:rsidR="00206D01" w:rsidRPr="00DA06D9">
        <w:rPr>
          <w:rFonts w:ascii="Cambria" w:eastAsia="Times New Roman" w:hAnsi="Cambria" w:cs="Times New Roman"/>
          <w:sz w:val="24"/>
          <w:szCs w:val="24"/>
          <w:lang w:eastAsia="pl-PL"/>
        </w:rPr>
        <w:t>Podprogram</w:t>
      </w:r>
      <w:r w:rsidRPr="00DA06D9">
        <w:rPr>
          <w:rFonts w:ascii="Cambria" w:eastAsia="Times New Roman" w:hAnsi="Cambria" w:cs="Times New Roman"/>
          <w:sz w:val="24"/>
          <w:szCs w:val="24"/>
          <w:lang w:eastAsia="pl-PL"/>
        </w:rPr>
        <w:t xml:space="preserve"> 202</w:t>
      </w:r>
      <w:r w:rsidR="00206D01">
        <w:rPr>
          <w:rFonts w:ascii="Cambria" w:eastAsia="Times New Roman" w:hAnsi="Cambria" w:cs="Times New Roman"/>
          <w:sz w:val="24"/>
          <w:szCs w:val="24"/>
          <w:lang w:eastAsia="pl-PL"/>
        </w:rPr>
        <w:t>3</w:t>
      </w:r>
      <w:r w:rsidR="00B40512">
        <w:rPr>
          <w:rFonts w:ascii="Cambria" w:eastAsia="Times New Roman" w:hAnsi="Cambria" w:cs="Times New Roman"/>
          <w:sz w:val="24"/>
          <w:szCs w:val="24"/>
          <w:lang w:eastAsia="pl-PL"/>
        </w:rPr>
        <w:t>,</w:t>
      </w:r>
      <w:r>
        <w:rPr>
          <w:rFonts w:ascii="Cambria" w:eastAsia="Times New Roman" w:hAnsi="Cambria" w:cs="Times New Roman"/>
          <w:sz w:val="24"/>
          <w:szCs w:val="24"/>
          <w:lang w:eastAsia="pl-PL"/>
        </w:rPr>
        <w:t xml:space="preserve"> współfinansowanego z Europejskiego Funduszu </w:t>
      </w:r>
      <w:r w:rsidR="00B40512">
        <w:rPr>
          <w:rFonts w:ascii="Cambria" w:eastAsia="Times New Roman" w:hAnsi="Cambria" w:cs="Times New Roman"/>
          <w:sz w:val="24"/>
          <w:szCs w:val="24"/>
          <w:lang w:eastAsia="pl-PL"/>
        </w:rPr>
        <w:t>Społecznego Plus</w:t>
      </w:r>
      <w:r>
        <w:rPr>
          <w:rFonts w:ascii="Cambria" w:eastAsia="Times New Roman" w:hAnsi="Cambria" w:cs="Times New Roman"/>
          <w:sz w:val="24"/>
          <w:szCs w:val="24"/>
          <w:lang w:eastAsia="pl-PL"/>
        </w:rPr>
        <w:t xml:space="preserve">. Zadaniem GOPS było kwalifikowanie osób potrzebujących i wydawanie skierowań do otrzymania pomocy rzeczowej w formie żywności. Wydano </w:t>
      </w:r>
      <w:r w:rsidR="00B40512">
        <w:rPr>
          <w:rFonts w:ascii="Cambria" w:eastAsia="Times New Roman" w:hAnsi="Cambria" w:cs="Times New Roman"/>
          <w:sz w:val="24"/>
          <w:szCs w:val="24"/>
          <w:lang w:eastAsia="pl-PL"/>
        </w:rPr>
        <w:t>50</w:t>
      </w:r>
      <w:r>
        <w:rPr>
          <w:rFonts w:ascii="Cambria" w:eastAsia="Times New Roman" w:hAnsi="Cambria" w:cs="Times New Roman"/>
          <w:sz w:val="24"/>
          <w:szCs w:val="24"/>
          <w:lang w:eastAsia="pl-PL"/>
        </w:rPr>
        <w:t xml:space="preserve"> skierowań, z tej formy pomocy skorzystało 9</w:t>
      </w:r>
      <w:r w:rsidR="00B40512">
        <w:rPr>
          <w:rFonts w:ascii="Cambria" w:eastAsia="Times New Roman" w:hAnsi="Cambria" w:cs="Times New Roman"/>
          <w:sz w:val="24"/>
          <w:szCs w:val="24"/>
          <w:lang w:eastAsia="pl-PL"/>
        </w:rPr>
        <w:t xml:space="preserve">0 </w:t>
      </w:r>
      <w:r>
        <w:rPr>
          <w:rFonts w:ascii="Cambria" w:eastAsia="Times New Roman" w:hAnsi="Cambria" w:cs="Times New Roman"/>
          <w:sz w:val="24"/>
          <w:szCs w:val="24"/>
          <w:lang w:eastAsia="pl-PL"/>
        </w:rPr>
        <w:t>osób. </w:t>
      </w:r>
    </w:p>
    <w:p w14:paraId="6E10C370" w14:textId="5D90056E" w:rsidR="00DA5109" w:rsidRDefault="000D0E1A" w:rsidP="000D0E1A">
      <w:pPr>
        <w:spacing w:before="24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lastRenderedPageBreak/>
        <w:t>Praca socjalna jest podstawowym zadaniem pomocy społecznej realizowanym równolegle z pozostałymi formami wspierania i udzielonymi świadczeniami. Ukierunkowana jest na pomoc osobom i rodzinom dla wzmocnienia lub odzyskania ich zdolności do funkcjonowania w</w:t>
      </w:r>
      <w:r w:rsidR="003A710D">
        <w:rPr>
          <w:rFonts w:ascii="Cambria" w:eastAsia="Times New Roman" w:hAnsi="Cambria" w:cs="Times New Roman"/>
          <w:sz w:val="24"/>
          <w:szCs w:val="24"/>
          <w:lang w:eastAsia="pl-PL"/>
        </w:rPr>
        <w:t> </w:t>
      </w:r>
      <w:r>
        <w:rPr>
          <w:rFonts w:ascii="Cambria" w:eastAsia="Times New Roman" w:hAnsi="Cambria" w:cs="Times New Roman"/>
          <w:sz w:val="24"/>
          <w:szCs w:val="24"/>
          <w:lang w:eastAsia="pl-PL"/>
        </w:rPr>
        <w:t>społeczeństwie, a także na tworzeniu warunków sprzyjających temu celowi. Niezbędne jest indywidualne podejście do każdej osoby, diagnoza jej potrzeb i możliwości oraz edukacja np. pomoc w załatwianiu spraw urzędowych, informowanie o prawach i uprawnieniach. W większości środowisk objętych w 202</w:t>
      </w:r>
      <w:r w:rsidR="00B40512">
        <w:rPr>
          <w:rFonts w:ascii="Cambria" w:eastAsia="Times New Roman" w:hAnsi="Cambria" w:cs="Times New Roman"/>
          <w:sz w:val="24"/>
          <w:szCs w:val="24"/>
          <w:lang w:eastAsia="pl-PL"/>
        </w:rPr>
        <w:t>4</w:t>
      </w:r>
      <w:r>
        <w:rPr>
          <w:rFonts w:ascii="Cambria" w:eastAsia="Times New Roman" w:hAnsi="Cambria" w:cs="Times New Roman"/>
          <w:sz w:val="24"/>
          <w:szCs w:val="24"/>
          <w:lang w:eastAsia="pl-PL"/>
        </w:rPr>
        <w:t xml:space="preserve"> roku świadczeniami pomocy społecznej w formie zasiłków, czy też pomocy rzeczowej mieliśmy do czynienia z wystąpieniem jednocześnie wielu problemów wymagających wieloaspektowej interwencji. Bardzo często w parze z alkoholizmem występuje długotrwała choroba lub niepełnosprawność. </w:t>
      </w:r>
    </w:p>
    <w:p w14:paraId="14269A33" w14:textId="77777777" w:rsidR="00DA5109" w:rsidRPr="00A57F9F" w:rsidRDefault="00DA5109" w:rsidP="00DA5109">
      <w:pPr>
        <w:keepNext/>
        <w:keepLines/>
        <w:spacing w:before="40" w:after="0"/>
        <w:outlineLvl w:val="2"/>
        <w:rPr>
          <w:rFonts w:ascii="Cambria" w:eastAsia="Times New Roman" w:hAnsi="Cambria" w:cstheme="majorBidi"/>
          <w:color w:val="002060"/>
          <w:kern w:val="0"/>
          <w:sz w:val="26"/>
          <w:szCs w:val="26"/>
          <w:lang w:eastAsia="pl-PL"/>
          <w14:ligatures w14:val="none"/>
        </w:rPr>
      </w:pPr>
      <w:bookmarkStart w:id="49" w:name="_Toc199507844"/>
      <w:r w:rsidRPr="00A57F9F">
        <w:rPr>
          <w:rFonts w:ascii="Cambria" w:eastAsia="Times New Roman" w:hAnsi="Cambria" w:cstheme="majorBidi"/>
          <w:color w:val="002060"/>
          <w:kern w:val="0"/>
          <w:sz w:val="26"/>
          <w:szCs w:val="26"/>
          <w:lang w:eastAsia="pl-PL"/>
          <w14:ligatures w14:val="none"/>
        </w:rPr>
        <w:t>5.4. Świadczenia rodzinne</w:t>
      </w:r>
      <w:bookmarkEnd w:id="49"/>
    </w:p>
    <w:p w14:paraId="6B633BAC" w14:textId="5889065A" w:rsidR="00510908" w:rsidRDefault="00510908" w:rsidP="00510908">
      <w:pPr>
        <w:spacing w:before="240" w:after="0" w:line="360" w:lineRule="auto"/>
        <w:ind w:left="-284" w:right="-284"/>
        <w:jc w:val="both"/>
        <w:rPr>
          <w:rFonts w:ascii="Cambria" w:hAnsi="Cambria" w:cs="Times New Roman"/>
          <w:sz w:val="24"/>
          <w:szCs w:val="24"/>
        </w:rPr>
      </w:pPr>
      <w:r>
        <w:rPr>
          <w:rFonts w:ascii="Cambria" w:hAnsi="Cambria" w:cs="Times New Roman"/>
          <w:sz w:val="24"/>
          <w:szCs w:val="24"/>
        </w:rPr>
        <w:t>Gminny Ośrodek Pomocy Społecznej w Kobylance realizuje świadczenia rodzinne, zasiłki dla opiekunów, jednorazowe świadczenie, o którym mowa w ustawie z 4 listopada 2016 r. o wsparciu kobiet w ciąży i rodzin „Za życiem”. Do świadczeń rodzinnych wypłacanych przez GOPS w 202</w:t>
      </w:r>
      <w:r w:rsidR="00B40512">
        <w:rPr>
          <w:rFonts w:ascii="Cambria" w:hAnsi="Cambria" w:cs="Times New Roman"/>
          <w:sz w:val="24"/>
          <w:szCs w:val="24"/>
        </w:rPr>
        <w:t>4</w:t>
      </w:r>
      <w:r>
        <w:rPr>
          <w:rFonts w:ascii="Cambria" w:hAnsi="Cambria" w:cs="Times New Roman"/>
          <w:sz w:val="24"/>
          <w:szCs w:val="24"/>
        </w:rPr>
        <w:t xml:space="preserve"> r. należały: zasiłek rodzinny oraz dodatki do zasiłku rodzinnego, świadczenia opiekuńcze (zasiłek pielęgnacyjny, specjalny zasiłek opiekuńczy, świadczenie pielęgnacyjne), jednorazowa zapomoga z tytułu urodzenia się dziecka oraz świadczenie rodzicielskie.</w:t>
      </w:r>
    </w:p>
    <w:p w14:paraId="071DA38B" w14:textId="77777777" w:rsidR="00B40512" w:rsidRDefault="00B40512" w:rsidP="00B40512">
      <w:pPr>
        <w:spacing w:before="100" w:beforeAutospacing="1" w:after="0"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Na świadczenia rodzinne wydatkowano łącznie kwotę 1 608 181,17 zł, a na ubezpieczenie społeczne i zdrowotne 177 975,64 zł.</w:t>
      </w:r>
    </w:p>
    <w:p w14:paraId="4F5C123D" w14:textId="4044B4EB" w:rsidR="00510908" w:rsidRDefault="00510908" w:rsidP="00510908">
      <w:pPr>
        <w:spacing w:before="100" w:beforeAutospacing="1"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Ośrodek Pomocy Społecznej realizował również zadanie wynikające z ustawy z dnia 5 grudnia 2014 r. o Karcie Dużej Rodziny. Prawo do posiadania Karty Dużej Rodziny przysługuje wszystkim rodzicom oraz małżonkom rodziców, którzy mają lub mieli na utrzymaniu łącznie co najmniej troje dzieci. Rodzice mogą korzystać z karty dożywotnio. </w:t>
      </w:r>
      <w:r w:rsidR="00B40512">
        <w:rPr>
          <w:rFonts w:ascii="Cambria" w:eastAsia="Times New Roman" w:hAnsi="Cambria" w:cs="Times New Roman"/>
          <w:sz w:val="24"/>
          <w:szCs w:val="24"/>
          <w:lang w:eastAsia="pl-PL"/>
        </w:rPr>
        <w:t>W roku 2024 wpłynęło 25 wniosków, wydano 96 kart tradycyjnych i 96 kart elektronicznych.</w:t>
      </w:r>
    </w:p>
    <w:p w14:paraId="783DF3FF" w14:textId="77777777" w:rsidR="00DA5109" w:rsidRPr="00A57F9F" w:rsidRDefault="00DA5109" w:rsidP="00DA5109">
      <w:pPr>
        <w:keepNext/>
        <w:keepLines/>
        <w:spacing w:before="40" w:after="0"/>
        <w:outlineLvl w:val="2"/>
        <w:rPr>
          <w:rFonts w:ascii="Cambria" w:eastAsia="Times New Roman" w:hAnsi="Cambria" w:cstheme="majorBidi"/>
          <w:color w:val="1F3763" w:themeColor="accent1" w:themeShade="7F"/>
          <w:kern w:val="0"/>
          <w:sz w:val="26"/>
          <w:szCs w:val="26"/>
          <w:lang w:eastAsia="pl-PL"/>
          <w14:ligatures w14:val="none"/>
        </w:rPr>
      </w:pPr>
      <w:bookmarkStart w:id="50" w:name="_Toc199507845"/>
      <w:r w:rsidRPr="00A57F9F">
        <w:rPr>
          <w:rFonts w:ascii="Cambria" w:eastAsia="Times New Roman" w:hAnsi="Cambria" w:cstheme="majorBidi"/>
          <w:color w:val="002060"/>
          <w:kern w:val="0"/>
          <w:sz w:val="26"/>
          <w:szCs w:val="26"/>
          <w:lang w:eastAsia="pl-PL"/>
          <w14:ligatures w14:val="none"/>
        </w:rPr>
        <w:t>5.5. Fundusz alimentacyjny</w:t>
      </w:r>
      <w:bookmarkEnd w:id="50"/>
    </w:p>
    <w:p w14:paraId="7BC6658F" w14:textId="4F91BE80" w:rsidR="00DA5109" w:rsidRDefault="00DA5109" w:rsidP="00B40512">
      <w:pPr>
        <w:spacing w:before="100" w:beforeAutospacing="1"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Kolejnym zadaniem realizowanym przez GOPS Kobylanka są świadczenia z funduszu alimentacyjnego. Świadczenie z funduszu alimentacyjnego mogą otrzymywać osoby uprawnione, jeżeli egzekucja jest bezskuteczna, do ukończenia 18 roku życia albo w przypadku, gdy osoba uczy się w szkole lub szkole wyższej do ukończenia przez nią 25 roku życia, lub w przypadku niepełnosprawności – bezterminowo. Prawo do świadczenia z funduszu </w:t>
      </w:r>
      <w:r>
        <w:rPr>
          <w:rFonts w:ascii="Cambria" w:eastAsia="Times New Roman" w:hAnsi="Cambria" w:cs="Times New Roman"/>
          <w:sz w:val="24"/>
          <w:szCs w:val="24"/>
          <w:lang w:eastAsia="pl-PL"/>
        </w:rPr>
        <w:lastRenderedPageBreak/>
        <w:t xml:space="preserve">alimentacyjnego przysługuje, jeżeli dochód rodziny w przeliczeniu na osobę w rodzinie nie przekracza kwoty </w:t>
      </w:r>
      <w:r w:rsidR="00510908">
        <w:rPr>
          <w:rFonts w:ascii="Cambria" w:eastAsia="Times New Roman" w:hAnsi="Cambria" w:cs="Times New Roman"/>
          <w:sz w:val="24"/>
          <w:szCs w:val="24"/>
          <w:lang w:eastAsia="pl-PL"/>
        </w:rPr>
        <w:t>1209 zł.</w:t>
      </w:r>
    </w:p>
    <w:p w14:paraId="05331CC2" w14:textId="0CAF2F96" w:rsidR="00DA5109" w:rsidRDefault="00DA5109" w:rsidP="00B40512">
      <w:pPr>
        <w:spacing w:line="360" w:lineRule="auto"/>
        <w:ind w:left="-284" w:right="-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roku 202</w:t>
      </w:r>
      <w:r w:rsidR="00B40512">
        <w:rPr>
          <w:rFonts w:ascii="Cambria" w:eastAsia="Times New Roman" w:hAnsi="Cambria" w:cs="Times New Roman"/>
          <w:sz w:val="24"/>
          <w:szCs w:val="24"/>
          <w:lang w:eastAsia="pl-PL"/>
        </w:rPr>
        <w:t>4</w:t>
      </w:r>
      <w:r>
        <w:rPr>
          <w:rFonts w:ascii="Cambria" w:eastAsia="Times New Roman" w:hAnsi="Cambria" w:cs="Times New Roman"/>
          <w:sz w:val="24"/>
          <w:szCs w:val="24"/>
          <w:lang w:eastAsia="pl-PL"/>
        </w:rPr>
        <w:t xml:space="preserve"> wypłacono z funduszu alimentacyjnego świadczenia dla </w:t>
      </w:r>
      <w:r w:rsidR="00B40512">
        <w:rPr>
          <w:rFonts w:ascii="Cambria" w:eastAsia="Times New Roman" w:hAnsi="Cambria" w:cs="Times New Roman"/>
          <w:sz w:val="24"/>
          <w:szCs w:val="24"/>
          <w:lang w:eastAsia="pl-PL"/>
        </w:rPr>
        <w:t>7</w:t>
      </w:r>
      <w:r>
        <w:rPr>
          <w:rFonts w:ascii="Cambria" w:eastAsia="Times New Roman" w:hAnsi="Cambria" w:cs="Times New Roman"/>
          <w:sz w:val="24"/>
          <w:szCs w:val="24"/>
          <w:lang w:eastAsia="pl-PL"/>
        </w:rPr>
        <w:t xml:space="preserve"> wierzycieli na łączną kwotę </w:t>
      </w:r>
      <w:r w:rsidR="00B40512">
        <w:rPr>
          <w:rFonts w:ascii="Cambria" w:eastAsia="Times New Roman" w:hAnsi="Cambria" w:cs="Times New Roman"/>
          <w:sz w:val="24"/>
          <w:szCs w:val="24"/>
          <w:lang w:eastAsia="pl-PL"/>
        </w:rPr>
        <w:t xml:space="preserve">58 400,00 </w:t>
      </w:r>
      <w:r>
        <w:rPr>
          <w:rFonts w:ascii="Cambria" w:eastAsia="Times New Roman" w:hAnsi="Cambria" w:cs="Times New Roman"/>
          <w:sz w:val="24"/>
          <w:szCs w:val="24"/>
          <w:lang w:eastAsia="pl-PL"/>
        </w:rPr>
        <w:t>zł.</w:t>
      </w:r>
    </w:p>
    <w:p w14:paraId="14E2F10E" w14:textId="0F52C8BD" w:rsidR="00DA5109" w:rsidRPr="00A57F9F" w:rsidRDefault="00DA5109" w:rsidP="00DA5109">
      <w:pPr>
        <w:spacing w:line="360" w:lineRule="auto"/>
        <w:ind w:left="-284" w:right="-284"/>
        <w:jc w:val="both"/>
        <w:rPr>
          <w:rFonts w:ascii="Cambria" w:eastAsia="Times New Roman" w:hAnsi="Cambria" w:cs="Times New Roman"/>
          <w:kern w:val="0"/>
          <w:sz w:val="24"/>
          <w:szCs w:val="24"/>
          <w:lang w:eastAsia="pl-PL"/>
          <w14:ligatures w14:val="none"/>
        </w:rPr>
      </w:pPr>
      <w:r>
        <w:rPr>
          <w:rFonts w:ascii="Cambria" w:eastAsia="Times New Roman" w:hAnsi="Cambria" w:cs="Times New Roman"/>
          <w:sz w:val="24"/>
          <w:szCs w:val="24"/>
          <w:lang w:eastAsia="pl-PL"/>
        </w:rPr>
        <w:t xml:space="preserve">Gminny Ośrodek Pomocy Społecznej w Kobylance podjął działania wobec </w:t>
      </w:r>
      <w:r w:rsidR="00510908">
        <w:rPr>
          <w:rFonts w:ascii="Cambria" w:eastAsia="Times New Roman" w:hAnsi="Cambria" w:cs="Times New Roman"/>
          <w:sz w:val="24"/>
          <w:szCs w:val="24"/>
          <w:lang w:eastAsia="pl-PL"/>
        </w:rPr>
        <w:t>4</w:t>
      </w:r>
      <w:r w:rsidR="00B40512">
        <w:rPr>
          <w:rFonts w:ascii="Cambria" w:eastAsia="Times New Roman" w:hAnsi="Cambria" w:cs="Times New Roman"/>
          <w:sz w:val="24"/>
          <w:szCs w:val="24"/>
          <w:lang w:eastAsia="pl-PL"/>
        </w:rPr>
        <w:t>6</w:t>
      </w:r>
      <w:r>
        <w:rPr>
          <w:rFonts w:ascii="Cambria" w:eastAsia="Times New Roman" w:hAnsi="Cambria" w:cs="Times New Roman"/>
          <w:sz w:val="24"/>
          <w:szCs w:val="24"/>
          <w:lang w:eastAsia="pl-PL"/>
        </w:rPr>
        <w:t xml:space="preserve"> dłużników. Działania te polegały na ustaleniu sytuacji materialnej i rodzinnej dłużnika poprzez przeprowadzenie wywiadu. Ponadto Ośrodek wystąpił do gmin, na terenie których przebywają dłużnicy, o podjęcie wobec nich działań. Prowadzona jest także dokumentacja współpracy z komornikami sądowymi i innymi instytucjami w zakresie prowadzonych postępowań.</w:t>
      </w:r>
    </w:p>
    <w:p w14:paraId="614670DD" w14:textId="6CCB53ED" w:rsidR="00DA5109" w:rsidRPr="00A57F9F" w:rsidRDefault="00DA5109" w:rsidP="00DA5109">
      <w:pPr>
        <w:keepNext/>
        <w:keepLines/>
        <w:spacing w:before="40" w:after="0"/>
        <w:outlineLvl w:val="2"/>
        <w:rPr>
          <w:rFonts w:ascii="Cambria" w:eastAsia="Times New Roman" w:hAnsi="Cambria" w:cstheme="majorBidi"/>
          <w:color w:val="1F3763" w:themeColor="accent1" w:themeShade="7F"/>
          <w:kern w:val="0"/>
          <w:sz w:val="26"/>
          <w:szCs w:val="26"/>
          <w:lang w:eastAsia="pl-PL"/>
          <w14:ligatures w14:val="none"/>
        </w:rPr>
      </w:pPr>
      <w:bookmarkStart w:id="51" w:name="_Toc199507846"/>
      <w:r w:rsidRPr="00A57F9F">
        <w:rPr>
          <w:rFonts w:ascii="Cambria" w:eastAsia="Times New Roman" w:hAnsi="Cambria" w:cstheme="majorBidi"/>
          <w:color w:val="002060"/>
          <w:kern w:val="0"/>
          <w:sz w:val="26"/>
          <w:szCs w:val="26"/>
          <w:lang w:eastAsia="pl-PL"/>
          <w14:ligatures w14:val="none"/>
        </w:rPr>
        <w:t xml:space="preserve">5.6. </w:t>
      </w:r>
      <w:r w:rsidR="00B40512">
        <w:rPr>
          <w:rFonts w:ascii="Cambria" w:eastAsia="Times New Roman" w:hAnsi="Cambria" w:cstheme="majorBidi"/>
          <w:color w:val="002060"/>
          <w:kern w:val="0"/>
          <w:sz w:val="26"/>
          <w:szCs w:val="26"/>
          <w:lang w:eastAsia="pl-PL"/>
          <w14:ligatures w14:val="none"/>
        </w:rPr>
        <w:t>Bon energetyczny</w:t>
      </w:r>
      <w:bookmarkEnd w:id="51"/>
    </w:p>
    <w:p w14:paraId="03C000F3" w14:textId="77777777" w:rsidR="00B40512" w:rsidRPr="005C5CA7" w:rsidRDefault="00B40512" w:rsidP="00B40512">
      <w:pPr>
        <w:spacing w:before="240" w:line="360" w:lineRule="auto"/>
        <w:ind w:left="-284" w:right="-284"/>
        <w:jc w:val="both"/>
        <w:rPr>
          <w:rFonts w:ascii="Cambria" w:hAnsi="Cambria"/>
          <w:sz w:val="24"/>
          <w:szCs w:val="24"/>
        </w:rPr>
      </w:pPr>
      <w:r w:rsidRPr="005C5CA7">
        <w:rPr>
          <w:rFonts w:ascii="Cambria" w:hAnsi="Cambria"/>
          <w:sz w:val="24"/>
          <w:szCs w:val="24"/>
        </w:rPr>
        <w:t>Na mocy ustawy z dnia 23 maja 2024 r. o bonie energetycznym oraz o zmianie niektórych ustaw w celu ograniczenia cen energii elektrycznej, gazu ziemnego i ciepła systemowego, wprowadzony został bon energetyczny dla gospodarstw domowych.</w:t>
      </w:r>
      <w:r>
        <w:rPr>
          <w:rFonts w:ascii="Cambria" w:hAnsi="Cambria"/>
          <w:sz w:val="24"/>
          <w:szCs w:val="24"/>
        </w:rPr>
        <w:t xml:space="preserve"> </w:t>
      </w:r>
      <w:r w:rsidRPr="005C5CA7">
        <w:rPr>
          <w:rFonts w:ascii="Cambria" w:hAnsi="Cambria"/>
          <w:sz w:val="24"/>
          <w:szCs w:val="24"/>
        </w:rPr>
        <w:t>Bon energetyczny to jednorazowe wsparcie finansowe, które przysługiwało</w:t>
      </w:r>
      <w:r>
        <w:rPr>
          <w:rFonts w:ascii="Cambria" w:hAnsi="Cambria"/>
          <w:sz w:val="24"/>
          <w:szCs w:val="24"/>
        </w:rPr>
        <w:t xml:space="preserve"> </w:t>
      </w:r>
      <w:r w:rsidRPr="005C5CA7">
        <w:rPr>
          <w:rFonts w:ascii="Cambria" w:hAnsi="Cambria"/>
          <w:sz w:val="24"/>
          <w:szCs w:val="24"/>
        </w:rPr>
        <w:t>gospodarstwom domowym jednoosobowym lub wieloosobowym, które spełniają kryteria dochodowe.</w:t>
      </w:r>
    </w:p>
    <w:p w14:paraId="77F124CB" w14:textId="77777777" w:rsidR="00B40512" w:rsidRPr="005C5CA7" w:rsidRDefault="00B40512" w:rsidP="00B40512">
      <w:pPr>
        <w:spacing w:line="360" w:lineRule="auto"/>
        <w:ind w:left="-284"/>
        <w:jc w:val="both"/>
        <w:rPr>
          <w:rFonts w:ascii="Cambria" w:hAnsi="Cambria"/>
          <w:sz w:val="24"/>
          <w:szCs w:val="24"/>
        </w:rPr>
      </w:pPr>
      <w:r w:rsidRPr="005C5CA7">
        <w:rPr>
          <w:rFonts w:ascii="Cambria" w:hAnsi="Cambria"/>
          <w:sz w:val="24"/>
          <w:szCs w:val="24"/>
        </w:rPr>
        <w:t>Wysokość bonu energetycznego wynosiła:</w:t>
      </w:r>
    </w:p>
    <w:p w14:paraId="791D7AA0" w14:textId="239B3B0B" w:rsidR="00B40512" w:rsidRPr="005C5CA7" w:rsidRDefault="00B40512" w:rsidP="00B40512">
      <w:pPr>
        <w:spacing w:line="360" w:lineRule="auto"/>
        <w:ind w:left="-284" w:right="-284"/>
        <w:jc w:val="both"/>
        <w:rPr>
          <w:rFonts w:ascii="Cambria" w:hAnsi="Cambria"/>
          <w:sz w:val="24"/>
          <w:szCs w:val="24"/>
        </w:rPr>
      </w:pPr>
      <w:r>
        <w:rPr>
          <w:rFonts w:ascii="Cambria" w:hAnsi="Cambria"/>
          <w:sz w:val="24"/>
          <w:szCs w:val="24"/>
        </w:rPr>
        <w:t xml:space="preserve">► </w:t>
      </w:r>
      <w:r w:rsidRPr="005C5CA7">
        <w:rPr>
          <w:rFonts w:ascii="Cambria" w:hAnsi="Cambria"/>
          <w:sz w:val="24"/>
          <w:szCs w:val="24"/>
        </w:rPr>
        <w:t>gospodarstwa jednoosobowe: dochód netto za 2023 rok nie mógł przekraczać 2500 zł miesięcznie;</w:t>
      </w:r>
    </w:p>
    <w:p w14:paraId="7AF64821" w14:textId="2E00F38F" w:rsidR="00B40512" w:rsidRPr="005C5CA7" w:rsidRDefault="00B40512" w:rsidP="00B40512">
      <w:pPr>
        <w:spacing w:line="360" w:lineRule="auto"/>
        <w:ind w:left="-284" w:right="-283"/>
        <w:jc w:val="both"/>
        <w:rPr>
          <w:rFonts w:ascii="Cambria" w:hAnsi="Cambria"/>
          <w:sz w:val="24"/>
          <w:szCs w:val="24"/>
        </w:rPr>
      </w:pPr>
      <w:r>
        <w:rPr>
          <w:rFonts w:ascii="Cambria" w:hAnsi="Cambria"/>
          <w:sz w:val="24"/>
          <w:szCs w:val="24"/>
        </w:rPr>
        <w:t xml:space="preserve">► </w:t>
      </w:r>
      <w:r w:rsidRPr="005C5CA7">
        <w:rPr>
          <w:rFonts w:ascii="Cambria" w:hAnsi="Cambria"/>
          <w:sz w:val="24"/>
          <w:szCs w:val="24"/>
        </w:rPr>
        <w:t>gospodarstwa wieloosobowe: dochód netto na osobę za 2023 rok nie mógł przekraczać 1700 zł miesięcznie</w:t>
      </w:r>
      <w:r>
        <w:rPr>
          <w:rFonts w:ascii="Cambria" w:hAnsi="Cambria"/>
          <w:sz w:val="24"/>
          <w:szCs w:val="24"/>
        </w:rPr>
        <w:t>.</w:t>
      </w:r>
    </w:p>
    <w:p w14:paraId="451FA2E2" w14:textId="77777777" w:rsidR="0054084C" w:rsidRDefault="00B40512" w:rsidP="00B40512">
      <w:pPr>
        <w:spacing w:line="360" w:lineRule="auto"/>
        <w:ind w:left="-284" w:right="-283"/>
        <w:jc w:val="both"/>
        <w:rPr>
          <w:rFonts w:ascii="Cambria" w:hAnsi="Cambria"/>
          <w:sz w:val="24"/>
          <w:szCs w:val="24"/>
        </w:rPr>
      </w:pPr>
      <w:r w:rsidRPr="005C5CA7">
        <w:rPr>
          <w:rFonts w:ascii="Cambria" w:hAnsi="Cambria"/>
          <w:sz w:val="24"/>
          <w:szCs w:val="24"/>
        </w:rPr>
        <w:t>Po przekroczeniu kryterium dochodowego nadal istniała możliwość ubiegania się o bon, ale jego kwota była odpowiednio pomniejszana według zasady „złotówka za złotówkę”. Wysokość bonu energetycznego wynosiła od 300 do 600 zł, w zależności od liczby osób w</w:t>
      </w:r>
      <w:r w:rsidR="0054084C">
        <w:rPr>
          <w:rFonts w:ascii="Cambria" w:hAnsi="Cambria"/>
          <w:sz w:val="24"/>
          <w:szCs w:val="24"/>
        </w:rPr>
        <w:t> </w:t>
      </w:r>
      <w:r w:rsidRPr="005C5CA7">
        <w:rPr>
          <w:rFonts w:ascii="Cambria" w:hAnsi="Cambria"/>
          <w:sz w:val="24"/>
          <w:szCs w:val="24"/>
        </w:rPr>
        <w:t>gospodarstwie domowym. Dla gospodarstw korzystających z energii elektrycznej do ogrzewania kwota bonu energetycznego mogła wynieść nawet do 1200 zł.</w:t>
      </w:r>
      <w:r>
        <w:rPr>
          <w:rFonts w:ascii="Cambria" w:hAnsi="Cambria"/>
          <w:sz w:val="24"/>
          <w:szCs w:val="24"/>
        </w:rPr>
        <w:t xml:space="preserve"> </w:t>
      </w:r>
      <w:r w:rsidRPr="005C5CA7">
        <w:rPr>
          <w:rFonts w:ascii="Cambria" w:hAnsi="Cambria"/>
          <w:sz w:val="24"/>
          <w:szCs w:val="24"/>
        </w:rPr>
        <w:t>Wprowadzenie bonu energetycznego miało na celu złagodzenie skutków podwyżek cen energii oraz wsparcie tych, którzy są najbardziej narażeni na negatywne skutki inflacji. Dzięki temu rozwiązaniu wiele rodzin mogło lepiej poradzić sobie z wysokimi rachunkami za prąd i ogrzewanie.</w:t>
      </w:r>
    </w:p>
    <w:p w14:paraId="553A0B81" w14:textId="124E1A44" w:rsidR="00B40512" w:rsidRPr="005C5CA7" w:rsidRDefault="00B40512" w:rsidP="00B40512">
      <w:pPr>
        <w:spacing w:line="360" w:lineRule="auto"/>
        <w:ind w:left="-284" w:right="-283"/>
        <w:jc w:val="both"/>
        <w:rPr>
          <w:rFonts w:ascii="Cambria" w:hAnsi="Cambria"/>
          <w:sz w:val="24"/>
          <w:szCs w:val="24"/>
        </w:rPr>
      </w:pPr>
      <w:r w:rsidRPr="005C5CA7">
        <w:rPr>
          <w:rFonts w:ascii="Cambria" w:hAnsi="Cambria"/>
          <w:sz w:val="24"/>
          <w:szCs w:val="24"/>
        </w:rPr>
        <w:t xml:space="preserve">Wypłata bonu energetycznego odbywała się na podstawie wniosku złożonego przez osobę spełniającą kryteria dochodowe. Wniosek ten musiał zawierać niezbędne informacje dotyczące </w:t>
      </w:r>
      <w:r w:rsidRPr="005C5CA7">
        <w:rPr>
          <w:rFonts w:ascii="Cambria" w:hAnsi="Cambria"/>
          <w:sz w:val="24"/>
          <w:szCs w:val="24"/>
        </w:rPr>
        <w:lastRenderedPageBreak/>
        <w:t xml:space="preserve">dochodów oraz liczby członków gospodarstwa domowego. Po pozytywnej weryfikacji wniosku środki z bonu energetycznego były przekazywane bezpośrednio na konto wnioskodawcy lub wypłacane w kasie </w:t>
      </w:r>
      <w:r w:rsidR="0054084C">
        <w:rPr>
          <w:rFonts w:ascii="Cambria" w:hAnsi="Cambria"/>
          <w:sz w:val="24"/>
          <w:szCs w:val="24"/>
        </w:rPr>
        <w:t>b</w:t>
      </w:r>
      <w:r w:rsidRPr="005C5CA7">
        <w:rPr>
          <w:rFonts w:ascii="Cambria" w:hAnsi="Cambria"/>
          <w:sz w:val="24"/>
          <w:szCs w:val="24"/>
        </w:rPr>
        <w:t>anku.</w:t>
      </w:r>
      <w:r>
        <w:rPr>
          <w:rFonts w:ascii="Cambria" w:hAnsi="Cambria"/>
          <w:sz w:val="24"/>
          <w:szCs w:val="24"/>
        </w:rPr>
        <w:t xml:space="preserve"> </w:t>
      </w:r>
      <w:r w:rsidRPr="005C5CA7">
        <w:rPr>
          <w:rFonts w:ascii="Cambria" w:hAnsi="Cambria"/>
          <w:sz w:val="24"/>
          <w:szCs w:val="24"/>
        </w:rPr>
        <w:t>Wnioski o wypłatę bonu energetycznego można było składać w</w:t>
      </w:r>
      <w:r w:rsidR="0054084C">
        <w:rPr>
          <w:rFonts w:ascii="Cambria" w:hAnsi="Cambria"/>
          <w:sz w:val="24"/>
          <w:szCs w:val="24"/>
        </w:rPr>
        <w:t> </w:t>
      </w:r>
      <w:r w:rsidRPr="005C5CA7">
        <w:rPr>
          <w:rFonts w:ascii="Cambria" w:hAnsi="Cambria"/>
          <w:sz w:val="24"/>
          <w:szCs w:val="24"/>
        </w:rPr>
        <w:t>terminie od 1 sierpnia 2024 r. do 30 września 2024 r., natomiast wypłata była realizowana do 31 grudnia 2024 r.</w:t>
      </w:r>
      <w:r>
        <w:rPr>
          <w:rFonts w:ascii="Cambria" w:hAnsi="Cambria"/>
          <w:sz w:val="24"/>
          <w:szCs w:val="24"/>
        </w:rPr>
        <w:t xml:space="preserve"> </w:t>
      </w:r>
      <w:r w:rsidRPr="005C5CA7">
        <w:rPr>
          <w:rFonts w:ascii="Cambria" w:hAnsi="Cambria"/>
          <w:sz w:val="24"/>
          <w:szCs w:val="24"/>
        </w:rPr>
        <w:t>Gminny Ośrodek Pomocy Społecznej w Kobylance wypłacił</w:t>
      </w:r>
      <w:r>
        <w:rPr>
          <w:rFonts w:ascii="Cambria" w:hAnsi="Cambria"/>
          <w:sz w:val="24"/>
          <w:szCs w:val="24"/>
        </w:rPr>
        <w:t xml:space="preserve"> </w:t>
      </w:r>
      <w:r w:rsidRPr="005C5CA7">
        <w:rPr>
          <w:rFonts w:ascii="Cambria" w:hAnsi="Cambria"/>
          <w:sz w:val="24"/>
          <w:szCs w:val="24"/>
        </w:rPr>
        <w:t>201 świadczeń na łączną kwotę 81 438,47 zł.</w:t>
      </w:r>
    </w:p>
    <w:p w14:paraId="402AD2EF" w14:textId="07943552" w:rsidR="00DA5109" w:rsidRPr="00241022" w:rsidRDefault="00DA5109" w:rsidP="00DA5109">
      <w:pPr>
        <w:pStyle w:val="Nagwek3"/>
        <w:rPr>
          <w:rFonts w:ascii="Cambria" w:hAnsi="Cambria"/>
          <w:sz w:val="26"/>
          <w:szCs w:val="26"/>
        </w:rPr>
      </w:pPr>
      <w:bookmarkStart w:id="52" w:name="_Toc199507847"/>
      <w:r w:rsidRPr="00241022">
        <w:rPr>
          <w:rFonts w:ascii="Cambria" w:eastAsia="Times New Roman" w:hAnsi="Cambria"/>
          <w:sz w:val="26"/>
          <w:szCs w:val="26"/>
          <w:lang w:eastAsia="pl-PL"/>
        </w:rPr>
        <w:t xml:space="preserve">5.7.  </w:t>
      </w:r>
      <w:r w:rsidR="00510908">
        <w:rPr>
          <w:rFonts w:ascii="Cambria" w:eastAsia="Times New Roman" w:hAnsi="Cambria"/>
          <w:sz w:val="26"/>
          <w:szCs w:val="26"/>
          <w:lang w:eastAsia="pl-PL"/>
        </w:rPr>
        <w:t xml:space="preserve">Dodatek </w:t>
      </w:r>
      <w:r w:rsidR="0054084C">
        <w:rPr>
          <w:rFonts w:ascii="Cambria" w:eastAsia="Times New Roman" w:hAnsi="Cambria"/>
          <w:sz w:val="26"/>
          <w:szCs w:val="26"/>
          <w:lang w:eastAsia="pl-PL"/>
        </w:rPr>
        <w:t>osłonowy</w:t>
      </w:r>
      <w:bookmarkEnd w:id="52"/>
    </w:p>
    <w:p w14:paraId="45EAEA79" w14:textId="77777777" w:rsidR="00DA5109" w:rsidRPr="00241022" w:rsidRDefault="00DA5109" w:rsidP="00DA5109">
      <w:pPr>
        <w:pStyle w:val="Default"/>
        <w:rPr>
          <w:rFonts w:ascii="Cambria" w:hAnsi="Cambria"/>
          <w:color w:val="auto"/>
        </w:rPr>
      </w:pPr>
    </w:p>
    <w:p w14:paraId="704FBC03" w14:textId="77777777" w:rsidR="0054084C" w:rsidRPr="005C5CA7" w:rsidRDefault="0054084C" w:rsidP="0054084C">
      <w:pPr>
        <w:spacing w:line="360" w:lineRule="auto"/>
        <w:ind w:left="-284" w:right="-283"/>
        <w:jc w:val="both"/>
        <w:rPr>
          <w:rFonts w:ascii="Cambria" w:hAnsi="Cambria" w:cs="Times New Roman"/>
          <w:sz w:val="24"/>
          <w:szCs w:val="24"/>
        </w:rPr>
      </w:pPr>
      <w:r w:rsidRPr="005C5CA7">
        <w:rPr>
          <w:rFonts w:ascii="Cambria" w:hAnsi="Cambria" w:cs="Times New Roman"/>
          <w:sz w:val="24"/>
          <w:szCs w:val="24"/>
        </w:rPr>
        <w:t>Przepisy ustawy z 7 grudnia 2023 r. o zmianie ustaw w celu wsparcia odbiorców energii elektrycznej, paliw gazowych i ciepła dały możliwość ubiegania się w 2024 r. o dodatek osłonowy tylko tym osobom, które spełniły kryterium dochodowe.</w:t>
      </w:r>
      <w:r>
        <w:rPr>
          <w:rFonts w:ascii="Cambria" w:hAnsi="Cambria" w:cs="Times New Roman"/>
          <w:sz w:val="24"/>
          <w:szCs w:val="24"/>
        </w:rPr>
        <w:t xml:space="preserve"> </w:t>
      </w:r>
      <w:r w:rsidRPr="005C5CA7">
        <w:rPr>
          <w:rFonts w:ascii="Cambria" w:hAnsi="Cambria" w:cs="Times New Roman"/>
          <w:sz w:val="24"/>
          <w:szCs w:val="24"/>
        </w:rPr>
        <w:t>Aby otrzymać wsparcie finansowe, konieczne było spełnienie wymagań określonych w znowelizowanych przepisach ustawy z 17 grudnia 2021 r. o dodatku osłonowym, w tym przede wszystkim złożenie w gminie właściwej ze względu na miejsce zamieszkania stosownego wniosku o jego wypłatę.</w:t>
      </w:r>
    </w:p>
    <w:p w14:paraId="3DECB268" w14:textId="77777777" w:rsidR="0054084C" w:rsidRPr="005C5CA7" w:rsidRDefault="0054084C" w:rsidP="00CD2B48">
      <w:pPr>
        <w:spacing w:after="0" w:line="360" w:lineRule="auto"/>
        <w:ind w:left="-284"/>
        <w:jc w:val="both"/>
        <w:rPr>
          <w:rFonts w:ascii="Cambria" w:hAnsi="Cambria" w:cs="Times New Roman"/>
          <w:sz w:val="24"/>
          <w:szCs w:val="24"/>
        </w:rPr>
      </w:pPr>
      <w:r w:rsidRPr="005C5CA7">
        <w:rPr>
          <w:rFonts w:ascii="Cambria" w:hAnsi="Cambria" w:cs="Times New Roman"/>
          <w:sz w:val="24"/>
          <w:szCs w:val="24"/>
        </w:rPr>
        <w:t>Dodatek osłonowy przysługiwał:</w:t>
      </w:r>
    </w:p>
    <w:p w14:paraId="3C85083D" w14:textId="77777777" w:rsidR="0054084C" w:rsidRPr="005C5CA7" w:rsidRDefault="0054084C" w:rsidP="00CD2B48">
      <w:pPr>
        <w:spacing w:after="0" w:line="360" w:lineRule="auto"/>
        <w:ind w:left="-284" w:right="-283"/>
        <w:jc w:val="both"/>
        <w:rPr>
          <w:rFonts w:ascii="Cambria" w:hAnsi="Cambria" w:cs="Times New Roman"/>
          <w:sz w:val="24"/>
          <w:szCs w:val="24"/>
        </w:rPr>
      </w:pPr>
      <w:r w:rsidRPr="005C5CA7">
        <w:rPr>
          <w:rFonts w:ascii="Cambria" w:hAnsi="Cambria" w:cs="Times New Roman"/>
          <w:sz w:val="24"/>
          <w:szCs w:val="24"/>
        </w:rPr>
        <w:t>1) osobie w gospodarstwie domowym jednoosobowym, w którym wysokość przeciętnego miesięcznego dochodu nie przekraczała kwoty 2100 zł,</w:t>
      </w:r>
    </w:p>
    <w:p w14:paraId="5699D870" w14:textId="244C0240" w:rsidR="0054084C" w:rsidRPr="005C5CA7" w:rsidRDefault="0054084C" w:rsidP="0054084C">
      <w:pPr>
        <w:spacing w:line="360" w:lineRule="auto"/>
        <w:ind w:left="-284" w:right="-283"/>
        <w:jc w:val="both"/>
        <w:rPr>
          <w:rFonts w:ascii="Cambria" w:hAnsi="Cambria" w:cs="Times New Roman"/>
          <w:sz w:val="24"/>
          <w:szCs w:val="24"/>
        </w:rPr>
      </w:pPr>
      <w:r w:rsidRPr="005C5CA7">
        <w:rPr>
          <w:rFonts w:ascii="Cambria" w:hAnsi="Cambria" w:cs="Times New Roman"/>
          <w:sz w:val="24"/>
          <w:szCs w:val="24"/>
        </w:rPr>
        <w:t>2) osobie w gospodarstwie domowym wieloosobowym, w którym wysokość przeciętnego miesięcznego dochodu nie przekr</w:t>
      </w:r>
      <w:r w:rsidR="00CD2B48">
        <w:rPr>
          <w:rFonts w:ascii="Cambria" w:hAnsi="Cambria" w:cs="Times New Roman"/>
          <w:sz w:val="24"/>
          <w:szCs w:val="24"/>
        </w:rPr>
        <w:t>a</w:t>
      </w:r>
      <w:r w:rsidRPr="005C5CA7">
        <w:rPr>
          <w:rFonts w:ascii="Cambria" w:hAnsi="Cambria" w:cs="Times New Roman"/>
          <w:sz w:val="24"/>
          <w:szCs w:val="24"/>
        </w:rPr>
        <w:t>cz</w:t>
      </w:r>
      <w:r w:rsidR="00CD2B48">
        <w:rPr>
          <w:rFonts w:ascii="Cambria" w:hAnsi="Cambria" w:cs="Times New Roman"/>
          <w:sz w:val="24"/>
          <w:szCs w:val="24"/>
        </w:rPr>
        <w:t>a</w:t>
      </w:r>
      <w:r w:rsidRPr="005C5CA7">
        <w:rPr>
          <w:rFonts w:ascii="Cambria" w:hAnsi="Cambria" w:cs="Times New Roman"/>
          <w:sz w:val="24"/>
          <w:szCs w:val="24"/>
        </w:rPr>
        <w:t>ła kwoty 1500 zł na osobę.</w:t>
      </w:r>
    </w:p>
    <w:p w14:paraId="67111714" w14:textId="288F8E9F" w:rsidR="0054084C" w:rsidRPr="005C5CA7" w:rsidRDefault="0054084C" w:rsidP="0054084C">
      <w:pPr>
        <w:spacing w:line="360" w:lineRule="auto"/>
        <w:ind w:left="-284" w:right="-283"/>
        <w:jc w:val="both"/>
        <w:rPr>
          <w:rFonts w:ascii="Cambria" w:hAnsi="Cambria" w:cs="Times New Roman"/>
          <w:sz w:val="24"/>
          <w:szCs w:val="24"/>
        </w:rPr>
      </w:pPr>
      <w:r w:rsidRPr="005C5CA7">
        <w:rPr>
          <w:rFonts w:ascii="Cambria" w:hAnsi="Cambria" w:cs="Times New Roman"/>
          <w:sz w:val="24"/>
          <w:szCs w:val="24"/>
        </w:rPr>
        <w:t>W sytuacji</w:t>
      </w:r>
      <w:r w:rsidR="00CD2B48">
        <w:rPr>
          <w:rFonts w:ascii="Cambria" w:hAnsi="Cambria" w:cs="Times New Roman"/>
          <w:sz w:val="24"/>
          <w:szCs w:val="24"/>
        </w:rPr>
        <w:t>,</w:t>
      </w:r>
      <w:r w:rsidRPr="005C5CA7">
        <w:rPr>
          <w:rFonts w:ascii="Cambria" w:hAnsi="Cambria" w:cs="Times New Roman"/>
          <w:sz w:val="24"/>
          <w:szCs w:val="24"/>
        </w:rPr>
        <w:t xml:space="preserve"> gdy dochód przekraczał wskazane powyżej </w:t>
      </w:r>
      <w:r w:rsidR="00CD2B48">
        <w:rPr>
          <w:rFonts w:ascii="Cambria" w:hAnsi="Cambria" w:cs="Times New Roman"/>
          <w:sz w:val="24"/>
          <w:szCs w:val="24"/>
        </w:rPr>
        <w:t>kwoty</w:t>
      </w:r>
      <w:r w:rsidRPr="005C5CA7">
        <w:rPr>
          <w:rFonts w:ascii="Cambria" w:hAnsi="Cambria" w:cs="Times New Roman"/>
          <w:sz w:val="24"/>
          <w:szCs w:val="24"/>
        </w:rPr>
        <w:t>, dodatek był przyzna</w:t>
      </w:r>
      <w:r w:rsidR="00CD2B48">
        <w:rPr>
          <w:rFonts w:ascii="Cambria" w:hAnsi="Cambria" w:cs="Times New Roman"/>
          <w:sz w:val="24"/>
          <w:szCs w:val="24"/>
        </w:rPr>
        <w:t>wa</w:t>
      </w:r>
      <w:r w:rsidRPr="005C5CA7">
        <w:rPr>
          <w:rFonts w:ascii="Cambria" w:hAnsi="Cambria" w:cs="Times New Roman"/>
          <w:sz w:val="24"/>
          <w:szCs w:val="24"/>
        </w:rPr>
        <w:t>ny w</w:t>
      </w:r>
      <w:r w:rsidR="00CD2B48">
        <w:rPr>
          <w:rFonts w:ascii="Cambria" w:hAnsi="Cambria" w:cs="Times New Roman"/>
          <w:sz w:val="24"/>
          <w:szCs w:val="24"/>
        </w:rPr>
        <w:t> niższej</w:t>
      </w:r>
      <w:r w:rsidRPr="005C5CA7">
        <w:rPr>
          <w:rFonts w:ascii="Cambria" w:hAnsi="Cambria" w:cs="Times New Roman"/>
          <w:sz w:val="24"/>
          <w:szCs w:val="24"/>
        </w:rPr>
        <w:t xml:space="preserve"> wysokości zgodnie z zasadą „złotówka za złotówkę”, z dolnym limitem wypłaty dodatku w wysokości 20 zł.</w:t>
      </w:r>
    </w:p>
    <w:p w14:paraId="15AF44AB" w14:textId="77777777" w:rsidR="0054084C" w:rsidRPr="005C5CA7" w:rsidRDefault="0054084C" w:rsidP="00CD2B48">
      <w:pPr>
        <w:spacing w:after="0" w:line="360" w:lineRule="auto"/>
        <w:ind w:left="-284"/>
        <w:jc w:val="both"/>
        <w:rPr>
          <w:rFonts w:ascii="Cambria" w:hAnsi="Cambria" w:cs="Times New Roman"/>
          <w:sz w:val="24"/>
          <w:szCs w:val="24"/>
        </w:rPr>
      </w:pPr>
      <w:r w:rsidRPr="005C5CA7">
        <w:rPr>
          <w:rFonts w:ascii="Cambria" w:hAnsi="Cambria" w:cs="Times New Roman"/>
          <w:sz w:val="24"/>
          <w:szCs w:val="24"/>
        </w:rPr>
        <w:t>Dodatek osłonowy w 2024 r. wynosił:</w:t>
      </w:r>
    </w:p>
    <w:p w14:paraId="7FEA04E5" w14:textId="77777777" w:rsidR="0054084C" w:rsidRPr="005C5CA7" w:rsidRDefault="0054084C" w:rsidP="00CD2B48">
      <w:pPr>
        <w:spacing w:after="0" w:line="360" w:lineRule="auto"/>
        <w:ind w:left="-284"/>
        <w:jc w:val="both"/>
        <w:rPr>
          <w:rFonts w:ascii="Cambria" w:hAnsi="Cambria" w:cs="Times New Roman"/>
          <w:sz w:val="24"/>
          <w:szCs w:val="24"/>
        </w:rPr>
      </w:pPr>
      <w:r w:rsidRPr="005C5CA7">
        <w:rPr>
          <w:rFonts w:ascii="Cambria" w:hAnsi="Cambria" w:cs="Times New Roman"/>
          <w:sz w:val="24"/>
          <w:szCs w:val="24"/>
        </w:rPr>
        <w:t>– 228,80 zł dla gospodarstwa domowego jednoosobowego,</w:t>
      </w:r>
    </w:p>
    <w:p w14:paraId="4FCACEE9" w14:textId="77777777" w:rsidR="0054084C" w:rsidRPr="005C5CA7" w:rsidRDefault="0054084C" w:rsidP="00CD2B48">
      <w:pPr>
        <w:spacing w:after="0" w:line="360" w:lineRule="auto"/>
        <w:ind w:left="-284"/>
        <w:jc w:val="both"/>
        <w:rPr>
          <w:rFonts w:ascii="Cambria" w:hAnsi="Cambria" w:cs="Times New Roman"/>
          <w:sz w:val="24"/>
          <w:szCs w:val="24"/>
        </w:rPr>
      </w:pPr>
      <w:r w:rsidRPr="005C5CA7">
        <w:rPr>
          <w:rFonts w:ascii="Cambria" w:hAnsi="Cambria" w:cs="Times New Roman"/>
          <w:sz w:val="24"/>
          <w:szCs w:val="24"/>
        </w:rPr>
        <w:t>– 343,20 zł dla gospodarstwa domowego składającego się z 2 do 3 osób,</w:t>
      </w:r>
    </w:p>
    <w:p w14:paraId="32709517" w14:textId="77777777" w:rsidR="0054084C" w:rsidRPr="005C5CA7" w:rsidRDefault="0054084C" w:rsidP="00CD2B48">
      <w:pPr>
        <w:spacing w:after="0" w:line="360" w:lineRule="auto"/>
        <w:ind w:left="-284"/>
        <w:jc w:val="both"/>
        <w:rPr>
          <w:rFonts w:ascii="Cambria" w:hAnsi="Cambria" w:cs="Times New Roman"/>
          <w:sz w:val="24"/>
          <w:szCs w:val="24"/>
        </w:rPr>
      </w:pPr>
      <w:r w:rsidRPr="005C5CA7">
        <w:rPr>
          <w:rFonts w:ascii="Cambria" w:hAnsi="Cambria" w:cs="Times New Roman"/>
          <w:sz w:val="24"/>
          <w:szCs w:val="24"/>
        </w:rPr>
        <w:t>– 486,20 zł dla gospodarstwa domowego składającego się z 4 do 5 osób,</w:t>
      </w:r>
    </w:p>
    <w:p w14:paraId="24146208" w14:textId="6458B085" w:rsidR="0054084C" w:rsidRPr="005C5CA7" w:rsidRDefault="0054084C" w:rsidP="0054084C">
      <w:pPr>
        <w:spacing w:line="360" w:lineRule="auto"/>
        <w:ind w:left="-284"/>
        <w:jc w:val="both"/>
        <w:rPr>
          <w:rFonts w:ascii="Cambria" w:hAnsi="Cambria" w:cs="Times New Roman"/>
          <w:sz w:val="24"/>
          <w:szCs w:val="24"/>
        </w:rPr>
      </w:pPr>
      <w:r w:rsidRPr="005C5CA7">
        <w:rPr>
          <w:rFonts w:ascii="Cambria" w:hAnsi="Cambria" w:cs="Times New Roman"/>
          <w:sz w:val="24"/>
          <w:szCs w:val="24"/>
        </w:rPr>
        <w:t>– 657,80 zł dla gospodarstwa domowego składającego się z co najmniej 6 osób</w:t>
      </w:r>
      <w:r w:rsidR="00CD2B48">
        <w:rPr>
          <w:rFonts w:ascii="Cambria" w:hAnsi="Cambria" w:cs="Times New Roman"/>
          <w:sz w:val="24"/>
          <w:szCs w:val="24"/>
        </w:rPr>
        <w:t>.</w:t>
      </w:r>
    </w:p>
    <w:p w14:paraId="3D019C1B" w14:textId="2645D699" w:rsidR="0054084C" w:rsidRPr="005C5CA7" w:rsidRDefault="0054084C" w:rsidP="0054084C">
      <w:pPr>
        <w:spacing w:line="360" w:lineRule="auto"/>
        <w:ind w:left="-284" w:right="-283"/>
        <w:jc w:val="both"/>
        <w:rPr>
          <w:rFonts w:ascii="Cambria" w:hAnsi="Cambria" w:cs="Times New Roman"/>
          <w:sz w:val="24"/>
          <w:szCs w:val="24"/>
        </w:rPr>
      </w:pPr>
      <w:r w:rsidRPr="005C5CA7">
        <w:rPr>
          <w:rFonts w:ascii="Cambria" w:hAnsi="Cambria" w:cs="Times New Roman"/>
          <w:sz w:val="24"/>
          <w:szCs w:val="24"/>
        </w:rPr>
        <w:t xml:space="preserve">Przepisy przewidywały także podwyższony dodatek osłonowy przysługujący </w:t>
      </w:r>
      <w:r w:rsidR="00CD2B48">
        <w:rPr>
          <w:rFonts w:ascii="Cambria" w:hAnsi="Cambria" w:cs="Times New Roman"/>
          <w:sz w:val="24"/>
          <w:szCs w:val="24"/>
        </w:rPr>
        <w:t>wówczas</w:t>
      </w:r>
      <w:r w:rsidRPr="005C5CA7">
        <w:rPr>
          <w:rFonts w:ascii="Cambria" w:hAnsi="Cambria" w:cs="Times New Roman"/>
          <w:sz w:val="24"/>
          <w:szCs w:val="24"/>
        </w:rPr>
        <w:t xml:space="preserve">, gdy głównym źródłem ogrzewania gospodarstwa domowego był kocioł na paliwo stałe, kominek, koza, ogrzewacz powietrza, trzon kuchenny, </w:t>
      </w:r>
      <w:proofErr w:type="spellStart"/>
      <w:r w:rsidRPr="005C5CA7">
        <w:rPr>
          <w:rFonts w:ascii="Cambria" w:hAnsi="Cambria" w:cs="Times New Roman"/>
          <w:sz w:val="24"/>
          <w:szCs w:val="24"/>
        </w:rPr>
        <w:t>piecokuchnia</w:t>
      </w:r>
      <w:proofErr w:type="spellEnd"/>
      <w:r w:rsidRPr="005C5CA7">
        <w:rPr>
          <w:rFonts w:ascii="Cambria" w:hAnsi="Cambria" w:cs="Times New Roman"/>
          <w:sz w:val="24"/>
          <w:szCs w:val="24"/>
        </w:rPr>
        <w:t>, kuchnia węglowa lub piec kaflowy na paliwo stałe, zasilane węglem lub paliwami węglopochodnymi:</w:t>
      </w:r>
    </w:p>
    <w:p w14:paraId="01CE916D" w14:textId="60466B45" w:rsidR="0054084C" w:rsidRPr="005C5CA7" w:rsidRDefault="0054084C" w:rsidP="00CD2B48">
      <w:pPr>
        <w:spacing w:after="0" w:line="360" w:lineRule="auto"/>
        <w:ind w:left="-284"/>
        <w:jc w:val="both"/>
        <w:rPr>
          <w:rFonts w:ascii="Cambria" w:hAnsi="Cambria" w:cs="Times New Roman"/>
          <w:sz w:val="24"/>
          <w:szCs w:val="24"/>
        </w:rPr>
      </w:pPr>
      <w:r w:rsidRPr="005C5CA7">
        <w:rPr>
          <w:rFonts w:ascii="Cambria" w:hAnsi="Cambria" w:cs="Times New Roman"/>
          <w:sz w:val="24"/>
          <w:szCs w:val="24"/>
        </w:rPr>
        <w:lastRenderedPageBreak/>
        <w:t>– 286,00 zł dla gospodarstwa domowego jednoosobowego</w:t>
      </w:r>
      <w:r w:rsidR="00CD2B48">
        <w:rPr>
          <w:rFonts w:ascii="Cambria" w:hAnsi="Cambria" w:cs="Times New Roman"/>
          <w:sz w:val="24"/>
          <w:szCs w:val="24"/>
        </w:rPr>
        <w:t>,</w:t>
      </w:r>
    </w:p>
    <w:p w14:paraId="6CADBF5D" w14:textId="00D6E46C" w:rsidR="0054084C" w:rsidRPr="005C5CA7" w:rsidRDefault="0054084C" w:rsidP="00CD2B48">
      <w:pPr>
        <w:spacing w:after="0" w:line="360" w:lineRule="auto"/>
        <w:ind w:left="-284"/>
        <w:jc w:val="both"/>
        <w:rPr>
          <w:rFonts w:ascii="Cambria" w:hAnsi="Cambria" w:cs="Times New Roman"/>
          <w:sz w:val="24"/>
          <w:szCs w:val="24"/>
        </w:rPr>
      </w:pPr>
      <w:r w:rsidRPr="005C5CA7">
        <w:rPr>
          <w:rFonts w:ascii="Cambria" w:hAnsi="Cambria" w:cs="Times New Roman"/>
          <w:sz w:val="24"/>
          <w:szCs w:val="24"/>
        </w:rPr>
        <w:t>– 429,00 zł dla gospodarstwa domowego składającego się z 2 do 3 osób</w:t>
      </w:r>
      <w:r w:rsidR="00CD2B48">
        <w:rPr>
          <w:rFonts w:ascii="Cambria" w:hAnsi="Cambria" w:cs="Times New Roman"/>
          <w:sz w:val="24"/>
          <w:szCs w:val="24"/>
        </w:rPr>
        <w:t>,</w:t>
      </w:r>
    </w:p>
    <w:p w14:paraId="6093388A" w14:textId="50D20F3C" w:rsidR="0054084C" w:rsidRPr="005C5CA7" w:rsidRDefault="0054084C" w:rsidP="00CD2B48">
      <w:pPr>
        <w:spacing w:after="0" w:line="360" w:lineRule="auto"/>
        <w:ind w:left="-284"/>
        <w:jc w:val="both"/>
        <w:rPr>
          <w:rFonts w:ascii="Cambria" w:hAnsi="Cambria" w:cs="Times New Roman"/>
          <w:sz w:val="24"/>
          <w:szCs w:val="24"/>
        </w:rPr>
      </w:pPr>
      <w:r w:rsidRPr="005C5CA7">
        <w:rPr>
          <w:rFonts w:ascii="Cambria" w:hAnsi="Cambria" w:cs="Times New Roman"/>
          <w:sz w:val="24"/>
          <w:szCs w:val="24"/>
        </w:rPr>
        <w:t>– 607,75 zł dla gospodarstwa domowego składającego się z 4 do 5 osób</w:t>
      </w:r>
      <w:r w:rsidR="00CD2B48">
        <w:rPr>
          <w:rFonts w:ascii="Cambria" w:hAnsi="Cambria" w:cs="Times New Roman"/>
          <w:sz w:val="24"/>
          <w:szCs w:val="24"/>
        </w:rPr>
        <w:t>,</w:t>
      </w:r>
    </w:p>
    <w:p w14:paraId="0AECEA51" w14:textId="48529CB6" w:rsidR="0054084C" w:rsidRPr="005C5CA7" w:rsidRDefault="0054084C" w:rsidP="0054084C">
      <w:pPr>
        <w:spacing w:line="360" w:lineRule="auto"/>
        <w:ind w:left="-284"/>
        <w:jc w:val="both"/>
        <w:rPr>
          <w:rFonts w:ascii="Cambria" w:hAnsi="Cambria" w:cs="Times New Roman"/>
          <w:sz w:val="24"/>
          <w:szCs w:val="24"/>
        </w:rPr>
      </w:pPr>
      <w:r w:rsidRPr="005C5CA7">
        <w:rPr>
          <w:rFonts w:ascii="Cambria" w:hAnsi="Cambria" w:cs="Times New Roman"/>
          <w:sz w:val="24"/>
          <w:szCs w:val="24"/>
        </w:rPr>
        <w:t>– 822,25 zł dla gospodarstwa domowego składającego się z co najmniej 6 osób</w:t>
      </w:r>
      <w:r w:rsidR="00CD2B48">
        <w:rPr>
          <w:rFonts w:ascii="Cambria" w:hAnsi="Cambria" w:cs="Times New Roman"/>
          <w:sz w:val="24"/>
          <w:szCs w:val="24"/>
        </w:rPr>
        <w:t>.</w:t>
      </w:r>
    </w:p>
    <w:p w14:paraId="3DE5D348" w14:textId="7BE4F3F0" w:rsidR="0054084C" w:rsidRPr="00E60FFF" w:rsidRDefault="0054084C" w:rsidP="0054084C">
      <w:pPr>
        <w:spacing w:line="360" w:lineRule="auto"/>
        <w:ind w:left="-284" w:right="-283"/>
        <w:jc w:val="both"/>
        <w:rPr>
          <w:rFonts w:ascii="Cambria" w:hAnsi="Cambria"/>
          <w:sz w:val="26"/>
          <w:szCs w:val="26"/>
        </w:rPr>
      </w:pPr>
      <w:r w:rsidRPr="005C5CA7">
        <w:rPr>
          <w:rFonts w:ascii="Cambria" w:hAnsi="Cambria" w:cs="Times New Roman"/>
          <w:sz w:val="24"/>
          <w:szCs w:val="24"/>
        </w:rPr>
        <w:t xml:space="preserve">Dodatek osłonowy przysługiwał za okres od 1 stycznia 2024 r. do 30 czerwca 2024 r. i był wypłacany jednorazowo w terminie do 30 czerwca 2024 r. </w:t>
      </w:r>
      <w:r>
        <w:rPr>
          <w:rFonts w:ascii="Cambria" w:hAnsi="Cambria" w:cs="Times New Roman"/>
          <w:sz w:val="24"/>
          <w:szCs w:val="24"/>
        </w:rPr>
        <w:t>Wypłacono</w:t>
      </w:r>
      <w:r w:rsidRPr="005C5CA7">
        <w:rPr>
          <w:rFonts w:ascii="Cambria" w:hAnsi="Cambria" w:cs="Times New Roman"/>
          <w:sz w:val="24"/>
          <w:szCs w:val="24"/>
        </w:rPr>
        <w:t xml:space="preserve"> </w:t>
      </w:r>
      <w:r>
        <w:rPr>
          <w:rFonts w:ascii="Cambria" w:hAnsi="Cambria" w:cs="Times New Roman"/>
          <w:sz w:val="24"/>
          <w:szCs w:val="24"/>
        </w:rPr>
        <w:t>138</w:t>
      </w:r>
      <w:r w:rsidRPr="005C5CA7">
        <w:rPr>
          <w:rFonts w:ascii="Cambria" w:hAnsi="Cambria" w:cs="Times New Roman"/>
          <w:sz w:val="24"/>
          <w:szCs w:val="24"/>
        </w:rPr>
        <w:t xml:space="preserve"> świadczeń </w:t>
      </w:r>
      <w:r>
        <w:rPr>
          <w:rFonts w:ascii="Cambria" w:hAnsi="Cambria" w:cs="Times New Roman"/>
          <w:sz w:val="24"/>
          <w:szCs w:val="24"/>
        </w:rPr>
        <w:t>na łączn</w:t>
      </w:r>
      <w:r w:rsidR="00CD2B48">
        <w:rPr>
          <w:rFonts w:ascii="Cambria" w:hAnsi="Cambria" w:cs="Times New Roman"/>
          <w:sz w:val="24"/>
          <w:szCs w:val="24"/>
        </w:rPr>
        <w:t>ą</w:t>
      </w:r>
      <w:r>
        <w:rPr>
          <w:rFonts w:ascii="Cambria" w:hAnsi="Cambria" w:cs="Times New Roman"/>
          <w:sz w:val="24"/>
          <w:szCs w:val="24"/>
        </w:rPr>
        <w:t xml:space="preserve"> kwotę 51 167,71 zł. </w:t>
      </w:r>
    </w:p>
    <w:p w14:paraId="23261B08" w14:textId="6C64CB6F" w:rsidR="00DA5109" w:rsidRPr="00B521F6" w:rsidRDefault="00DA5109" w:rsidP="00DA5109">
      <w:pPr>
        <w:pStyle w:val="Nagwek3"/>
        <w:rPr>
          <w:rFonts w:ascii="Cambria" w:eastAsia="Times New Roman" w:hAnsi="Cambria"/>
          <w:color w:val="002060"/>
          <w:sz w:val="26"/>
          <w:szCs w:val="26"/>
          <w:lang w:eastAsia="pl-PL"/>
        </w:rPr>
      </w:pPr>
      <w:bookmarkStart w:id="53" w:name="_Toc199507848"/>
      <w:r w:rsidRPr="00B521F6">
        <w:rPr>
          <w:rFonts w:ascii="Cambria" w:eastAsia="Times New Roman" w:hAnsi="Cambria"/>
          <w:color w:val="002060"/>
          <w:sz w:val="26"/>
          <w:szCs w:val="26"/>
          <w:lang w:eastAsia="pl-PL"/>
        </w:rPr>
        <w:t xml:space="preserve">5.8. </w:t>
      </w:r>
      <w:r w:rsidR="001B1623">
        <w:rPr>
          <w:rFonts w:ascii="Cambria" w:eastAsia="Times New Roman" w:hAnsi="Cambria"/>
          <w:color w:val="002060"/>
          <w:sz w:val="26"/>
          <w:szCs w:val="26"/>
          <w:lang w:eastAsia="pl-PL"/>
        </w:rPr>
        <w:t>Dodatek gazowy</w:t>
      </w:r>
      <w:bookmarkEnd w:id="53"/>
    </w:p>
    <w:p w14:paraId="1DFF54A4" w14:textId="77777777" w:rsidR="00CD2B48" w:rsidRDefault="001B1623" w:rsidP="001B1623">
      <w:pPr>
        <w:spacing w:before="240" w:line="360" w:lineRule="auto"/>
        <w:ind w:left="-284" w:right="-284"/>
        <w:jc w:val="both"/>
        <w:rPr>
          <w:rFonts w:ascii="Cambria" w:hAnsi="Cambria"/>
          <w:sz w:val="24"/>
          <w:szCs w:val="24"/>
        </w:rPr>
      </w:pPr>
      <w:r w:rsidRPr="00E60FFF">
        <w:rPr>
          <w:rFonts w:ascii="Cambria" w:hAnsi="Cambria"/>
          <w:sz w:val="24"/>
          <w:szCs w:val="24"/>
        </w:rPr>
        <w:t>Odbiorcy paliw gazowych w gospodarstwach domowych, o których mowa w art. 62b ust. 1 pkt</w:t>
      </w:r>
      <w:r>
        <w:rPr>
          <w:rFonts w:ascii="Cambria" w:hAnsi="Cambria"/>
          <w:sz w:val="24"/>
          <w:szCs w:val="24"/>
        </w:rPr>
        <w:t> </w:t>
      </w:r>
      <w:r w:rsidRPr="00E60FFF">
        <w:rPr>
          <w:rFonts w:ascii="Cambria" w:hAnsi="Cambria"/>
          <w:sz w:val="24"/>
          <w:szCs w:val="24"/>
        </w:rPr>
        <w:t>2 lit. a ustawy Prawo energetyczne, składali wniosek o refundację podatku VAT na piśmie lub za pomocą środków komunikacji elektronicznej w rozumieniu ustawy z dnia 18 lipca 2002 r. o</w:t>
      </w:r>
      <w:r w:rsidR="003A710D">
        <w:rPr>
          <w:rFonts w:ascii="Cambria" w:hAnsi="Cambria"/>
          <w:sz w:val="24"/>
          <w:szCs w:val="24"/>
        </w:rPr>
        <w:t> </w:t>
      </w:r>
      <w:r w:rsidRPr="00E60FFF">
        <w:rPr>
          <w:rFonts w:ascii="Cambria" w:hAnsi="Cambria"/>
          <w:sz w:val="24"/>
          <w:szCs w:val="24"/>
        </w:rPr>
        <w:t>świadczeniu usług drogą elektroniczną wójtowi, burmistrzowi albo prezydentowi miasta, nie później niż do dnia 29 lutego 2024 r., lub w terminie 30 dni od dnia otrzymania faktury dokumentującej dostarczenie paliw gazowych.</w:t>
      </w:r>
    </w:p>
    <w:p w14:paraId="446B18FE" w14:textId="5D9CFC36" w:rsidR="00CD2B48" w:rsidRPr="004E1EC9" w:rsidRDefault="00CD2B48" w:rsidP="00CD2B48">
      <w:pPr>
        <w:spacing w:line="360" w:lineRule="auto"/>
        <w:ind w:left="-284" w:right="-283"/>
        <w:jc w:val="both"/>
        <w:rPr>
          <w:rFonts w:ascii="Cambria" w:hAnsi="Cambria"/>
          <w:sz w:val="24"/>
          <w:szCs w:val="24"/>
        </w:rPr>
      </w:pPr>
      <w:r w:rsidRPr="004E1EC9">
        <w:rPr>
          <w:rFonts w:ascii="Cambria" w:hAnsi="Cambria"/>
          <w:sz w:val="24"/>
          <w:szCs w:val="24"/>
        </w:rPr>
        <w:t>Refundacja podatku VAT dla gospodarstw domowych była realizowana na podstawie przepisów ustawy z dnia 15 grudnia 2022 roku o szczególnej ochronie niektórych odbiorców paliw gazowych w 2023 roku oraz w 2024 roku w związku z sytuacja na rynku gazu (Dz. U. z 2022</w:t>
      </w:r>
      <w:r>
        <w:rPr>
          <w:rFonts w:ascii="Cambria" w:hAnsi="Cambria"/>
          <w:sz w:val="24"/>
          <w:szCs w:val="24"/>
        </w:rPr>
        <w:t xml:space="preserve"> </w:t>
      </w:r>
      <w:r w:rsidRPr="004E1EC9">
        <w:rPr>
          <w:rFonts w:ascii="Cambria" w:hAnsi="Cambria"/>
          <w:sz w:val="24"/>
          <w:szCs w:val="24"/>
        </w:rPr>
        <w:t>r. poz. 2687 ze zm.).</w:t>
      </w:r>
    </w:p>
    <w:p w14:paraId="5BAAB179" w14:textId="75DA8536" w:rsidR="00CD2B48" w:rsidRPr="004E1EC9" w:rsidRDefault="00CD2B48" w:rsidP="00CD2B48">
      <w:pPr>
        <w:spacing w:line="360" w:lineRule="auto"/>
        <w:ind w:left="-284" w:right="-283"/>
        <w:jc w:val="both"/>
        <w:rPr>
          <w:rFonts w:ascii="Cambria" w:hAnsi="Cambria"/>
          <w:sz w:val="24"/>
          <w:szCs w:val="24"/>
        </w:rPr>
      </w:pPr>
      <w:r w:rsidRPr="004E1EC9">
        <w:rPr>
          <w:rFonts w:ascii="Cambria" w:hAnsi="Cambria"/>
          <w:sz w:val="24"/>
          <w:szCs w:val="24"/>
        </w:rPr>
        <w:t>Refundacja dotyczyła okresu od 1 stycznia 2023 roku do 30 czerwca 2024 roku. Refundacja podatku VAT przysługiwała najbardziej wrażliwym odbiorcom paliw gazowych, których źródło ogrzewania zostało wpisane lub zgłoszone do centralnej ewidencji emisyjności budynków do dnia 21 grudnia 2022</w:t>
      </w:r>
      <w:r>
        <w:rPr>
          <w:rFonts w:ascii="Cambria" w:hAnsi="Cambria"/>
          <w:sz w:val="24"/>
          <w:szCs w:val="24"/>
        </w:rPr>
        <w:t xml:space="preserve"> </w:t>
      </w:r>
      <w:r w:rsidRPr="004E1EC9">
        <w:rPr>
          <w:rFonts w:ascii="Cambria" w:hAnsi="Cambria"/>
          <w:sz w:val="24"/>
          <w:szCs w:val="24"/>
        </w:rPr>
        <w:t xml:space="preserve">r. albo po tym dniu </w:t>
      </w:r>
      <w:r>
        <w:rPr>
          <w:rFonts w:ascii="Cambria" w:hAnsi="Cambria"/>
          <w:sz w:val="24"/>
          <w:szCs w:val="24"/>
        </w:rPr>
        <w:t xml:space="preserve">– </w:t>
      </w:r>
      <w:r w:rsidRPr="004E1EC9">
        <w:rPr>
          <w:rFonts w:ascii="Cambria" w:hAnsi="Cambria"/>
          <w:sz w:val="24"/>
          <w:szCs w:val="24"/>
        </w:rPr>
        <w:t>w przypadku głównego źródła ogrzewania wpisanego lub zgłoszonego po raz pierwszy. Miesięczny dochód uprawniający do refundacji to 2100</w:t>
      </w:r>
      <w:r>
        <w:rPr>
          <w:rFonts w:ascii="Cambria" w:hAnsi="Cambria"/>
          <w:sz w:val="24"/>
          <w:szCs w:val="24"/>
        </w:rPr>
        <w:t xml:space="preserve"> </w:t>
      </w:r>
      <w:r w:rsidRPr="004E1EC9">
        <w:rPr>
          <w:rFonts w:ascii="Cambria" w:hAnsi="Cambria"/>
          <w:sz w:val="24"/>
          <w:szCs w:val="24"/>
        </w:rPr>
        <w:t>zł na osobę w gospodarstwie jednoosobowym i 1500</w:t>
      </w:r>
      <w:r>
        <w:rPr>
          <w:rFonts w:ascii="Cambria" w:hAnsi="Cambria"/>
          <w:sz w:val="24"/>
          <w:szCs w:val="24"/>
        </w:rPr>
        <w:t xml:space="preserve"> </w:t>
      </w:r>
      <w:r w:rsidRPr="004E1EC9">
        <w:rPr>
          <w:rFonts w:ascii="Cambria" w:hAnsi="Cambria"/>
          <w:sz w:val="24"/>
          <w:szCs w:val="24"/>
        </w:rPr>
        <w:t>zł na osobę w gospodarstwie wieloosobowym.</w:t>
      </w:r>
    </w:p>
    <w:p w14:paraId="07E7B9BB" w14:textId="132FD2E5" w:rsidR="00DA5109" w:rsidRPr="00B521F6" w:rsidRDefault="00CD2B48" w:rsidP="00EC69DD">
      <w:pPr>
        <w:spacing w:line="360" w:lineRule="auto"/>
        <w:ind w:left="-284" w:right="-284"/>
        <w:jc w:val="both"/>
        <w:rPr>
          <w:rFonts w:ascii="Cambria" w:hAnsi="Cambria"/>
          <w:sz w:val="24"/>
          <w:szCs w:val="24"/>
        </w:rPr>
      </w:pPr>
      <w:r w:rsidRPr="004E1EC9">
        <w:rPr>
          <w:rFonts w:ascii="Cambria" w:hAnsi="Cambria"/>
          <w:sz w:val="24"/>
          <w:szCs w:val="24"/>
        </w:rPr>
        <w:t>W 2024 roku wypłacono 30 świadczeń na łączną kwotę 12 172,26 zł</w:t>
      </w:r>
      <w:r>
        <w:rPr>
          <w:rFonts w:ascii="Cambria" w:hAnsi="Cambria"/>
          <w:sz w:val="24"/>
          <w:szCs w:val="24"/>
        </w:rPr>
        <w:t>.</w:t>
      </w:r>
    </w:p>
    <w:p w14:paraId="5FCCFAC5" w14:textId="2E813433" w:rsidR="00DA5109" w:rsidRPr="00C8471A" w:rsidRDefault="00DA5109" w:rsidP="00DA5109">
      <w:pPr>
        <w:pStyle w:val="Nagwek3"/>
        <w:spacing w:after="240"/>
        <w:rPr>
          <w:rFonts w:ascii="Cambria" w:hAnsi="Cambria"/>
          <w:color w:val="002060"/>
          <w:sz w:val="26"/>
          <w:szCs w:val="26"/>
        </w:rPr>
      </w:pPr>
      <w:bookmarkStart w:id="54" w:name="_Toc199507849"/>
      <w:r w:rsidRPr="00C8471A">
        <w:rPr>
          <w:rFonts w:ascii="Cambria" w:hAnsi="Cambria"/>
          <w:color w:val="002060"/>
          <w:sz w:val="26"/>
          <w:szCs w:val="26"/>
        </w:rPr>
        <w:t xml:space="preserve">5.9. </w:t>
      </w:r>
      <w:r w:rsidR="001B1623">
        <w:rPr>
          <w:rFonts w:ascii="Cambria" w:hAnsi="Cambria"/>
          <w:color w:val="002060"/>
          <w:sz w:val="26"/>
          <w:szCs w:val="26"/>
        </w:rPr>
        <w:t>Zaświadczenia do programu „Czyste Powietrze”</w:t>
      </w:r>
      <w:bookmarkEnd w:id="54"/>
    </w:p>
    <w:p w14:paraId="47B6DEA9" w14:textId="520BAF60" w:rsidR="001B1623" w:rsidRPr="00EB3651" w:rsidRDefault="00EC69DD" w:rsidP="001B1623">
      <w:pPr>
        <w:spacing w:line="360" w:lineRule="auto"/>
        <w:ind w:left="-284" w:right="-284"/>
        <w:jc w:val="both"/>
        <w:rPr>
          <w:rFonts w:ascii="Cambria" w:eastAsia="Times New Roman" w:hAnsi="Cambria"/>
          <w:sz w:val="24"/>
          <w:szCs w:val="24"/>
          <w:lang w:eastAsia="pl-PL"/>
        </w:rPr>
      </w:pPr>
      <w:r w:rsidRPr="00EB3651">
        <w:rPr>
          <w:rFonts w:ascii="Cambria" w:eastAsia="Times New Roman" w:hAnsi="Cambria"/>
          <w:sz w:val="24"/>
          <w:szCs w:val="24"/>
          <w:lang w:eastAsia="pl-PL"/>
        </w:rPr>
        <w:t>Osoby, które starają się o pozyskanie dofinansowania z Narodowego Funduszu Ochrony</w:t>
      </w:r>
      <w:r>
        <w:rPr>
          <w:rFonts w:ascii="Cambria" w:eastAsia="Times New Roman" w:hAnsi="Cambria"/>
          <w:sz w:val="24"/>
          <w:szCs w:val="24"/>
          <w:lang w:eastAsia="pl-PL"/>
        </w:rPr>
        <w:t xml:space="preserve"> </w:t>
      </w:r>
      <w:r w:rsidRPr="00EB3651">
        <w:rPr>
          <w:rFonts w:ascii="Cambria" w:eastAsia="Times New Roman" w:hAnsi="Cambria"/>
          <w:sz w:val="24"/>
          <w:szCs w:val="24"/>
          <w:lang w:eastAsia="pl-PL"/>
        </w:rPr>
        <w:t xml:space="preserve">Środowiska i Gospodarki Wodnej lub </w:t>
      </w:r>
      <w:r>
        <w:rPr>
          <w:rFonts w:ascii="Cambria" w:eastAsia="Times New Roman" w:hAnsi="Cambria"/>
          <w:sz w:val="24"/>
          <w:szCs w:val="24"/>
          <w:lang w:eastAsia="pl-PL"/>
        </w:rPr>
        <w:t>w</w:t>
      </w:r>
      <w:r w:rsidRPr="00EB3651">
        <w:rPr>
          <w:rFonts w:ascii="Cambria" w:eastAsia="Times New Roman" w:hAnsi="Cambria"/>
          <w:sz w:val="24"/>
          <w:szCs w:val="24"/>
          <w:lang w:eastAsia="pl-PL"/>
        </w:rPr>
        <w:t>ojewódzkich funduszy ochrony środowiska i gospodarki</w:t>
      </w:r>
      <w:r>
        <w:rPr>
          <w:rFonts w:ascii="Cambria" w:eastAsia="Times New Roman" w:hAnsi="Cambria"/>
          <w:sz w:val="24"/>
          <w:szCs w:val="24"/>
          <w:lang w:eastAsia="pl-PL"/>
        </w:rPr>
        <w:t xml:space="preserve"> </w:t>
      </w:r>
      <w:r w:rsidRPr="00EB3651">
        <w:rPr>
          <w:rFonts w:ascii="Cambria" w:eastAsia="Times New Roman" w:hAnsi="Cambria"/>
          <w:sz w:val="24"/>
          <w:szCs w:val="24"/>
          <w:lang w:eastAsia="pl-PL"/>
        </w:rPr>
        <w:t xml:space="preserve">wodnej w ramach </w:t>
      </w:r>
      <w:r>
        <w:rPr>
          <w:rFonts w:ascii="Cambria" w:eastAsia="Times New Roman" w:hAnsi="Cambria"/>
          <w:sz w:val="24"/>
          <w:szCs w:val="24"/>
          <w:lang w:eastAsia="pl-PL"/>
        </w:rPr>
        <w:t>p</w:t>
      </w:r>
      <w:r w:rsidRPr="00EB3651">
        <w:rPr>
          <w:rFonts w:ascii="Cambria" w:eastAsia="Times New Roman" w:hAnsi="Cambria"/>
          <w:sz w:val="24"/>
          <w:szCs w:val="24"/>
          <w:lang w:eastAsia="pl-PL"/>
        </w:rPr>
        <w:t>rogramu „Czyste Powietrze”, mogą złożyć żądanie wydania</w:t>
      </w:r>
      <w:r>
        <w:rPr>
          <w:rFonts w:ascii="Cambria" w:eastAsia="Times New Roman" w:hAnsi="Cambria"/>
          <w:sz w:val="24"/>
          <w:szCs w:val="24"/>
          <w:lang w:eastAsia="pl-PL"/>
        </w:rPr>
        <w:t xml:space="preserve"> </w:t>
      </w:r>
      <w:r w:rsidRPr="00EB3651">
        <w:rPr>
          <w:rFonts w:ascii="Cambria" w:eastAsia="Times New Roman" w:hAnsi="Cambria"/>
          <w:sz w:val="24"/>
          <w:szCs w:val="24"/>
          <w:lang w:eastAsia="pl-PL"/>
        </w:rPr>
        <w:t xml:space="preserve">zaświadczenia </w:t>
      </w:r>
      <w:r w:rsidRPr="00EB3651">
        <w:rPr>
          <w:rFonts w:ascii="Cambria" w:eastAsia="Times New Roman" w:hAnsi="Cambria"/>
          <w:sz w:val="24"/>
          <w:szCs w:val="24"/>
          <w:lang w:eastAsia="pl-PL"/>
        </w:rPr>
        <w:lastRenderedPageBreak/>
        <w:t>o</w:t>
      </w:r>
      <w:r>
        <w:rPr>
          <w:rFonts w:ascii="Cambria" w:eastAsia="Times New Roman" w:hAnsi="Cambria"/>
          <w:sz w:val="24"/>
          <w:szCs w:val="24"/>
          <w:lang w:eastAsia="pl-PL"/>
        </w:rPr>
        <w:t> </w:t>
      </w:r>
      <w:r w:rsidRPr="00EB3651">
        <w:rPr>
          <w:rFonts w:ascii="Cambria" w:eastAsia="Times New Roman" w:hAnsi="Cambria"/>
          <w:sz w:val="24"/>
          <w:szCs w:val="24"/>
          <w:lang w:eastAsia="pl-PL"/>
        </w:rPr>
        <w:t>dochodach. Zaświadczenie wystawiane jest tylko na żądanie osoby</w:t>
      </w:r>
      <w:r>
        <w:rPr>
          <w:rFonts w:ascii="Cambria" w:eastAsia="Times New Roman" w:hAnsi="Cambria"/>
          <w:sz w:val="24"/>
          <w:szCs w:val="24"/>
          <w:lang w:eastAsia="pl-PL"/>
        </w:rPr>
        <w:t xml:space="preserve"> </w:t>
      </w:r>
      <w:r w:rsidRPr="00EB3651">
        <w:rPr>
          <w:rFonts w:ascii="Cambria" w:eastAsia="Times New Roman" w:hAnsi="Cambria"/>
          <w:sz w:val="24"/>
          <w:szCs w:val="24"/>
          <w:lang w:eastAsia="pl-PL"/>
        </w:rPr>
        <w:t>zainteresowanej.</w:t>
      </w:r>
      <w:r>
        <w:rPr>
          <w:rFonts w:ascii="Cambria" w:eastAsia="Times New Roman" w:hAnsi="Cambria"/>
          <w:sz w:val="24"/>
          <w:szCs w:val="24"/>
          <w:lang w:eastAsia="pl-PL"/>
        </w:rPr>
        <w:t xml:space="preserve"> </w:t>
      </w:r>
      <w:r w:rsidRPr="00EB3651">
        <w:rPr>
          <w:rFonts w:ascii="Cambria" w:eastAsia="Times New Roman" w:hAnsi="Cambria"/>
          <w:sz w:val="24"/>
          <w:szCs w:val="24"/>
          <w:lang w:eastAsia="pl-PL"/>
        </w:rPr>
        <w:t>W</w:t>
      </w:r>
      <w:r>
        <w:rPr>
          <w:rFonts w:ascii="Cambria" w:eastAsia="Times New Roman" w:hAnsi="Cambria"/>
          <w:sz w:val="24"/>
          <w:szCs w:val="24"/>
          <w:lang w:eastAsia="pl-PL"/>
        </w:rPr>
        <w:t> </w:t>
      </w:r>
      <w:r w:rsidRPr="00EB3651">
        <w:rPr>
          <w:rFonts w:ascii="Cambria" w:eastAsia="Times New Roman" w:hAnsi="Cambria"/>
          <w:sz w:val="24"/>
          <w:szCs w:val="24"/>
          <w:lang w:eastAsia="pl-PL"/>
        </w:rPr>
        <w:t>okresie od 1 stycznia 202</w:t>
      </w:r>
      <w:r>
        <w:rPr>
          <w:rFonts w:ascii="Cambria" w:eastAsia="Times New Roman" w:hAnsi="Cambria"/>
          <w:sz w:val="24"/>
          <w:szCs w:val="24"/>
          <w:lang w:eastAsia="pl-PL"/>
        </w:rPr>
        <w:t>4</w:t>
      </w:r>
      <w:r w:rsidRPr="00EB3651">
        <w:rPr>
          <w:rFonts w:ascii="Cambria" w:eastAsia="Times New Roman" w:hAnsi="Cambria"/>
          <w:sz w:val="24"/>
          <w:szCs w:val="24"/>
          <w:lang w:eastAsia="pl-PL"/>
        </w:rPr>
        <w:t xml:space="preserve"> r. do 31 grudnia 202</w:t>
      </w:r>
      <w:r>
        <w:rPr>
          <w:rFonts w:ascii="Cambria" w:eastAsia="Times New Roman" w:hAnsi="Cambria"/>
          <w:sz w:val="24"/>
          <w:szCs w:val="24"/>
          <w:lang w:eastAsia="pl-PL"/>
        </w:rPr>
        <w:t>4</w:t>
      </w:r>
      <w:r w:rsidRPr="00EB3651">
        <w:rPr>
          <w:rFonts w:ascii="Cambria" w:eastAsia="Times New Roman" w:hAnsi="Cambria"/>
          <w:sz w:val="24"/>
          <w:szCs w:val="24"/>
          <w:lang w:eastAsia="pl-PL"/>
        </w:rPr>
        <w:t xml:space="preserve"> r. wydano </w:t>
      </w:r>
      <w:r>
        <w:rPr>
          <w:rFonts w:ascii="Cambria" w:eastAsia="Times New Roman" w:hAnsi="Cambria"/>
          <w:sz w:val="24"/>
          <w:szCs w:val="24"/>
          <w:lang w:eastAsia="pl-PL"/>
        </w:rPr>
        <w:t xml:space="preserve">59 </w:t>
      </w:r>
      <w:r w:rsidRPr="00EB3651">
        <w:rPr>
          <w:rFonts w:ascii="Cambria" w:eastAsia="Times New Roman" w:hAnsi="Cambria"/>
          <w:sz w:val="24"/>
          <w:szCs w:val="24"/>
          <w:lang w:eastAsia="pl-PL"/>
        </w:rPr>
        <w:t>zaświadczeń o wysokości</w:t>
      </w:r>
      <w:r>
        <w:rPr>
          <w:rFonts w:ascii="Cambria" w:eastAsia="Times New Roman" w:hAnsi="Cambria"/>
          <w:sz w:val="24"/>
          <w:szCs w:val="24"/>
          <w:lang w:eastAsia="pl-PL"/>
        </w:rPr>
        <w:t xml:space="preserve"> </w:t>
      </w:r>
      <w:r w:rsidRPr="00EB3651">
        <w:rPr>
          <w:rFonts w:ascii="Cambria" w:eastAsia="Times New Roman" w:hAnsi="Cambria"/>
          <w:sz w:val="24"/>
          <w:szCs w:val="24"/>
          <w:lang w:eastAsia="pl-PL"/>
        </w:rPr>
        <w:t>przeciętnego miesięcznego dochodu przypadającego na jednego członka gospodarstwa domowego</w:t>
      </w:r>
      <w:r>
        <w:rPr>
          <w:rFonts w:ascii="Cambria" w:eastAsia="Times New Roman" w:hAnsi="Cambria"/>
          <w:sz w:val="24"/>
          <w:szCs w:val="24"/>
          <w:lang w:eastAsia="pl-PL"/>
        </w:rPr>
        <w:t>.</w:t>
      </w:r>
    </w:p>
    <w:p w14:paraId="716E66F0" w14:textId="053873C1" w:rsidR="00DA5109" w:rsidRPr="00A57F9F" w:rsidRDefault="00DA5109" w:rsidP="00DA5109">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55" w:name="_Toc199507850"/>
      <w:r w:rsidRPr="00A57F9F">
        <w:rPr>
          <w:rFonts w:ascii="Cambria" w:eastAsiaTheme="majorEastAsia" w:hAnsi="Cambria" w:cstheme="majorBidi"/>
          <w:color w:val="002060"/>
          <w:kern w:val="0"/>
          <w:sz w:val="26"/>
          <w:szCs w:val="26"/>
          <w14:ligatures w14:val="none"/>
        </w:rPr>
        <w:t>5.</w:t>
      </w:r>
      <w:r>
        <w:rPr>
          <w:rFonts w:ascii="Cambria" w:eastAsiaTheme="majorEastAsia" w:hAnsi="Cambria" w:cstheme="majorBidi"/>
          <w:color w:val="002060"/>
          <w:kern w:val="0"/>
          <w:sz w:val="26"/>
          <w:szCs w:val="26"/>
          <w14:ligatures w14:val="none"/>
        </w:rPr>
        <w:t>1</w:t>
      </w:r>
      <w:r w:rsidR="001B1623">
        <w:rPr>
          <w:rFonts w:ascii="Cambria" w:eastAsiaTheme="majorEastAsia" w:hAnsi="Cambria" w:cstheme="majorBidi"/>
          <w:color w:val="002060"/>
          <w:kern w:val="0"/>
          <w:sz w:val="26"/>
          <w:szCs w:val="26"/>
          <w14:ligatures w14:val="none"/>
        </w:rPr>
        <w:t>0</w:t>
      </w:r>
      <w:r w:rsidRPr="00A57F9F">
        <w:rPr>
          <w:rFonts w:ascii="Cambria" w:eastAsiaTheme="majorEastAsia" w:hAnsi="Cambria" w:cstheme="majorBidi"/>
          <w:color w:val="002060"/>
          <w:kern w:val="0"/>
          <w:sz w:val="26"/>
          <w:szCs w:val="26"/>
          <w14:ligatures w14:val="none"/>
        </w:rPr>
        <w:t>. Program profilaktyki i rozwiązywania problemów alkoholowych</w:t>
      </w:r>
      <w:bookmarkEnd w:id="55"/>
    </w:p>
    <w:p w14:paraId="336FE758" w14:textId="67BD2F75" w:rsidR="00DA5109" w:rsidRPr="00C47921" w:rsidRDefault="001B1623" w:rsidP="00DA5109">
      <w:pPr>
        <w:spacing w:before="240" w:line="360" w:lineRule="auto"/>
        <w:ind w:left="-284" w:right="-284"/>
        <w:jc w:val="both"/>
        <w:rPr>
          <w:rFonts w:ascii="Cambria" w:hAnsi="Cambria"/>
          <w:sz w:val="24"/>
          <w:szCs w:val="24"/>
        </w:rPr>
      </w:pPr>
      <w:r>
        <w:rPr>
          <w:rFonts w:ascii="Cambria" w:hAnsi="Cambria"/>
          <w:sz w:val="24"/>
          <w:szCs w:val="24"/>
        </w:rPr>
        <w:t>Gminny</w:t>
      </w:r>
      <w:r w:rsidR="00DA5109" w:rsidRPr="00C47921">
        <w:rPr>
          <w:rFonts w:ascii="Cambria" w:hAnsi="Cambria"/>
          <w:sz w:val="24"/>
          <w:szCs w:val="24"/>
        </w:rPr>
        <w:t xml:space="preserve"> </w:t>
      </w:r>
      <w:r w:rsidRPr="006D1994">
        <w:rPr>
          <w:rFonts w:ascii="Cambria" w:hAnsi="Cambria"/>
          <w:sz w:val="24"/>
          <w:szCs w:val="24"/>
        </w:rPr>
        <w:t>Program Profilaktyki i Rozwiązywania Problemów Alkoholowych i Przeciwdziałania Narkomanii był realizowany przez Gminną Komisję Rozwiązywania Problemów Alkoholowych oraz Pełnomocnika Wójta Gminy Kobylanka ds. Profilaktyki i Rozwiązywania Problemów Alkoholowych. Na realizację Gminnego Programu w 202</w:t>
      </w:r>
      <w:r w:rsidR="00FD50B1">
        <w:rPr>
          <w:rFonts w:ascii="Cambria" w:hAnsi="Cambria"/>
          <w:sz w:val="24"/>
          <w:szCs w:val="24"/>
        </w:rPr>
        <w:t>4</w:t>
      </w:r>
      <w:r w:rsidRPr="006D1994">
        <w:rPr>
          <w:rFonts w:ascii="Cambria" w:hAnsi="Cambria"/>
          <w:sz w:val="24"/>
          <w:szCs w:val="24"/>
        </w:rPr>
        <w:t xml:space="preserve"> roku w zakresie przeciwdziałania alkoholizmowi wydatkowano całą kwotę z budżetu, to jest </w:t>
      </w:r>
      <w:r w:rsidR="00FD50B1" w:rsidRPr="006D1994">
        <w:rPr>
          <w:rFonts w:ascii="Cambria" w:hAnsi="Cambria"/>
          <w:sz w:val="24"/>
          <w:szCs w:val="24"/>
        </w:rPr>
        <w:t>28</w:t>
      </w:r>
      <w:r w:rsidR="00FD50B1">
        <w:rPr>
          <w:rFonts w:ascii="Cambria" w:hAnsi="Cambria"/>
          <w:sz w:val="24"/>
          <w:szCs w:val="24"/>
        </w:rPr>
        <w:t>1 768</w:t>
      </w:r>
      <w:r w:rsidR="00FD50B1" w:rsidRPr="006D1994">
        <w:rPr>
          <w:rFonts w:ascii="Cambria" w:hAnsi="Cambria"/>
          <w:sz w:val="24"/>
          <w:szCs w:val="24"/>
        </w:rPr>
        <w:t>,</w:t>
      </w:r>
      <w:r w:rsidR="00FD50B1">
        <w:rPr>
          <w:rFonts w:ascii="Cambria" w:hAnsi="Cambria"/>
          <w:sz w:val="24"/>
          <w:szCs w:val="24"/>
        </w:rPr>
        <w:t>51</w:t>
      </w:r>
      <w:r w:rsidR="00FD50B1" w:rsidRPr="006D1994">
        <w:rPr>
          <w:rFonts w:ascii="Cambria" w:hAnsi="Cambria"/>
          <w:sz w:val="24"/>
          <w:szCs w:val="24"/>
        </w:rPr>
        <w:t xml:space="preserve"> </w:t>
      </w:r>
      <w:r w:rsidRPr="006D1994">
        <w:rPr>
          <w:rFonts w:ascii="Cambria" w:hAnsi="Cambria"/>
          <w:sz w:val="24"/>
          <w:szCs w:val="24"/>
        </w:rPr>
        <w:t>zł</w:t>
      </w:r>
      <w:r>
        <w:rPr>
          <w:rFonts w:ascii="Cambria" w:hAnsi="Cambria"/>
          <w:sz w:val="24"/>
          <w:szCs w:val="24"/>
        </w:rPr>
        <w:t>,</w:t>
      </w:r>
      <w:r w:rsidRPr="006D1994">
        <w:rPr>
          <w:rFonts w:ascii="Cambria" w:hAnsi="Cambria"/>
          <w:sz w:val="24"/>
          <w:szCs w:val="24"/>
        </w:rPr>
        <w:t xml:space="preserve"> na program przeciwdziałania skutkom alkoholizmu i 1000,00 zł na przeciwdziałanie </w:t>
      </w:r>
      <w:r w:rsidR="00DA5109" w:rsidRPr="00C47921">
        <w:rPr>
          <w:rFonts w:ascii="Cambria" w:hAnsi="Cambria"/>
          <w:sz w:val="24"/>
          <w:szCs w:val="24"/>
        </w:rPr>
        <w:t>narkomanii.</w:t>
      </w:r>
      <w:r w:rsidR="00FD50B1" w:rsidRPr="00FD50B1">
        <w:rPr>
          <w:rFonts w:ascii="Cambria" w:hAnsi="Cambria"/>
          <w:sz w:val="24"/>
          <w:szCs w:val="24"/>
        </w:rPr>
        <w:t xml:space="preserve"> </w:t>
      </w:r>
      <w:r w:rsidR="00FD50B1">
        <w:rPr>
          <w:rFonts w:ascii="Cambria" w:hAnsi="Cambria"/>
          <w:sz w:val="24"/>
          <w:szCs w:val="24"/>
        </w:rPr>
        <w:t>GKRPA odbyła 13 spotkań, w czasie których zaopiniowano 19 wniosków o wydanie zezwoleń na sprzedaż alkoholu.</w:t>
      </w:r>
    </w:p>
    <w:p w14:paraId="670AF302" w14:textId="762F02F4" w:rsidR="00DA5109" w:rsidRPr="00A57F9F" w:rsidRDefault="00DA5109" w:rsidP="00DA5109">
      <w:pPr>
        <w:keepNext/>
        <w:keepLines/>
        <w:spacing w:before="40" w:after="0"/>
        <w:jc w:val="both"/>
        <w:outlineLvl w:val="3"/>
        <w:rPr>
          <w:rFonts w:ascii="Cambria" w:eastAsiaTheme="majorEastAsia" w:hAnsi="Cambria" w:cstheme="majorBidi"/>
          <w:color w:val="2F5496" w:themeColor="accent1" w:themeShade="BF"/>
          <w:kern w:val="0"/>
          <w:sz w:val="24"/>
          <w:szCs w:val="24"/>
          <w14:ligatures w14:val="none"/>
        </w:rPr>
      </w:pPr>
      <w:r w:rsidRPr="00A57F9F">
        <w:rPr>
          <w:rFonts w:ascii="Cambria" w:eastAsiaTheme="majorEastAsia" w:hAnsi="Cambria" w:cstheme="majorBidi"/>
          <w:color w:val="002060"/>
          <w:kern w:val="0"/>
          <w:sz w:val="24"/>
          <w:szCs w:val="24"/>
          <w14:ligatures w14:val="none"/>
        </w:rPr>
        <w:t>5.</w:t>
      </w:r>
      <w:r>
        <w:rPr>
          <w:rFonts w:ascii="Cambria" w:eastAsiaTheme="majorEastAsia" w:hAnsi="Cambria" w:cstheme="majorBidi"/>
          <w:color w:val="002060"/>
          <w:kern w:val="0"/>
          <w:sz w:val="24"/>
          <w:szCs w:val="24"/>
          <w14:ligatures w14:val="none"/>
        </w:rPr>
        <w:t>1</w:t>
      </w:r>
      <w:r w:rsidR="001B1623">
        <w:rPr>
          <w:rFonts w:ascii="Cambria" w:eastAsiaTheme="majorEastAsia" w:hAnsi="Cambria" w:cstheme="majorBidi"/>
          <w:color w:val="002060"/>
          <w:kern w:val="0"/>
          <w:sz w:val="24"/>
          <w:szCs w:val="24"/>
          <w14:ligatures w14:val="none"/>
        </w:rPr>
        <w:t>0</w:t>
      </w:r>
      <w:r w:rsidRPr="00A57F9F">
        <w:rPr>
          <w:rFonts w:ascii="Cambria" w:eastAsiaTheme="majorEastAsia" w:hAnsi="Cambria" w:cstheme="majorBidi"/>
          <w:color w:val="002060"/>
          <w:kern w:val="0"/>
          <w:sz w:val="24"/>
          <w:szCs w:val="24"/>
          <w14:ligatures w14:val="none"/>
        </w:rPr>
        <w:t>.1. Pełnomocnik Wójta Gminy Kobylanka ds. Profilaktyki i Rozwiązywania Problemów Alkoholowych</w:t>
      </w:r>
    </w:p>
    <w:p w14:paraId="2A197DFA" w14:textId="29C223BB" w:rsidR="00DA5109" w:rsidRPr="00A57F9F" w:rsidRDefault="00FD50B1" w:rsidP="00DA5109">
      <w:pPr>
        <w:spacing w:before="240" w:line="360" w:lineRule="auto"/>
        <w:ind w:left="-284" w:right="-284"/>
        <w:jc w:val="both"/>
        <w:rPr>
          <w:rFonts w:ascii="Cambria" w:hAnsi="Cambria" w:cs="Times New Roman"/>
          <w:kern w:val="0"/>
          <w:sz w:val="24"/>
          <w:szCs w:val="24"/>
          <w14:ligatures w14:val="none"/>
        </w:rPr>
      </w:pPr>
      <w:r w:rsidRPr="0017587F">
        <w:rPr>
          <w:rFonts w:ascii="Cambria" w:hAnsi="Cambria" w:cs="Times New Roman"/>
          <w:sz w:val="24"/>
          <w:szCs w:val="24"/>
        </w:rPr>
        <w:t xml:space="preserve">Pełnomocnik </w:t>
      </w:r>
      <w:r w:rsidRPr="006D1994">
        <w:rPr>
          <w:rFonts w:ascii="Cambria" w:hAnsi="Cambria"/>
          <w:sz w:val="24"/>
          <w:szCs w:val="24"/>
        </w:rPr>
        <w:t>Wójta działał w ramach struktur Gminnego Ośrodka Pomocy Społecznej. Jego praca ukierunkowana była głównie na zapewnienie różnorodnych form profilaktyki dla dzieci i</w:t>
      </w:r>
      <w:r>
        <w:rPr>
          <w:rFonts w:ascii="Cambria" w:hAnsi="Cambria"/>
          <w:sz w:val="24"/>
          <w:szCs w:val="24"/>
        </w:rPr>
        <w:t> </w:t>
      </w:r>
      <w:r w:rsidRPr="006D1994">
        <w:rPr>
          <w:rFonts w:ascii="Cambria" w:hAnsi="Cambria"/>
          <w:sz w:val="24"/>
          <w:szCs w:val="24"/>
        </w:rPr>
        <w:t>młodzieży. Koordynował działania Gminnej Komisji Rozwiązywania Problemów Alkoholowych, współpracował z</w:t>
      </w:r>
      <w:r>
        <w:rPr>
          <w:rFonts w:ascii="Cambria" w:hAnsi="Cambria"/>
          <w:sz w:val="24"/>
          <w:szCs w:val="24"/>
        </w:rPr>
        <w:t> </w:t>
      </w:r>
      <w:r w:rsidRPr="006D1994">
        <w:rPr>
          <w:rFonts w:ascii="Cambria" w:hAnsi="Cambria"/>
          <w:sz w:val="24"/>
          <w:szCs w:val="24"/>
        </w:rPr>
        <w:t xml:space="preserve">pedagogami szkolnymi i psychologami szkolnymi w zakresie interwencji kryzysowej, działań pomocowych i działań profilaktycznych. Współorganizował ze Stowarzyszeniem Klubu Abstynenta „ALA” ze Stargardu </w:t>
      </w:r>
      <w:r>
        <w:rPr>
          <w:rFonts w:ascii="Cambria" w:hAnsi="Cambria"/>
          <w:sz w:val="24"/>
          <w:szCs w:val="24"/>
        </w:rPr>
        <w:t xml:space="preserve">Festyn Rodzinny, </w:t>
      </w:r>
      <w:r w:rsidRPr="006D1994">
        <w:rPr>
          <w:rFonts w:ascii="Cambria" w:hAnsi="Cambria"/>
          <w:sz w:val="24"/>
          <w:szCs w:val="24"/>
        </w:rPr>
        <w:t>finansowan</w:t>
      </w:r>
      <w:r>
        <w:rPr>
          <w:rFonts w:ascii="Cambria" w:hAnsi="Cambria"/>
          <w:sz w:val="24"/>
          <w:szCs w:val="24"/>
        </w:rPr>
        <w:t>y</w:t>
      </w:r>
      <w:r w:rsidRPr="006D1994">
        <w:rPr>
          <w:rFonts w:ascii="Cambria" w:hAnsi="Cambria"/>
          <w:sz w:val="24"/>
          <w:szCs w:val="24"/>
        </w:rPr>
        <w:t xml:space="preserve"> ze środków GKRPA.  Zapewnił udział mieszkańców Gminy Kobylanka w obozie terapeutycznym. W ramach obozu uczestnicy mieli możliwość rozwoju osobistego. Pełnomocnik Wójta wykonał sprawozdawczość za rok 202</w:t>
      </w:r>
      <w:r>
        <w:rPr>
          <w:rFonts w:ascii="Cambria" w:hAnsi="Cambria"/>
          <w:sz w:val="24"/>
          <w:szCs w:val="24"/>
        </w:rPr>
        <w:t>3</w:t>
      </w:r>
      <w:r w:rsidRPr="006D1994">
        <w:rPr>
          <w:rFonts w:ascii="Cambria" w:hAnsi="Cambria"/>
          <w:sz w:val="24"/>
          <w:szCs w:val="24"/>
        </w:rPr>
        <w:t xml:space="preserve"> oraz nadzorował pracę Punktu Konsultacyjno-Informacyjnego, w tym dla rodzin doświadczających przemocy</w:t>
      </w:r>
      <w:r w:rsidR="00DA5109" w:rsidRPr="0017587F">
        <w:rPr>
          <w:rFonts w:ascii="Cambria" w:hAnsi="Cambria" w:cs="Times New Roman"/>
          <w:kern w:val="0"/>
          <w:sz w:val="24"/>
          <w:szCs w:val="24"/>
          <w14:ligatures w14:val="none"/>
        </w:rPr>
        <w:t>.</w:t>
      </w:r>
    </w:p>
    <w:p w14:paraId="2F02A907" w14:textId="36AEEE6F" w:rsidR="00DA5109" w:rsidRPr="00A57F9F" w:rsidRDefault="00DA5109" w:rsidP="00DA5109">
      <w:pPr>
        <w:keepNext/>
        <w:keepLines/>
        <w:spacing w:before="40" w:after="0"/>
        <w:outlineLvl w:val="3"/>
        <w:rPr>
          <w:rFonts w:ascii="Cambria" w:eastAsiaTheme="majorEastAsia" w:hAnsi="Cambria" w:cstheme="majorBidi"/>
          <w:color w:val="2F5496" w:themeColor="accent1" w:themeShade="BF"/>
          <w:kern w:val="0"/>
          <w:sz w:val="24"/>
          <w:szCs w:val="24"/>
          <w14:ligatures w14:val="none"/>
        </w:rPr>
      </w:pPr>
      <w:r w:rsidRPr="00A57F9F">
        <w:rPr>
          <w:rFonts w:ascii="Cambria" w:eastAsiaTheme="majorEastAsia" w:hAnsi="Cambria" w:cs="Times New Roman"/>
          <w:bCs/>
          <w:color w:val="002060"/>
          <w:kern w:val="0"/>
          <w:sz w:val="24"/>
          <w:szCs w:val="24"/>
          <w14:ligatures w14:val="none"/>
        </w:rPr>
        <w:t>5.</w:t>
      </w:r>
      <w:r>
        <w:rPr>
          <w:rFonts w:ascii="Cambria" w:eastAsiaTheme="majorEastAsia" w:hAnsi="Cambria" w:cs="Times New Roman"/>
          <w:bCs/>
          <w:color w:val="002060"/>
          <w:kern w:val="0"/>
          <w:sz w:val="24"/>
          <w:szCs w:val="24"/>
          <w14:ligatures w14:val="none"/>
        </w:rPr>
        <w:t>1</w:t>
      </w:r>
      <w:r w:rsidR="00B9420F">
        <w:rPr>
          <w:rFonts w:ascii="Cambria" w:eastAsiaTheme="majorEastAsia" w:hAnsi="Cambria" w:cs="Times New Roman"/>
          <w:bCs/>
          <w:color w:val="002060"/>
          <w:kern w:val="0"/>
          <w:sz w:val="24"/>
          <w:szCs w:val="24"/>
          <w14:ligatures w14:val="none"/>
        </w:rPr>
        <w:t>0</w:t>
      </w:r>
      <w:r w:rsidRPr="00A57F9F">
        <w:rPr>
          <w:rFonts w:ascii="Cambria" w:eastAsiaTheme="majorEastAsia" w:hAnsi="Cambria" w:cs="Times New Roman"/>
          <w:bCs/>
          <w:color w:val="002060"/>
          <w:kern w:val="0"/>
          <w:sz w:val="24"/>
          <w:szCs w:val="24"/>
          <w14:ligatures w14:val="none"/>
        </w:rPr>
        <w:t xml:space="preserve">.2. </w:t>
      </w:r>
      <w:r w:rsidRPr="00A57F9F">
        <w:rPr>
          <w:rFonts w:ascii="Cambria" w:eastAsiaTheme="majorEastAsia" w:hAnsi="Cambria" w:cstheme="majorBidi"/>
          <w:color w:val="002060"/>
          <w:kern w:val="0"/>
          <w:sz w:val="24"/>
          <w:szCs w:val="24"/>
          <w14:ligatures w14:val="none"/>
        </w:rPr>
        <w:t>Działania Gminnej Komisji Rozwiązywania Problemów Alkoholowych</w:t>
      </w:r>
    </w:p>
    <w:p w14:paraId="141B36C8" w14:textId="77777777" w:rsidR="00DA5109" w:rsidRPr="00A57F9F" w:rsidRDefault="00DA5109" w:rsidP="00FD50B1">
      <w:pPr>
        <w:suppressAutoHyphens/>
        <w:overflowPunct w:val="0"/>
        <w:autoSpaceDE w:val="0"/>
        <w:spacing w:before="240" w:line="360" w:lineRule="auto"/>
        <w:ind w:left="-284" w:right="-284"/>
        <w:jc w:val="both"/>
        <w:textAlignment w:val="baseline"/>
        <w:rPr>
          <w:rFonts w:ascii="Cambria" w:eastAsia="Times New Roman" w:hAnsi="Cambria" w:cs="Times New Roman"/>
          <w:b/>
          <w:bCs/>
          <w:i/>
          <w:kern w:val="0"/>
          <w:sz w:val="24"/>
          <w:szCs w:val="24"/>
          <w:lang w:eastAsia="ar-SA"/>
          <w14:ligatures w14:val="none"/>
        </w:rPr>
      </w:pPr>
      <w:r w:rsidRPr="00A57F9F">
        <w:rPr>
          <w:rFonts w:ascii="Cambria" w:eastAsia="Times New Roman" w:hAnsi="Cambria" w:cs="Times New Roman"/>
          <w:b/>
          <w:bCs/>
          <w:i/>
          <w:kern w:val="0"/>
          <w:sz w:val="24"/>
          <w:szCs w:val="24"/>
          <w:lang w:eastAsia="ar-SA"/>
          <w14:ligatures w14:val="none"/>
        </w:rPr>
        <w:t>Zwiększenie dostępności pomocy terapeutycznej i rehabilitacyjnej dla osób uzależnionych od alkoholu i narkotyków</w:t>
      </w:r>
    </w:p>
    <w:p w14:paraId="6283D7B1" w14:textId="52773F2B" w:rsidR="00FD50B1" w:rsidRDefault="00FD50B1" w:rsidP="00FD50B1">
      <w:pPr>
        <w:suppressAutoHyphens/>
        <w:overflowPunct w:val="0"/>
        <w:autoSpaceDE w:val="0"/>
        <w:spacing w:line="360" w:lineRule="auto"/>
        <w:ind w:left="-284" w:right="-284"/>
        <w:jc w:val="both"/>
        <w:textAlignment w:val="baseline"/>
        <w:rPr>
          <w:rFonts w:ascii="Cambria" w:hAnsi="Cambria"/>
          <w:sz w:val="24"/>
          <w:szCs w:val="24"/>
        </w:rPr>
      </w:pPr>
      <w:r w:rsidRPr="006D1994">
        <w:rPr>
          <w:rFonts w:ascii="Cambria" w:hAnsi="Cambria"/>
          <w:sz w:val="24"/>
          <w:szCs w:val="24"/>
        </w:rPr>
        <w:t>Przez cały rok</w:t>
      </w:r>
      <w:r>
        <w:rPr>
          <w:rFonts w:ascii="Cambria" w:hAnsi="Cambria"/>
          <w:sz w:val="24"/>
          <w:szCs w:val="24"/>
        </w:rPr>
        <w:t xml:space="preserve"> 2024</w:t>
      </w:r>
      <w:r w:rsidRPr="006D1994">
        <w:rPr>
          <w:rFonts w:ascii="Cambria" w:hAnsi="Cambria"/>
          <w:sz w:val="24"/>
          <w:szCs w:val="24"/>
        </w:rPr>
        <w:t xml:space="preserve"> w siedzibie OSP</w:t>
      </w:r>
      <w:r>
        <w:rPr>
          <w:rFonts w:ascii="Cambria" w:hAnsi="Cambria"/>
          <w:sz w:val="24"/>
          <w:szCs w:val="24"/>
        </w:rPr>
        <w:t xml:space="preserve"> Kobylanka </w:t>
      </w:r>
      <w:r w:rsidRPr="006D1994">
        <w:rPr>
          <w:rFonts w:ascii="Cambria" w:hAnsi="Cambria"/>
          <w:sz w:val="24"/>
          <w:szCs w:val="24"/>
        </w:rPr>
        <w:t>działał Punkt Konsultacyjno-Informacyjny,</w:t>
      </w:r>
      <w:r>
        <w:rPr>
          <w:rFonts w:ascii="Cambria" w:hAnsi="Cambria"/>
          <w:sz w:val="24"/>
          <w:szCs w:val="24"/>
        </w:rPr>
        <w:t xml:space="preserve"> </w:t>
      </w:r>
      <w:r w:rsidRPr="006D1994">
        <w:rPr>
          <w:rFonts w:ascii="Cambria" w:hAnsi="Cambria"/>
          <w:sz w:val="24"/>
          <w:szCs w:val="24"/>
        </w:rPr>
        <w:t>w</w:t>
      </w:r>
      <w:r>
        <w:rPr>
          <w:rFonts w:ascii="Cambria" w:hAnsi="Cambria"/>
          <w:sz w:val="24"/>
          <w:szCs w:val="24"/>
        </w:rPr>
        <w:t> </w:t>
      </w:r>
      <w:r w:rsidRPr="006D1994">
        <w:rPr>
          <w:rFonts w:ascii="Cambria" w:hAnsi="Cambria"/>
          <w:sz w:val="24"/>
          <w:szCs w:val="24"/>
        </w:rPr>
        <w:t>tym dla rodzin doświadczających przemocy. Porad udzielali: psycholog, terapeuta, prawnik.</w:t>
      </w:r>
      <w:r>
        <w:rPr>
          <w:rFonts w:ascii="Cambria" w:hAnsi="Cambria"/>
          <w:sz w:val="24"/>
          <w:szCs w:val="24"/>
        </w:rPr>
        <w:t xml:space="preserve"> </w:t>
      </w:r>
      <w:r>
        <w:rPr>
          <w:rFonts w:ascii="Cambria" w:hAnsi="Cambria"/>
          <w:sz w:val="24"/>
          <w:szCs w:val="24"/>
        </w:rPr>
        <w:lastRenderedPageBreak/>
        <w:t xml:space="preserve">Finansowano leczenie osób uzależnionych, współuzależnionych i z syndromem DDA w Przychodni Terapii Stargard. </w:t>
      </w:r>
    </w:p>
    <w:p w14:paraId="346FAD0D" w14:textId="20A69653" w:rsidR="00DA5109" w:rsidRPr="00A57F9F" w:rsidRDefault="00DA5109" w:rsidP="00B9420F">
      <w:pPr>
        <w:suppressAutoHyphens/>
        <w:overflowPunct w:val="0"/>
        <w:autoSpaceDE w:val="0"/>
        <w:spacing w:after="0" w:line="360" w:lineRule="auto"/>
        <w:ind w:left="-284" w:right="-284"/>
        <w:jc w:val="both"/>
        <w:textAlignment w:val="baseline"/>
        <w:rPr>
          <w:rFonts w:ascii="Cambria" w:eastAsia="Times New Roman" w:hAnsi="Cambria" w:cs="Times New Roman"/>
          <w:b/>
          <w:bCs/>
          <w:i/>
          <w:kern w:val="0"/>
          <w:sz w:val="24"/>
          <w:szCs w:val="24"/>
          <w:lang w:eastAsia="ar-SA"/>
          <w14:ligatures w14:val="none"/>
        </w:rPr>
      </w:pPr>
      <w:r w:rsidRPr="00A57F9F">
        <w:rPr>
          <w:rFonts w:ascii="Cambria" w:eastAsia="Times New Roman" w:hAnsi="Cambria" w:cs="Times New Roman"/>
          <w:b/>
          <w:bCs/>
          <w:i/>
          <w:kern w:val="0"/>
          <w:sz w:val="24"/>
          <w:szCs w:val="24"/>
          <w:lang w:eastAsia="ar-SA"/>
          <w14:ligatures w14:val="none"/>
        </w:rPr>
        <w:t xml:space="preserve">Udzielanie rodzinom, w których występują problemy alkoholowe i narkotykowe pomocy psychospołecznej i prawnej, a w szczególności ochrony przed przemocą </w:t>
      </w:r>
      <w:r w:rsidR="00FD50B1">
        <w:rPr>
          <w:rFonts w:ascii="Cambria" w:eastAsia="Times New Roman" w:hAnsi="Cambria" w:cs="Times New Roman"/>
          <w:b/>
          <w:bCs/>
          <w:i/>
          <w:kern w:val="0"/>
          <w:sz w:val="24"/>
          <w:szCs w:val="24"/>
          <w:lang w:eastAsia="ar-SA"/>
          <w14:ligatures w14:val="none"/>
        </w:rPr>
        <w:t>domową</w:t>
      </w:r>
    </w:p>
    <w:p w14:paraId="5E80C704" w14:textId="2237D9AB" w:rsidR="00B9420F" w:rsidRPr="006D1994" w:rsidRDefault="00B9420F" w:rsidP="00B9420F">
      <w:pPr>
        <w:spacing w:before="240" w:line="360" w:lineRule="auto"/>
        <w:ind w:left="-284" w:right="-284"/>
        <w:jc w:val="both"/>
        <w:rPr>
          <w:rFonts w:ascii="Cambria" w:hAnsi="Cambria"/>
          <w:sz w:val="24"/>
          <w:szCs w:val="24"/>
        </w:rPr>
      </w:pPr>
      <w:r w:rsidRPr="006D1994">
        <w:rPr>
          <w:rFonts w:ascii="Cambria" w:hAnsi="Cambria"/>
          <w:sz w:val="24"/>
          <w:szCs w:val="24"/>
        </w:rPr>
        <w:t>W roku 202</w:t>
      </w:r>
      <w:r w:rsidR="00FD50B1">
        <w:rPr>
          <w:rFonts w:ascii="Cambria" w:hAnsi="Cambria"/>
          <w:sz w:val="24"/>
          <w:szCs w:val="24"/>
        </w:rPr>
        <w:t>4</w:t>
      </w:r>
      <w:r w:rsidRPr="006D1994">
        <w:rPr>
          <w:rFonts w:ascii="Cambria" w:hAnsi="Cambria"/>
          <w:sz w:val="24"/>
          <w:szCs w:val="24"/>
        </w:rPr>
        <w:t xml:space="preserve"> prowadzono pięć grup socjoterapeutycznych we wszystkich szkołach podstawowych na terenie </w:t>
      </w:r>
      <w:r>
        <w:rPr>
          <w:rFonts w:ascii="Cambria" w:hAnsi="Cambria"/>
          <w:sz w:val="24"/>
          <w:szCs w:val="24"/>
        </w:rPr>
        <w:t>g</w:t>
      </w:r>
      <w:r w:rsidRPr="006D1994">
        <w:rPr>
          <w:rFonts w:ascii="Cambria" w:hAnsi="Cambria"/>
          <w:sz w:val="24"/>
          <w:szCs w:val="24"/>
        </w:rPr>
        <w:t xml:space="preserve">miny. W każdej grupie uczestniczyło po 10-12 dzieci; zajęcia odbywały się raz lub dwa razy w tygodniu. Prowadzono dodatkowo </w:t>
      </w:r>
      <w:r w:rsidR="00FD50B1">
        <w:rPr>
          <w:rFonts w:ascii="Cambria" w:hAnsi="Cambria"/>
          <w:sz w:val="24"/>
          <w:szCs w:val="24"/>
        </w:rPr>
        <w:t>dziewięć</w:t>
      </w:r>
      <w:r w:rsidRPr="006D1994">
        <w:rPr>
          <w:rFonts w:ascii="Cambria" w:hAnsi="Cambria"/>
          <w:sz w:val="24"/>
          <w:szCs w:val="24"/>
        </w:rPr>
        <w:t xml:space="preserve"> grup specjalistycznych z zakresu socjoterapii i TUS.</w:t>
      </w:r>
      <w:r w:rsidR="00FD50B1" w:rsidRPr="00FD50B1">
        <w:rPr>
          <w:rFonts w:ascii="Cambria" w:hAnsi="Cambria"/>
          <w:sz w:val="24"/>
          <w:szCs w:val="24"/>
        </w:rPr>
        <w:t xml:space="preserve"> </w:t>
      </w:r>
      <w:r w:rsidR="00FD50B1">
        <w:rPr>
          <w:rFonts w:ascii="Cambria" w:hAnsi="Cambria"/>
          <w:sz w:val="24"/>
          <w:szCs w:val="24"/>
        </w:rPr>
        <w:t xml:space="preserve">Zrealizowano 6 warsztatów </w:t>
      </w:r>
      <w:proofErr w:type="spellStart"/>
      <w:r w:rsidR="00FD50B1">
        <w:rPr>
          <w:rFonts w:ascii="Cambria" w:hAnsi="Cambria"/>
          <w:sz w:val="24"/>
          <w:szCs w:val="24"/>
        </w:rPr>
        <w:t>Sensoplastyki</w:t>
      </w:r>
      <w:proofErr w:type="spellEnd"/>
      <w:r w:rsidR="00FD50B1">
        <w:rPr>
          <w:rFonts w:ascii="Cambria" w:hAnsi="Cambria"/>
          <w:sz w:val="24"/>
          <w:szCs w:val="24"/>
        </w:rPr>
        <w:t xml:space="preserve"> i przeprowadzono trzy edycje rekomendowanego programu profilaktycznego </w:t>
      </w:r>
      <w:proofErr w:type="spellStart"/>
      <w:r w:rsidR="00FD50B1">
        <w:rPr>
          <w:rFonts w:ascii="Cambria" w:hAnsi="Cambria"/>
          <w:sz w:val="24"/>
          <w:szCs w:val="24"/>
        </w:rPr>
        <w:t>Unplugged</w:t>
      </w:r>
      <w:proofErr w:type="spellEnd"/>
      <w:r w:rsidR="00FD50B1">
        <w:rPr>
          <w:rFonts w:ascii="Cambria" w:hAnsi="Cambria"/>
          <w:sz w:val="24"/>
          <w:szCs w:val="24"/>
        </w:rPr>
        <w:t>.</w:t>
      </w:r>
    </w:p>
    <w:p w14:paraId="2B88C377" w14:textId="22F0BAC3" w:rsidR="00B9420F" w:rsidRDefault="00B9420F" w:rsidP="00B9420F">
      <w:pPr>
        <w:spacing w:line="360" w:lineRule="auto"/>
        <w:ind w:left="-284" w:right="-284"/>
        <w:jc w:val="both"/>
        <w:rPr>
          <w:rFonts w:ascii="Cambria" w:hAnsi="Cambria"/>
          <w:sz w:val="24"/>
          <w:szCs w:val="24"/>
        </w:rPr>
      </w:pPr>
      <w:r w:rsidRPr="006D1994">
        <w:rPr>
          <w:rFonts w:ascii="Cambria" w:hAnsi="Cambria"/>
          <w:sz w:val="24"/>
          <w:szCs w:val="24"/>
        </w:rPr>
        <w:t xml:space="preserve">Finansowano działania </w:t>
      </w:r>
      <w:r w:rsidR="00FD50B1">
        <w:rPr>
          <w:rFonts w:ascii="Cambria" w:hAnsi="Cambria"/>
          <w:sz w:val="24"/>
          <w:szCs w:val="24"/>
        </w:rPr>
        <w:t xml:space="preserve">dwóch </w:t>
      </w:r>
      <w:r w:rsidRPr="006D1994">
        <w:rPr>
          <w:rFonts w:ascii="Cambria" w:hAnsi="Cambria"/>
          <w:sz w:val="24"/>
          <w:szCs w:val="24"/>
        </w:rPr>
        <w:t>psychologów na terenie szkół. Realizowali oni program profilaktyki</w:t>
      </w:r>
      <w:r>
        <w:rPr>
          <w:rFonts w:ascii="Cambria" w:hAnsi="Cambria"/>
          <w:sz w:val="24"/>
          <w:szCs w:val="24"/>
        </w:rPr>
        <w:t xml:space="preserve"> i</w:t>
      </w:r>
      <w:r w:rsidR="003A710D">
        <w:rPr>
          <w:rFonts w:ascii="Cambria" w:hAnsi="Cambria"/>
          <w:sz w:val="24"/>
          <w:szCs w:val="24"/>
        </w:rPr>
        <w:t> </w:t>
      </w:r>
      <w:r w:rsidRPr="006D1994">
        <w:rPr>
          <w:rFonts w:ascii="Cambria" w:hAnsi="Cambria"/>
          <w:sz w:val="24"/>
          <w:szCs w:val="24"/>
        </w:rPr>
        <w:t>wspierania rodzin w kontekście zagrożenia uzależnieniami i przemocą. Świadczyli porady wobec dzieci, ich rodziców oraz nauczycieli i wychowawców.</w:t>
      </w:r>
    </w:p>
    <w:p w14:paraId="19845FD7" w14:textId="30601920" w:rsidR="00DA5109" w:rsidRPr="00B9420F" w:rsidRDefault="00B9420F" w:rsidP="00B9420F">
      <w:pPr>
        <w:spacing w:line="360" w:lineRule="auto"/>
        <w:ind w:left="-284" w:right="-284"/>
        <w:jc w:val="both"/>
        <w:rPr>
          <w:rFonts w:ascii="Cambria" w:hAnsi="Cambria"/>
          <w:sz w:val="24"/>
          <w:szCs w:val="24"/>
        </w:rPr>
      </w:pPr>
      <w:r w:rsidRPr="006D1994">
        <w:rPr>
          <w:rFonts w:ascii="Cambria" w:hAnsi="Cambria"/>
          <w:sz w:val="24"/>
          <w:szCs w:val="24"/>
        </w:rPr>
        <w:t xml:space="preserve">We wszystkich szkołach zrealizowano cykl warsztatów teatralnych. Dla mieszkańców całej gminy zorganizowano Festyn Rodzinny nad </w:t>
      </w:r>
      <w:r>
        <w:rPr>
          <w:rFonts w:ascii="Cambria" w:hAnsi="Cambria"/>
          <w:sz w:val="24"/>
          <w:szCs w:val="24"/>
        </w:rPr>
        <w:t>j</w:t>
      </w:r>
      <w:r w:rsidRPr="006D1994">
        <w:rPr>
          <w:rFonts w:ascii="Cambria" w:hAnsi="Cambria"/>
          <w:sz w:val="24"/>
          <w:szCs w:val="24"/>
        </w:rPr>
        <w:t>eziorem Miedwie.</w:t>
      </w:r>
    </w:p>
    <w:p w14:paraId="065D7002" w14:textId="77777777" w:rsidR="00DA5109" w:rsidRPr="00A57F9F" w:rsidRDefault="00DA5109" w:rsidP="00DA5109">
      <w:pPr>
        <w:spacing w:after="0" w:line="360" w:lineRule="auto"/>
        <w:ind w:left="-284" w:right="-284"/>
        <w:rPr>
          <w:rFonts w:ascii="Cambria" w:hAnsi="Cambria"/>
          <w:kern w:val="0"/>
          <w14:ligatures w14:val="none"/>
        </w:rPr>
      </w:pPr>
    </w:p>
    <w:p w14:paraId="499EB958" w14:textId="77777777" w:rsidR="00DA5109" w:rsidRPr="00A57F9F" w:rsidRDefault="00DA5109" w:rsidP="00DA5109">
      <w:pPr>
        <w:spacing w:after="0" w:line="360" w:lineRule="auto"/>
        <w:ind w:left="-284" w:right="-284"/>
        <w:rPr>
          <w:rFonts w:ascii="Cambria" w:hAnsi="Cambria"/>
          <w:kern w:val="0"/>
          <w14:ligatures w14:val="none"/>
        </w:rPr>
      </w:pPr>
    </w:p>
    <w:p w14:paraId="69393CC8" w14:textId="77777777" w:rsidR="00DA5109" w:rsidRDefault="00DA5109" w:rsidP="00DA5109">
      <w:pPr>
        <w:spacing w:after="0" w:line="360" w:lineRule="auto"/>
        <w:ind w:left="-284" w:right="-284"/>
        <w:rPr>
          <w:rFonts w:ascii="Cambria" w:hAnsi="Cambria"/>
          <w:kern w:val="0"/>
          <w14:ligatures w14:val="none"/>
        </w:rPr>
      </w:pPr>
    </w:p>
    <w:p w14:paraId="53DDC05D" w14:textId="77777777" w:rsidR="00DA5109" w:rsidRDefault="00DA5109" w:rsidP="00DA5109">
      <w:pPr>
        <w:spacing w:after="0" w:line="360" w:lineRule="auto"/>
        <w:ind w:left="-284" w:right="-284"/>
        <w:rPr>
          <w:rFonts w:ascii="Cambria" w:hAnsi="Cambria"/>
          <w:kern w:val="0"/>
          <w14:ligatures w14:val="none"/>
        </w:rPr>
      </w:pPr>
    </w:p>
    <w:p w14:paraId="7D29855A" w14:textId="77777777" w:rsidR="00DA5109" w:rsidRDefault="00DA5109" w:rsidP="00DA5109">
      <w:pPr>
        <w:spacing w:after="0" w:line="360" w:lineRule="auto"/>
        <w:ind w:left="-284" w:right="-284"/>
        <w:rPr>
          <w:rFonts w:ascii="Cambria" w:hAnsi="Cambria"/>
          <w:kern w:val="0"/>
          <w14:ligatures w14:val="none"/>
        </w:rPr>
      </w:pPr>
    </w:p>
    <w:p w14:paraId="3CEDB82B" w14:textId="77777777" w:rsidR="00DA5109" w:rsidRDefault="00DA5109" w:rsidP="00DA5109">
      <w:pPr>
        <w:spacing w:after="0" w:line="360" w:lineRule="auto"/>
        <w:ind w:left="-284" w:right="-284"/>
        <w:rPr>
          <w:rFonts w:ascii="Cambria" w:hAnsi="Cambria"/>
          <w:kern w:val="0"/>
          <w14:ligatures w14:val="none"/>
        </w:rPr>
      </w:pPr>
    </w:p>
    <w:p w14:paraId="06BF27CF" w14:textId="77777777" w:rsidR="00DA5109" w:rsidRDefault="00DA5109" w:rsidP="00DA5109">
      <w:pPr>
        <w:spacing w:after="0" w:line="360" w:lineRule="auto"/>
        <w:ind w:left="-284" w:right="-284"/>
        <w:rPr>
          <w:rFonts w:ascii="Cambria" w:hAnsi="Cambria"/>
          <w:kern w:val="0"/>
          <w14:ligatures w14:val="none"/>
        </w:rPr>
      </w:pPr>
    </w:p>
    <w:p w14:paraId="6E66F009" w14:textId="77777777" w:rsidR="00DA5109" w:rsidRDefault="00DA5109" w:rsidP="00DA5109">
      <w:pPr>
        <w:spacing w:after="0" w:line="360" w:lineRule="auto"/>
        <w:ind w:left="-284" w:right="-284"/>
        <w:rPr>
          <w:rFonts w:ascii="Cambria" w:hAnsi="Cambria"/>
          <w:kern w:val="0"/>
          <w14:ligatures w14:val="none"/>
        </w:rPr>
      </w:pPr>
    </w:p>
    <w:p w14:paraId="7E13802D" w14:textId="77777777" w:rsidR="00DA5109" w:rsidRDefault="00DA5109" w:rsidP="00DA5109">
      <w:pPr>
        <w:spacing w:after="0" w:line="360" w:lineRule="auto"/>
        <w:ind w:left="-284" w:right="-284"/>
        <w:rPr>
          <w:rFonts w:ascii="Cambria" w:hAnsi="Cambria"/>
          <w:kern w:val="0"/>
          <w14:ligatures w14:val="none"/>
        </w:rPr>
      </w:pPr>
    </w:p>
    <w:p w14:paraId="4D2948BD" w14:textId="77777777" w:rsidR="00DA5109" w:rsidRDefault="00DA5109" w:rsidP="00DA5109">
      <w:pPr>
        <w:spacing w:after="0" w:line="360" w:lineRule="auto"/>
        <w:ind w:left="-284" w:right="-284"/>
        <w:rPr>
          <w:rFonts w:ascii="Cambria" w:hAnsi="Cambria"/>
          <w:kern w:val="0"/>
          <w14:ligatures w14:val="none"/>
        </w:rPr>
      </w:pPr>
    </w:p>
    <w:p w14:paraId="43D86762" w14:textId="77777777" w:rsidR="00DA5109" w:rsidRDefault="00DA5109" w:rsidP="00DA5109">
      <w:pPr>
        <w:spacing w:after="0" w:line="360" w:lineRule="auto"/>
        <w:ind w:left="-284" w:right="-284"/>
        <w:rPr>
          <w:rFonts w:ascii="Cambria" w:hAnsi="Cambria"/>
          <w:kern w:val="0"/>
          <w14:ligatures w14:val="none"/>
        </w:rPr>
      </w:pPr>
    </w:p>
    <w:p w14:paraId="6002E395" w14:textId="77777777" w:rsidR="00DA5109" w:rsidRDefault="00DA5109" w:rsidP="00DA5109">
      <w:pPr>
        <w:spacing w:after="0" w:line="360" w:lineRule="auto"/>
        <w:ind w:left="-284" w:right="-284"/>
        <w:rPr>
          <w:rFonts w:ascii="Cambria" w:hAnsi="Cambria"/>
          <w:kern w:val="0"/>
          <w14:ligatures w14:val="none"/>
        </w:rPr>
      </w:pPr>
    </w:p>
    <w:p w14:paraId="69E1A1D2" w14:textId="77777777" w:rsidR="00DA5109" w:rsidRDefault="00DA5109" w:rsidP="00DA5109">
      <w:pPr>
        <w:spacing w:after="0" w:line="360" w:lineRule="auto"/>
        <w:ind w:left="-284" w:right="-284"/>
        <w:rPr>
          <w:rFonts w:ascii="Cambria" w:hAnsi="Cambria"/>
          <w:kern w:val="0"/>
          <w14:ligatures w14:val="none"/>
        </w:rPr>
      </w:pPr>
    </w:p>
    <w:p w14:paraId="1009D533" w14:textId="77777777" w:rsidR="00DA5109" w:rsidRDefault="00DA5109" w:rsidP="00DA5109">
      <w:pPr>
        <w:spacing w:after="0" w:line="360" w:lineRule="auto"/>
        <w:ind w:left="-284" w:right="-284"/>
        <w:rPr>
          <w:rFonts w:ascii="Cambria" w:hAnsi="Cambria"/>
          <w:kern w:val="0"/>
          <w14:ligatures w14:val="none"/>
        </w:rPr>
      </w:pPr>
    </w:p>
    <w:p w14:paraId="6444CC2F" w14:textId="77777777" w:rsidR="00DA5109" w:rsidRDefault="00DA5109" w:rsidP="00DA5109">
      <w:pPr>
        <w:spacing w:after="0" w:line="360" w:lineRule="auto"/>
        <w:ind w:left="-284" w:right="-284"/>
        <w:rPr>
          <w:rFonts w:ascii="Cambria" w:hAnsi="Cambria"/>
          <w:kern w:val="0"/>
          <w14:ligatures w14:val="none"/>
        </w:rPr>
      </w:pPr>
    </w:p>
    <w:p w14:paraId="3121CBC0" w14:textId="77777777" w:rsidR="003A710D" w:rsidRDefault="003A710D" w:rsidP="00DA5109">
      <w:pPr>
        <w:spacing w:after="0" w:line="360" w:lineRule="auto"/>
        <w:ind w:left="-284" w:right="-284"/>
        <w:rPr>
          <w:rFonts w:ascii="Cambria" w:hAnsi="Cambria"/>
          <w:kern w:val="0"/>
          <w14:ligatures w14:val="none"/>
        </w:rPr>
      </w:pPr>
    </w:p>
    <w:p w14:paraId="33DE4EF2" w14:textId="77777777" w:rsidR="003A710D" w:rsidRDefault="003A710D" w:rsidP="00DA5109">
      <w:pPr>
        <w:spacing w:after="0" w:line="360" w:lineRule="auto"/>
        <w:ind w:left="-284" w:right="-284"/>
        <w:rPr>
          <w:rFonts w:ascii="Cambria" w:hAnsi="Cambria"/>
          <w:kern w:val="0"/>
          <w14:ligatures w14:val="none"/>
        </w:rPr>
      </w:pPr>
    </w:p>
    <w:p w14:paraId="51A44275" w14:textId="77777777" w:rsidR="003A710D" w:rsidRDefault="003A710D" w:rsidP="00DA5109">
      <w:pPr>
        <w:spacing w:after="0" w:line="360" w:lineRule="auto"/>
        <w:ind w:left="-284" w:right="-284"/>
        <w:rPr>
          <w:rFonts w:ascii="Cambria" w:hAnsi="Cambria"/>
          <w:kern w:val="0"/>
          <w14:ligatures w14:val="none"/>
        </w:rPr>
      </w:pPr>
    </w:p>
    <w:p w14:paraId="3E5A0BEE" w14:textId="77777777" w:rsidR="00DA5109" w:rsidRPr="00A57F9F" w:rsidRDefault="00DA5109" w:rsidP="00DA5109">
      <w:pPr>
        <w:spacing w:after="0" w:line="360" w:lineRule="auto"/>
        <w:ind w:left="-284" w:right="-284"/>
        <w:rPr>
          <w:rFonts w:ascii="Cambria" w:hAnsi="Cambria"/>
          <w:kern w:val="0"/>
          <w14:ligatures w14:val="none"/>
        </w:rPr>
      </w:pPr>
    </w:p>
    <w:p w14:paraId="1F886FAC" w14:textId="77777777" w:rsidR="00DA5109" w:rsidRPr="00A57F9F" w:rsidRDefault="00DA5109" w:rsidP="00DA5109">
      <w:pPr>
        <w:keepNext/>
        <w:tabs>
          <w:tab w:val="num" w:pos="0"/>
        </w:tabs>
        <w:suppressAutoHyphens/>
        <w:spacing w:after="240" w:line="360" w:lineRule="auto"/>
        <w:ind w:hanging="284"/>
        <w:jc w:val="center"/>
        <w:outlineLvl w:val="0"/>
        <w:rPr>
          <w:rFonts w:ascii="Cambria" w:eastAsia="Times New Roman" w:hAnsi="Cambria" w:cs="Times New Roman"/>
          <w:b/>
          <w:bCs/>
          <w:color w:val="002060"/>
          <w:kern w:val="0"/>
          <w:sz w:val="32"/>
          <w:szCs w:val="32"/>
          <w:lang w:eastAsia="ar-SA"/>
          <w14:ligatures w14:val="none"/>
        </w:rPr>
      </w:pPr>
      <w:bookmarkStart w:id="56" w:name="_Toc199507851"/>
      <w:r w:rsidRPr="00A57F9F">
        <w:rPr>
          <w:rFonts w:ascii="Cambria" w:eastAsia="Times New Roman" w:hAnsi="Cambria" w:cs="Times New Roman"/>
          <w:b/>
          <w:bCs/>
          <w:color w:val="002060"/>
          <w:kern w:val="0"/>
          <w:sz w:val="32"/>
          <w:szCs w:val="32"/>
          <w:lang w:eastAsia="ar-SA"/>
          <w14:ligatures w14:val="none"/>
        </w:rPr>
        <w:t>IV. INNE INFORMACJE</w:t>
      </w:r>
      <w:bookmarkEnd w:id="56"/>
    </w:p>
    <w:p w14:paraId="5030D487" w14:textId="77777777" w:rsidR="00DA5109" w:rsidRPr="00A57F9F" w:rsidRDefault="00DA5109" w:rsidP="00DA5109">
      <w:pPr>
        <w:keepNext/>
        <w:keepLines/>
        <w:spacing w:before="40"/>
        <w:ind w:hanging="284"/>
        <w:outlineLvl w:val="1"/>
        <w:rPr>
          <w:rFonts w:ascii="Cambria" w:eastAsiaTheme="majorEastAsia" w:hAnsi="Cambria" w:cstheme="majorBidi"/>
          <w:color w:val="2F5496" w:themeColor="accent1" w:themeShade="BF"/>
          <w:kern w:val="0"/>
          <w:sz w:val="26"/>
          <w:szCs w:val="26"/>
          <w14:ligatures w14:val="none"/>
        </w:rPr>
      </w:pPr>
      <w:bookmarkStart w:id="57" w:name="_Toc199507852"/>
      <w:r w:rsidRPr="00A57F9F">
        <w:rPr>
          <w:rFonts w:ascii="Cambria" w:eastAsiaTheme="majorEastAsia" w:hAnsi="Cambria" w:cstheme="majorBidi"/>
          <w:color w:val="800000"/>
          <w:kern w:val="0"/>
          <w:sz w:val="26"/>
          <w:szCs w:val="26"/>
          <w14:ligatures w14:val="none"/>
        </w:rPr>
        <w:t>1. WSPÓŁPRACA Z ORGANIZACJAMI I STOWARZYSZENIAMI LOKALNYMI</w:t>
      </w:r>
      <w:bookmarkEnd w:id="57"/>
    </w:p>
    <w:p w14:paraId="209FEB69" w14:textId="77777777" w:rsidR="003A710D" w:rsidRDefault="003A710D" w:rsidP="003A710D">
      <w:pPr>
        <w:spacing w:after="0" w:line="360" w:lineRule="auto"/>
        <w:ind w:left="-284" w:right="-284"/>
        <w:jc w:val="both"/>
        <w:rPr>
          <w:rFonts w:ascii="Cambria" w:hAnsi="Cambria"/>
          <w:kern w:val="0"/>
          <w:sz w:val="24"/>
          <w:szCs w:val="24"/>
          <w14:ligatures w14:val="none"/>
        </w:rPr>
      </w:pPr>
    </w:p>
    <w:p w14:paraId="7C561DF9" w14:textId="5A5F8F8B" w:rsidR="00DA5109" w:rsidRPr="000D372D" w:rsidRDefault="00DA5109" w:rsidP="003A710D">
      <w:pPr>
        <w:spacing w:line="360" w:lineRule="auto"/>
        <w:ind w:left="-284" w:right="-284"/>
        <w:jc w:val="both"/>
        <w:rPr>
          <w:rFonts w:ascii="Cambria" w:hAnsi="Cambria"/>
          <w:kern w:val="0"/>
          <w:sz w:val="24"/>
          <w:szCs w:val="24"/>
          <w14:ligatures w14:val="none"/>
        </w:rPr>
      </w:pPr>
      <w:r w:rsidRPr="000D372D">
        <w:rPr>
          <w:rFonts w:ascii="Cambria" w:hAnsi="Cambria"/>
          <w:kern w:val="0"/>
          <w:sz w:val="24"/>
          <w:szCs w:val="24"/>
          <w14:ligatures w14:val="none"/>
        </w:rPr>
        <w:t>W roku 202</w:t>
      </w:r>
      <w:r w:rsidR="00FD50B1">
        <w:rPr>
          <w:rFonts w:ascii="Cambria" w:hAnsi="Cambria"/>
          <w:kern w:val="0"/>
          <w:sz w:val="24"/>
          <w:szCs w:val="24"/>
          <w14:ligatures w14:val="none"/>
        </w:rPr>
        <w:t>4</w:t>
      </w:r>
      <w:r w:rsidRPr="000D372D">
        <w:rPr>
          <w:rFonts w:ascii="Cambria" w:hAnsi="Cambria"/>
          <w:kern w:val="0"/>
          <w:sz w:val="24"/>
          <w:szCs w:val="24"/>
          <w14:ligatures w14:val="none"/>
        </w:rPr>
        <w:t xml:space="preserve"> obowiązywał roczny program współpracy z organizacjami pozarządowymi ustanowiony uchwałą Nr </w:t>
      </w:r>
      <w:r w:rsidR="00FD50B1" w:rsidRPr="00FD50B1">
        <w:rPr>
          <w:rFonts w:ascii="Cambria" w:hAnsi="Cambria"/>
          <w:kern w:val="0"/>
          <w:sz w:val="24"/>
          <w:szCs w:val="24"/>
          <w14:ligatures w14:val="none"/>
        </w:rPr>
        <w:t xml:space="preserve">LXVII/11/23 Rady Gminy Kobylanka z dnia 30 listopada 2023 r. </w:t>
      </w:r>
      <w:r w:rsidRPr="000D372D">
        <w:rPr>
          <w:rFonts w:ascii="Cambria" w:hAnsi="Cambria"/>
          <w:kern w:val="0"/>
          <w:sz w:val="24"/>
          <w:szCs w:val="24"/>
          <w14:ligatures w14:val="none"/>
        </w:rPr>
        <w:t>w sprawie Programu współpracy Gminy Kobylanka z organizacjami pozarządowymi i innymi podmiotami prowadzącymi działalność pożytku publicznego na rok 202</w:t>
      </w:r>
      <w:r w:rsidR="00FD50B1">
        <w:rPr>
          <w:rFonts w:ascii="Cambria" w:hAnsi="Cambria"/>
          <w:kern w:val="0"/>
          <w:sz w:val="24"/>
          <w:szCs w:val="24"/>
          <w14:ligatures w14:val="none"/>
        </w:rPr>
        <w:t>4</w:t>
      </w:r>
      <w:r w:rsidRPr="000D372D">
        <w:rPr>
          <w:rFonts w:ascii="Cambria" w:hAnsi="Cambria"/>
          <w:kern w:val="0"/>
          <w:sz w:val="24"/>
          <w:szCs w:val="24"/>
          <w14:ligatures w14:val="none"/>
        </w:rPr>
        <w:t>.</w:t>
      </w:r>
    </w:p>
    <w:p w14:paraId="0EC8DEFC" w14:textId="77777777" w:rsidR="00DA5109" w:rsidRPr="000D372D" w:rsidRDefault="00DA5109" w:rsidP="00DA5109">
      <w:pPr>
        <w:spacing w:after="0" w:line="360" w:lineRule="auto"/>
        <w:ind w:left="-284" w:right="-284"/>
        <w:jc w:val="both"/>
        <w:rPr>
          <w:rFonts w:ascii="Cambria" w:hAnsi="Cambria" w:cs="Arial"/>
          <w:kern w:val="0"/>
          <w:sz w:val="24"/>
          <w:szCs w:val="24"/>
          <w14:ligatures w14:val="none"/>
        </w:rPr>
      </w:pPr>
      <w:r w:rsidRPr="000D372D">
        <w:rPr>
          <w:rFonts w:ascii="Cambria" w:hAnsi="Cambria" w:cs="Arial"/>
          <w:kern w:val="0"/>
          <w:sz w:val="24"/>
          <w:szCs w:val="24"/>
          <w14:ligatures w14:val="none"/>
        </w:rPr>
        <w:t>Celem głównym Programu jest budowanie, kształtowanie i umacnianie na obszarze gminy partnerstwa pomiędzy organami gminy a organizacjami. Celami szczegółowymi Programu są: inicjowanie i stwarzanie warunków do budowania współpracy między organami gminy a organizacjami, umocnienie inicjatyw i wzbogacanie działań organizacji na rzecz społeczności lokalnej, aktywizacja i promocja rozwoju działalności lokalnej w celu integracji organizacji i organów gminy, aktywizacja organizacji poprzez zlecanie realizacji zadań publicznych, prezentacja dorobku i promowanie osiągnięć organizacji, polepszenie poziomu jakości życia poprzez zaspokojenie potrzeb społecznych mieszkańców, kształtowanie warunków sprzyjających powstawaniu nowych inicjatyw społecznych w gminie.</w:t>
      </w:r>
    </w:p>
    <w:p w14:paraId="4B1F1109" w14:textId="2B1A1704" w:rsidR="00DA5109" w:rsidRPr="000D372D" w:rsidRDefault="00DA5109" w:rsidP="00DA5109">
      <w:pPr>
        <w:spacing w:before="240" w:line="360" w:lineRule="auto"/>
        <w:ind w:left="-284" w:right="-284"/>
        <w:jc w:val="both"/>
        <w:rPr>
          <w:rFonts w:ascii="Cambria" w:hAnsi="Cambria" w:cs="Arial"/>
          <w:kern w:val="0"/>
          <w:sz w:val="24"/>
          <w:szCs w:val="24"/>
          <w14:ligatures w14:val="none"/>
        </w:rPr>
      </w:pPr>
      <w:r w:rsidRPr="000D372D">
        <w:rPr>
          <w:rFonts w:ascii="Cambria" w:hAnsi="Cambria" w:cs="Arial"/>
          <w:kern w:val="0"/>
          <w:sz w:val="24"/>
          <w:szCs w:val="24"/>
          <w14:ligatures w14:val="none"/>
        </w:rPr>
        <w:t>W roku 202</w:t>
      </w:r>
      <w:r w:rsidR="00FD50B1">
        <w:rPr>
          <w:rFonts w:ascii="Cambria" w:hAnsi="Cambria" w:cs="Arial"/>
          <w:kern w:val="0"/>
          <w:sz w:val="24"/>
          <w:szCs w:val="24"/>
          <w14:ligatures w14:val="none"/>
        </w:rPr>
        <w:t>4</w:t>
      </w:r>
      <w:r w:rsidRPr="000D372D">
        <w:rPr>
          <w:rFonts w:ascii="Cambria" w:hAnsi="Cambria" w:cs="Arial"/>
          <w:kern w:val="0"/>
          <w:sz w:val="24"/>
          <w:szCs w:val="24"/>
          <w14:ligatures w14:val="none"/>
        </w:rPr>
        <w:t xml:space="preserve"> przyjęto następujące priorytetowe zadania publiczne:</w:t>
      </w:r>
    </w:p>
    <w:p w14:paraId="01DD558C" w14:textId="77777777" w:rsidR="00DA5109" w:rsidRPr="000D372D" w:rsidRDefault="00DA5109" w:rsidP="001C5234">
      <w:pPr>
        <w:spacing w:line="360" w:lineRule="auto"/>
        <w:ind w:left="-284" w:right="-284"/>
        <w:jc w:val="both"/>
        <w:rPr>
          <w:rFonts w:ascii="Cambria" w:hAnsi="Cambria" w:cs="Arial"/>
          <w:b/>
          <w:color w:val="660066"/>
          <w:kern w:val="0"/>
          <w:sz w:val="24"/>
          <w:szCs w:val="24"/>
          <w14:ligatures w14:val="none"/>
        </w:rPr>
      </w:pPr>
      <w:r w:rsidRPr="000D372D">
        <w:rPr>
          <w:rFonts w:ascii="Cambria" w:hAnsi="Cambria" w:cs="Arial"/>
          <w:b/>
          <w:color w:val="660066"/>
          <w:kern w:val="0"/>
          <w:sz w:val="24"/>
          <w:szCs w:val="24"/>
          <w14:ligatures w14:val="none"/>
        </w:rPr>
        <w:t>1) Zadania z zakresu wspierania i upowszechniania kultury fizycznej i sportu:</w:t>
      </w:r>
    </w:p>
    <w:p w14:paraId="23279615" w14:textId="77777777" w:rsidR="00DA5109" w:rsidRPr="000D372D" w:rsidRDefault="00DA5109">
      <w:pPr>
        <w:numPr>
          <w:ilvl w:val="0"/>
          <w:numId w:val="17"/>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szkolenia dzieci i młodzieży w dziedzinach sportowych,</w:t>
      </w:r>
    </w:p>
    <w:p w14:paraId="40B55C47" w14:textId="77777777" w:rsidR="00DA5109" w:rsidRPr="000D372D" w:rsidRDefault="00DA5109">
      <w:pPr>
        <w:numPr>
          <w:ilvl w:val="0"/>
          <w:numId w:val="17"/>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organizowanie pozalekcyjnych zajęć sportowych i współzawodnictwa sportowego szkół,</w:t>
      </w:r>
    </w:p>
    <w:p w14:paraId="08A1E690" w14:textId="77777777" w:rsidR="00DA5109" w:rsidRPr="000D372D" w:rsidRDefault="00DA5109">
      <w:pPr>
        <w:numPr>
          <w:ilvl w:val="0"/>
          <w:numId w:val="17"/>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organizowanie zawodów sportowych oraz ogólnie dostępnych imprez sportowo-rekreacyjnych na terenie gminy,</w:t>
      </w:r>
    </w:p>
    <w:p w14:paraId="4616E2D3" w14:textId="77777777" w:rsidR="00DA5109" w:rsidRPr="000D372D" w:rsidRDefault="00DA5109">
      <w:pPr>
        <w:numPr>
          <w:ilvl w:val="0"/>
          <w:numId w:val="17"/>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udział w imprezach i zawodach sportowych dzieci i młodzieży o zasięgu regionalnym, ogólnopolskim i międzynarodowym,</w:t>
      </w:r>
    </w:p>
    <w:p w14:paraId="7708A18D" w14:textId="77777777" w:rsidR="00DA5109" w:rsidRPr="000D372D" w:rsidRDefault="00DA5109">
      <w:pPr>
        <w:numPr>
          <w:ilvl w:val="0"/>
          <w:numId w:val="17"/>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organizowanie międzynarodowych i regionalnych imprez sportowych promujących gminę.</w:t>
      </w:r>
    </w:p>
    <w:p w14:paraId="212A8374" w14:textId="2F78BC75" w:rsidR="00DA5109" w:rsidRPr="000D372D" w:rsidRDefault="00DA5109" w:rsidP="00DA5109">
      <w:pPr>
        <w:spacing w:line="360" w:lineRule="auto"/>
        <w:ind w:left="-284" w:right="-284"/>
        <w:jc w:val="both"/>
        <w:rPr>
          <w:rFonts w:ascii="Cambria" w:hAnsi="Cambria" w:cs="Arial"/>
          <w:bCs/>
          <w:kern w:val="0"/>
          <w:sz w:val="24"/>
          <w:szCs w:val="24"/>
          <w14:ligatures w14:val="none"/>
        </w:rPr>
      </w:pPr>
      <w:r w:rsidRPr="000D372D">
        <w:rPr>
          <w:rFonts w:ascii="Cambria" w:hAnsi="Cambria" w:cs="Arial"/>
          <w:bCs/>
          <w:kern w:val="0"/>
          <w:sz w:val="24"/>
          <w:szCs w:val="24"/>
          <w14:ligatures w14:val="none"/>
        </w:rPr>
        <w:t>Na realizację zadań w tym obszarze przeznaczono kwotę 1</w:t>
      </w:r>
      <w:r w:rsidR="00FD50B1">
        <w:rPr>
          <w:rFonts w:ascii="Cambria" w:hAnsi="Cambria" w:cs="Arial"/>
          <w:bCs/>
          <w:kern w:val="0"/>
          <w:sz w:val="24"/>
          <w:szCs w:val="24"/>
          <w14:ligatures w14:val="none"/>
        </w:rPr>
        <w:t>2</w:t>
      </w:r>
      <w:r w:rsidRPr="000D372D">
        <w:rPr>
          <w:rFonts w:ascii="Cambria" w:hAnsi="Cambria" w:cs="Arial"/>
          <w:bCs/>
          <w:kern w:val="0"/>
          <w:sz w:val="24"/>
          <w:szCs w:val="24"/>
          <w14:ligatures w14:val="none"/>
        </w:rPr>
        <w:t xml:space="preserve">0 000,00 zł. Dotacje zostały przyznane w ramach otwartego konkursu ofert – otrzymały je Klub Sportowy Wicher Reptowo oraz GZS Znicz Niedźwiedź. </w:t>
      </w:r>
    </w:p>
    <w:p w14:paraId="189260B1" w14:textId="5FAFFB6D" w:rsidR="00DA5109" w:rsidRPr="000D372D" w:rsidRDefault="00DA5109" w:rsidP="00DA5109">
      <w:pPr>
        <w:spacing w:before="240" w:after="0" w:line="360" w:lineRule="auto"/>
        <w:ind w:left="-284" w:right="-284"/>
        <w:jc w:val="both"/>
        <w:rPr>
          <w:rFonts w:ascii="Cambria" w:hAnsi="Cambria" w:cs="Arial"/>
          <w:b/>
          <w:i/>
          <w:iCs/>
          <w:kern w:val="0"/>
          <w:sz w:val="24"/>
          <w:szCs w:val="24"/>
          <w14:ligatures w14:val="none"/>
        </w:rPr>
      </w:pPr>
      <w:r w:rsidRPr="000D372D">
        <w:rPr>
          <w:rFonts w:ascii="Cambria" w:hAnsi="Cambria" w:cs="Arial"/>
          <w:b/>
          <w:i/>
          <w:iCs/>
          <w:kern w:val="0"/>
          <w:sz w:val="24"/>
          <w:szCs w:val="24"/>
          <w14:ligatures w14:val="none"/>
        </w:rPr>
        <w:lastRenderedPageBreak/>
        <w:t xml:space="preserve">Działania Klubu Sportowego „Wicher Reptowo”: </w:t>
      </w:r>
    </w:p>
    <w:p w14:paraId="42941CC6" w14:textId="77777777" w:rsidR="00DA5109" w:rsidRPr="000D372D" w:rsidRDefault="00DA5109">
      <w:pPr>
        <w:numPr>
          <w:ilvl w:val="0"/>
          <w:numId w:val="9"/>
        </w:numPr>
        <w:spacing w:after="0" w:line="360" w:lineRule="auto"/>
        <w:ind w:left="284" w:right="-284" w:hanging="284"/>
        <w:contextualSpacing/>
        <w:jc w:val="both"/>
        <w:rPr>
          <w:rFonts w:ascii="Cambria" w:hAnsi="Cambria" w:cs="Arial"/>
          <w:b/>
          <w:kern w:val="0"/>
          <w:sz w:val="24"/>
          <w:szCs w:val="24"/>
          <w14:ligatures w14:val="none"/>
        </w:rPr>
      </w:pPr>
      <w:r w:rsidRPr="000D372D">
        <w:rPr>
          <w:rFonts w:ascii="Cambria" w:hAnsi="Cambria" w:cs="Arial"/>
          <w:bCs/>
          <w:kern w:val="0"/>
          <w:sz w:val="24"/>
          <w:szCs w:val="24"/>
          <w14:ligatures w14:val="none"/>
        </w:rPr>
        <w:t>Zajęcia szkoleniowe – dwa razy w tygodniu dla różnych kategorii wiekowych (Seniorzy, Orliki, Żaki)</w:t>
      </w:r>
    </w:p>
    <w:p w14:paraId="4720B3CB" w14:textId="77777777" w:rsidR="00DA5109" w:rsidRPr="000D372D" w:rsidRDefault="00DA5109">
      <w:pPr>
        <w:numPr>
          <w:ilvl w:val="0"/>
          <w:numId w:val="9"/>
        </w:numPr>
        <w:spacing w:after="0" w:line="360" w:lineRule="auto"/>
        <w:ind w:left="284" w:right="-284" w:hanging="284"/>
        <w:contextualSpacing/>
        <w:jc w:val="both"/>
        <w:rPr>
          <w:rFonts w:ascii="Cambria" w:hAnsi="Cambria" w:cs="Arial"/>
          <w:b/>
          <w:kern w:val="0"/>
          <w:sz w:val="24"/>
          <w:szCs w:val="24"/>
          <w14:ligatures w14:val="none"/>
        </w:rPr>
      </w:pPr>
      <w:r w:rsidRPr="000D372D">
        <w:rPr>
          <w:rFonts w:ascii="Cambria" w:hAnsi="Cambria" w:cs="Arial"/>
          <w:bCs/>
          <w:kern w:val="0"/>
          <w:sz w:val="24"/>
          <w:szCs w:val="24"/>
          <w14:ligatures w14:val="none"/>
        </w:rPr>
        <w:t>Udział w rozgrywkach zgodnie z harmonogramem ustalonym przez ZZPN w Szczecinie dla poszczególnych kategorii wiekowych,</w:t>
      </w:r>
    </w:p>
    <w:p w14:paraId="4C9E40BF" w14:textId="6714E3A8" w:rsidR="00DA5109" w:rsidRPr="000D372D" w:rsidRDefault="00DA5109">
      <w:pPr>
        <w:numPr>
          <w:ilvl w:val="0"/>
          <w:numId w:val="9"/>
        </w:numPr>
        <w:spacing w:after="0" w:line="360" w:lineRule="auto"/>
        <w:ind w:left="284" w:right="-284" w:hanging="284"/>
        <w:contextualSpacing/>
        <w:jc w:val="both"/>
        <w:rPr>
          <w:rFonts w:ascii="Cambria" w:hAnsi="Cambria" w:cs="Arial"/>
          <w:b/>
          <w:kern w:val="0"/>
          <w:sz w:val="24"/>
          <w:szCs w:val="24"/>
          <w14:ligatures w14:val="none"/>
        </w:rPr>
      </w:pPr>
      <w:r w:rsidRPr="000D372D">
        <w:rPr>
          <w:rFonts w:ascii="Cambria" w:hAnsi="Cambria" w:cs="Arial"/>
          <w:bCs/>
          <w:kern w:val="0"/>
          <w:sz w:val="24"/>
          <w:szCs w:val="24"/>
          <w14:ligatures w14:val="none"/>
        </w:rPr>
        <w:t xml:space="preserve">Organizacja i udział w meczach kontrolnych seniorów </w:t>
      </w:r>
      <w:r w:rsidR="00193F74">
        <w:rPr>
          <w:rFonts w:ascii="Cambria" w:hAnsi="Cambria" w:cs="Arial"/>
          <w:bCs/>
          <w:kern w:val="0"/>
          <w:sz w:val="24"/>
          <w:szCs w:val="24"/>
          <w14:ligatures w14:val="none"/>
        </w:rPr>
        <w:t>w sezonie wiosenno-</w:t>
      </w:r>
      <w:r w:rsidRPr="000D372D">
        <w:rPr>
          <w:rFonts w:ascii="Cambria" w:hAnsi="Cambria" w:cs="Arial"/>
          <w:bCs/>
          <w:kern w:val="0"/>
          <w:sz w:val="24"/>
          <w:szCs w:val="24"/>
          <w14:ligatures w14:val="none"/>
        </w:rPr>
        <w:t>jesiennym,</w:t>
      </w:r>
    </w:p>
    <w:p w14:paraId="6E26BC98" w14:textId="77777777" w:rsidR="00DA5109" w:rsidRPr="000D372D" w:rsidRDefault="00DA5109">
      <w:pPr>
        <w:numPr>
          <w:ilvl w:val="0"/>
          <w:numId w:val="9"/>
        </w:numPr>
        <w:spacing w:after="0" w:line="360" w:lineRule="auto"/>
        <w:ind w:left="284" w:right="-284" w:hanging="284"/>
        <w:contextualSpacing/>
        <w:jc w:val="both"/>
        <w:rPr>
          <w:rFonts w:ascii="Cambria" w:hAnsi="Cambria" w:cs="Arial"/>
          <w:b/>
          <w:kern w:val="0"/>
          <w:sz w:val="24"/>
          <w:szCs w:val="24"/>
          <w14:ligatures w14:val="none"/>
        </w:rPr>
      </w:pPr>
      <w:r w:rsidRPr="000D372D">
        <w:rPr>
          <w:rFonts w:ascii="Cambria" w:hAnsi="Cambria" w:cs="Arial"/>
          <w:bCs/>
          <w:kern w:val="0"/>
          <w:sz w:val="24"/>
          <w:szCs w:val="24"/>
          <w14:ligatures w14:val="none"/>
        </w:rPr>
        <w:t>Organizacja i udział w turniejach dla dzieci w przedziale wiekowym 6-11 lat.</w:t>
      </w:r>
    </w:p>
    <w:p w14:paraId="1FA26A92" w14:textId="77777777" w:rsidR="00DA5109" w:rsidRPr="000D372D" w:rsidRDefault="00DA5109" w:rsidP="00DA5109">
      <w:pPr>
        <w:spacing w:after="0" w:line="360" w:lineRule="auto"/>
        <w:ind w:left="-284" w:right="-284"/>
        <w:jc w:val="both"/>
        <w:rPr>
          <w:rFonts w:ascii="Cambria" w:hAnsi="Cambria" w:cs="Arial"/>
          <w:b/>
          <w:i/>
          <w:iCs/>
          <w:kern w:val="0"/>
          <w:sz w:val="24"/>
          <w:szCs w:val="24"/>
          <w14:ligatures w14:val="none"/>
        </w:rPr>
      </w:pPr>
      <w:r w:rsidRPr="000D372D">
        <w:rPr>
          <w:rFonts w:ascii="Cambria" w:hAnsi="Cambria" w:cs="Arial"/>
          <w:b/>
          <w:i/>
          <w:iCs/>
          <w:kern w:val="0"/>
          <w:sz w:val="24"/>
          <w:szCs w:val="24"/>
          <w14:ligatures w14:val="none"/>
        </w:rPr>
        <w:t xml:space="preserve">Działania GZS „Znicz Niedźwiedź”: </w:t>
      </w:r>
    </w:p>
    <w:p w14:paraId="34DF22BB" w14:textId="77777777" w:rsidR="00DA5109" w:rsidRPr="000D372D" w:rsidRDefault="00DA5109">
      <w:pPr>
        <w:numPr>
          <w:ilvl w:val="0"/>
          <w:numId w:val="8"/>
        </w:numPr>
        <w:spacing w:after="0" w:line="360" w:lineRule="auto"/>
        <w:ind w:left="284" w:right="-284" w:hanging="284"/>
        <w:contextualSpacing/>
        <w:jc w:val="both"/>
        <w:rPr>
          <w:rFonts w:ascii="Cambria" w:hAnsi="Cambria" w:cs="Arial"/>
          <w:b/>
          <w:kern w:val="0"/>
          <w:sz w:val="24"/>
          <w:szCs w:val="24"/>
          <w14:ligatures w14:val="none"/>
        </w:rPr>
      </w:pPr>
      <w:r w:rsidRPr="000D372D">
        <w:rPr>
          <w:rFonts w:ascii="Cambria" w:hAnsi="Cambria" w:cs="Arial"/>
          <w:bCs/>
          <w:kern w:val="0"/>
          <w:sz w:val="24"/>
          <w:szCs w:val="24"/>
          <w14:ligatures w14:val="none"/>
        </w:rPr>
        <w:t>Treningi i mecze ligowe,</w:t>
      </w:r>
    </w:p>
    <w:p w14:paraId="6F44228B" w14:textId="77777777" w:rsidR="00DA5109" w:rsidRPr="000D372D" w:rsidRDefault="00DA5109">
      <w:pPr>
        <w:numPr>
          <w:ilvl w:val="0"/>
          <w:numId w:val="8"/>
        </w:numPr>
        <w:spacing w:after="0" w:line="360" w:lineRule="auto"/>
        <w:ind w:left="284" w:right="-284" w:hanging="284"/>
        <w:contextualSpacing/>
        <w:jc w:val="both"/>
        <w:rPr>
          <w:rFonts w:ascii="Cambria" w:hAnsi="Cambria" w:cs="Arial"/>
          <w:b/>
          <w:kern w:val="0"/>
          <w:sz w:val="24"/>
          <w:szCs w:val="24"/>
          <w14:ligatures w14:val="none"/>
        </w:rPr>
      </w:pPr>
      <w:r w:rsidRPr="000D372D">
        <w:rPr>
          <w:rFonts w:ascii="Cambria" w:hAnsi="Cambria" w:cs="Arial"/>
          <w:bCs/>
          <w:kern w:val="0"/>
          <w:sz w:val="24"/>
          <w:szCs w:val="24"/>
          <w14:ligatures w14:val="none"/>
        </w:rPr>
        <w:t>Organizacja Biegu Przełajowego dla dzieci,</w:t>
      </w:r>
    </w:p>
    <w:p w14:paraId="23EE1AB2" w14:textId="77777777" w:rsidR="00DA5109" w:rsidRPr="000D372D" w:rsidRDefault="00DA5109">
      <w:pPr>
        <w:numPr>
          <w:ilvl w:val="0"/>
          <w:numId w:val="8"/>
        </w:numPr>
        <w:spacing w:after="0" w:line="360" w:lineRule="auto"/>
        <w:ind w:left="284" w:right="-284" w:hanging="284"/>
        <w:contextualSpacing/>
        <w:jc w:val="both"/>
        <w:rPr>
          <w:rFonts w:ascii="Cambria" w:hAnsi="Cambria" w:cs="Arial"/>
          <w:b/>
          <w:kern w:val="0"/>
          <w:sz w:val="24"/>
          <w:szCs w:val="24"/>
          <w14:ligatures w14:val="none"/>
        </w:rPr>
      </w:pPr>
      <w:r w:rsidRPr="000D372D">
        <w:rPr>
          <w:rFonts w:ascii="Cambria" w:hAnsi="Cambria" w:cs="Arial"/>
          <w:bCs/>
          <w:kern w:val="0"/>
          <w:sz w:val="24"/>
          <w:szCs w:val="24"/>
          <w14:ligatures w14:val="none"/>
        </w:rPr>
        <w:t>Rozgrywki Zachodniopomorskiego Związku Piłki Nożnej – uczestnictwo w rozgrywkach klasy B,</w:t>
      </w:r>
    </w:p>
    <w:p w14:paraId="0082DD3C" w14:textId="77777777" w:rsidR="00DA5109" w:rsidRPr="000D372D" w:rsidRDefault="00DA5109">
      <w:pPr>
        <w:numPr>
          <w:ilvl w:val="0"/>
          <w:numId w:val="8"/>
        </w:numPr>
        <w:spacing w:after="0" w:line="360" w:lineRule="auto"/>
        <w:ind w:left="284" w:right="-284" w:hanging="284"/>
        <w:contextualSpacing/>
        <w:jc w:val="both"/>
        <w:rPr>
          <w:rFonts w:ascii="Cambria" w:hAnsi="Cambria" w:cs="Arial"/>
          <w:b/>
          <w:kern w:val="0"/>
          <w:sz w:val="24"/>
          <w:szCs w:val="24"/>
          <w14:ligatures w14:val="none"/>
        </w:rPr>
      </w:pPr>
      <w:r w:rsidRPr="000D372D">
        <w:rPr>
          <w:rFonts w:ascii="Cambria" w:hAnsi="Cambria" w:cs="Arial"/>
          <w:bCs/>
          <w:kern w:val="0"/>
          <w:sz w:val="24"/>
          <w:szCs w:val="24"/>
          <w14:ligatures w14:val="none"/>
        </w:rPr>
        <w:t>Treningi sekcji dziecięcej piłki nożnej – udział dzieci w treningach dwa razy w tygodniu, kategoria wiekowa 6-14 lat.</w:t>
      </w:r>
    </w:p>
    <w:p w14:paraId="376DED9C" w14:textId="77777777" w:rsidR="00DA5109" w:rsidRPr="000D372D" w:rsidRDefault="00DA5109" w:rsidP="003A710D">
      <w:pPr>
        <w:spacing w:before="240" w:line="360" w:lineRule="auto"/>
        <w:ind w:left="-284" w:right="-284"/>
        <w:jc w:val="both"/>
        <w:rPr>
          <w:rFonts w:ascii="Cambria" w:hAnsi="Cambria" w:cs="Arial"/>
          <w:kern w:val="0"/>
          <w:sz w:val="24"/>
          <w:szCs w:val="24"/>
          <w14:ligatures w14:val="none"/>
        </w:rPr>
      </w:pPr>
      <w:r w:rsidRPr="000D372D">
        <w:rPr>
          <w:rFonts w:ascii="Cambria" w:hAnsi="Cambria" w:cs="Arial"/>
          <w:kern w:val="0"/>
          <w:sz w:val="24"/>
          <w:szCs w:val="24"/>
          <w14:ligatures w14:val="none"/>
        </w:rPr>
        <w:t>Organizacje propagowały zdrowy styl życia, czynny udział mieszkańców w życiu publicznym i sportowym poprzez organizację biegów, turniejów piłki nożnej i siatkowej</w:t>
      </w:r>
      <w:r w:rsidRPr="000D372D">
        <w:rPr>
          <w:rFonts w:ascii="Cambria" w:hAnsi="Cambria" w:cs="Arial"/>
          <w:b/>
          <w:kern w:val="0"/>
          <w:sz w:val="24"/>
          <w:szCs w:val="24"/>
          <w14:ligatures w14:val="none"/>
        </w:rPr>
        <w:t xml:space="preserve">, </w:t>
      </w:r>
      <w:r w:rsidRPr="000D372D">
        <w:rPr>
          <w:rFonts w:ascii="Cambria" w:hAnsi="Cambria" w:cs="Arial"/>
          <w:kern w:val="0"/>
          <w:sz w:val="24"/>
          <w:szCs w:val="24"/>
          <w14:ligatures w14:val="none"/>
        </w:rPr>
        <w:t>aktywizację osób starszych, zachęcając do czynnego uczestnictwa w wydarzeniach sportowych mających miejsce na terenie gminy.</w:t>
      </w:r>
    </w:p>
    <w:p w14:paraId="0F4156F6" w14:textId="77777777" w:rsidR="00DA5109" w:rsidRPr="000D372D" w:rsidRDefault="00DA5109" w:rsidP="00DA5109">
      <w:pPr>
        <w:spacing w:after="0" w:line="360" w:lineRule="auto"/>
        <w:ind w:left="-284" w:right="-284"/>
        <w:jc w:val="both"/>
        <w:rPr>
          <w:rFonts w:ascii="Cambria" w:hAnsi="Cambria" w:cs="Arial"/>
          <w:b/>
          <w:color w:val="660066"/>
          <w:kern w:val="0"/>
          <w:sz w:val="24"/>
          <w:szCs w:val="24"/>
          <w14:ligatures w14:val="none"/>
        </w:rPr>
      </w:pPr>
      <w:r w:rsidRPr="000D372D">
        <w:rPr>
          <w:rFonts w:ascii="Cambria" w:hAnsi="Cambria" w:cs="Arial"/>
          <w:b/>
          <w:color w:val="660066"/>
          <w:kern w:val="0"/>
          <w:sz w:val="24"/>
          <w:szCs w:val="24"/>
          <w14:ligatures w14:val="none"/>
        </w:rPr>
        <w:t xml:space="preserve">2) Zadania w zakresie porządku i bezpieczeństwa publicznego, bezpieczeństwa </w:t>
      </w:r>
      <w:r w:rsidRPr="000D372D">
        <w:rPr>
          <w:rFonts w:ascii="Cambria" w:hAnsi="Cambria" w:cs="Arial"/>
          <w:b/>
          <w:color w:val="660066"/>
          <w:kern w:val="0"/>
          <w:sz w:val="24"/>
          <w:szCs w:val="24"/>
          <w14:ligatures w14:val="none"/>
        </w:rPr>
        <w:tab/>
        <w:t>przeciwpożarowego, ratownictwa i ochrony ludności:</w:t>
      </w:r>
    </w:p>
    <w:p w14:paraId="58B1DFC7" w14:textId="13FB6CDC" w:rsidR="00DA5109" w:rsidRPr="000D372D" w:rsidRDefault="00DA5109" w:rsidP="001C5234">
      <w:pPr>
        <w:spacing w:before="240" w:after="0" w:line="360" w:lineRule="auto"/>
        <w:ind w:left="-284" w:right="-284"/>
        <w:jc w:val="both"/>
        <w:rPr>
          <w:rFonts w:ascii="Cambria" w:hAnsi="Cambria" w:cs="Arial"/>
          <w:bCs/>
          <w:kern w:val="0"/>
          <w:sz w:val="24"/>
          <w:szCs w:val="24"/>
          <w14:ligatures w14:val="none"/>
        </w:rPr>
      </w:pPr>
      <w:r w:rsidRPr="000D372D">
        <w:rPr>
          <w:rFonts w:ascii="Cambria" w:hAnsi="Cambria" w:cs="Arial"/>
          <w:bCs/>
          <w:kern w:val="0"/>
          <w:sz w:val="24"/>
          <w:szCs w:val="24"/>
          <w14:ligatures w14:val="none"/>
        </w:rPr>
        <w:t>Na realizację zadań w tym obszarze w roku 202</w:t>
      </w:r>
      <w:r w:rsidR="00CA6933">
        <w:rPr>
          <w:rFonts w:ascii="Cambria" w:hAnsi="Cambria" w:cs="Arial"/>
          <w:bCs/>
          <w:kern w:val="0"/>
          <w:sz w:val="24"/>
          <w:szCs w:val="24"/>
          <w14:ligatures w14:val="none"/>
        </w:rPr>
        <w:t>4</w:t>
      </w:r>
      <w:r w:rsidRPr="000D372D">
        <w:rPr>
          <w:rFonts w:ascii="Cambria" w:hAnsi="Cambria" w:cs="Arial"/>
          <w:bCs/>
          <w:kern w:val="0"/>
          <w:sz w:val="24"/>
          <w:szCs w:val="24"/>
          <w14:ligatures w14:val="none"/>
        </w:rPr>
        <w:t xml:space="preserve"> </w:t>
      </w:r>
      <w:r w:rsidR="00193F74">
        <w:rPr>
          <w:rFonts w:ascii="Cambria" w:hAnsi="Cambria" w:cs="Arial"/>
          <w:bCs/>
          <w:kern w:val="0"/>
          <w:sz w:val="24"/>
          <w:szCs w:val="24"/>
          <w14:ligatures w14:val="none"/>
        </w:rPr>
        <w:t>wydatkowano</w:t>
      </w:r>
      <w:r w:rsidRPr="000D372D">
        <w:rPr>
          <w:rFonts w:ascii="Cambria" w:hAnsi="Cambria" w:cs="Arial"/>
          <w:bCs/>
          <w:kern w:val="0"/>
          <w:sz w:val="24"/>
          <w:szCs w:val="24"/>
          <w14:ligatures w14:val="none"/>
        </w:rPr>
        <w:t xml:space="preserve"> kwotę </w:t>
      </w:r>
      <w:r w:rsidR="004A02AD">
        <w:rPr>
          <w:rFonts w:ascii="Cambria" w:hAnsi="Cambria" w:cs="Arial"/>
          <w:bCs/>
          <w:kern w:val="0"/>
          <w:sz w:val="24"/>
          <w:szCs w:val="24"/>
          <w14:ligatures w14:val="none"/>
        </w:rPr>
        <w:t>493 519,82</w:t>
      </w:r>
      <w:r w:rsidRPr="000D372D">
        <w:rPr>
          <w:rFonts w:ascii="Cambria" w:hAnsi="Cambria" w:cs="Arial"/>
          <w:bCs/>
          <w:kern w:val="0"/>
          <w:sz w:val="24"/>
          <w:szCs w:val="24"/>
          <w14:ligatures w14:val="none"/>
        </w:rPr>
        <w:t xml:space="preserve"> zł</w:t>
      </w:r>
      <w:r>
        <w:rPr>
          <w:rFonts w:ascii="Cambria" w:hAnsi="Cambria" w:cs="Arial"/>
          <w:bCs/>
          <w:kern w:val="0"/>
          <w:sz w:val="24"/>
          <w:szCs w:val="24"/>
          <w14:ligatures w14:val="none"/>
        </w:rPr>
        <w:t>.</w:t>
      </w:r>
    </w:p>
    <w:p w14:paraId="3AE2A8EA" w14:textId="77777777" w:rsidR="00DA5109" w:rsidRPr="000D372D" w:rsidRDefault="00DA5109" w:rsidP="00DA5109">
      <w:pPr>
        <w:spacing w:after="0" w:line="360" w:lineRule="auto"/>
        <w:ind w:left="-284" w:right="-284"/>
        <w:jc w:val="both"/>
        <w:rPr>
          <w:rFonts w:ascii="Cambria" w:hAnsi="Cambria" w:cs="Arial"/>
          <w:kern w:val="0"/>
          <w:sz w:val="24"/>
          <w:szCs w:val="24"/>
          <w14:ligatures w14:val="none"/>
        </w:rPr>
      </w:pPr>
      <w:r w:rsidRPr="000D372D">
        <w:rPr>
          <w:rFonts w:ascii="Cambria" w:hAnsi="Cambria" w:cs="Arial"/>
          <w:kern w:val="0"/>
          <w:sz w:val="24"/>
          <w:szCs w:val="24"/>
          <w14:ligatures w14:val="none"/>
        </w:rPr>
        <w:t>W zakresie bezpieczeństwa publicznego oraz przeciwpożarowego współpracowano z ochotniczymi jednostkami straży pożarnej:</w:t>
      </w:r>
    </w:p>
    <w:p w14:paraId="2476E7C2" w14:textId="77777777" w:rsidR="00DA5109" w:rsidRPr="000D372D" w:rsidRDefault="00DA5109">
      <w:pPr>
        <w:numPr>
          <w:ilvl w:val="0"/>
          <w:numId w:val="4"/>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OSP Kobylanka</w:t>
      </w:r>
    </w:p>
    <w:p w14:paraId="00A5D3A6" w14:textId="77777777" w:rsidR="00DA5109" w:rsidRPr="000D372D" w:rsidRDefault="00DA5109">
      <w:pPr>
        <w:numPr>
          <w:ilvl w:val="0"/>
          <w:numId w:val="4"/>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OSP Bielkowo</w:t>
      </w:r>
    </w:p>
    <w:p w14:paraId="74B5366F" w14:textId="77777777" w:rsidR="00DA5109" w:rsidRPr="000D372D" w:rsidRDefault="00DA5109">
      <w:pPr>
        <w:numPr>
          <w:ilvl w:val="0"/>
          <w:numId w:val="4"/>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OSP Niedźwiedź</w:t>
      </w:r>
    </w:p>
    <w:p w14:paraId="66F623D4" w14:textId="77777777" w:rsidR="00DA5109" w:rsidRPr="000D372D" w:rsidRDefault="00DA5109">
      <w:pPr>
        <w:numPr>
          <w:ilvl w:val="0"/>
          <w:numId w:val="4"/>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OSP Kunowo</w:t>
      </w:r>
    </w:p>
    <w:p w14:paraId="0BC969CA" w14:textId="77777777" w:rsidR="00DA5109" w:rsidRPr="000D372D" w:rsidRDefault="00DA5109">
      <w:pPr>
        <w:numPr>
          <w:ilvl w:val="0"/>
          <w:numId w:val="4"/>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OSP Reptowo</w:t>
      </w:r>
    </w:p>
    <w:p w14:paraId="48EC21D4" w14:textId="77777777" w:rsidR="00DA5109" w:rsidRPr="000D372D" w:rsidRDefault="00DA5109" w:rsidP="001C5234">
      <w:pPr>
        <w:spacing w:line="360" w:lineRule="auto"/>
        <w:ind w:left="-284" w:right="-284"/>
        <w:jc w:val="both"/>
        <w:rPr>
          <w:rFonts w:ascii="Cambria" w:hAnsi="Cambria" w:cs="Arial"/>
          <w:kern w:val="0"/>
          <w:sz w:val="24"/>
          <w:szCs w:val="24"/>
          <w14:ligatures w14:val="none"/>
        </w:rPr>
      </w:pPr>
      <w:r w:rsidRPr="000D372D">
        <w:rPr>
          <w:rFonts w:ascii="Cambria" w:hAnsi="Cambria" w:cs="Arial"/>
          <w:kern w:val="0"/>
          <w:sz w:val="24"/>
          <w:szCs w:val="24"/>
          <w14:ligatures w14:val="none"/>
        </w:rPr>
        <w:t>Organizacje prowadziły zadania z zakresu bezpieczeństwa przeciwpożarowego i ratownictwa. Uczestniczyły w działaniach ratowniczych prowadzonych w czasie pożarów, miejscowych zagrożeń, wypadków drogowych oraz innych klęsk.</w:t>
      </w:r>
    </w:p>
    <w:p w14:paraId="25DAABBE" w14:textId="77777777" w:rsidR="00DA5109" w:rsidRPr="000D372D" w:rsidRDefault="00DA5109" w:rsidP="00DA5109">
      <w:pPr>
        <w:spacing w:after="0" w:line="360" w:lineRule="auto"/>
        <w:ind w:left="-284" w:right="-284"/>
        <w:jc w:val="both"/>
        <w:rPr>
          <w:rFonts w:ascii="Cambria" w:hAnsi="Cambria" w:cs="Arial"/>
          <w:b/>
          <w:color w:val="660066"/>
          <w:kern w:val="0"/>
          <w:sz w:val="24"/>
          <w:szCs w:val="24"/>
          <w14:ligatures w14:val="none"/>
        </w:rPr>
      </w:pPr>
      <w:r w:rsidRPr="000D372D">
        <w:rPr>
          <w:rFonts w:ascii="Cambria" w:hAnsi="Cambria" w:cs="Arial"/>
          <w:b/>
          <w:color w:val="660066"/>
          <w:kern w:val="0"/>
          <w:sz w:val="24"/>
          <w:szCs w:val="24"/>
          <w14:ligatures w14:val="none"/>
        </w:rPr>
        <w:lastRenderedPageBreak/>
        <w:t>3) Zadania w zakresie kultury, sztuki, ochrony dóbr kultury i dziedzictwa narodowego:</w:t>
      </w:r>
    </w:p>
    <w:p w14:paraId="50FB56D0" w14:textId="77777777" w:rsidR="00DA5109" w:rsidRPr="000D372D" w:rsidRDefault="00DA5109" w:rsidP="001C5234">
      <w:pPr>
        <w:spacing w:before="240" w:after="0" w:line="360" w:lineRule="auto"/>
        <w:ind w:left="-284" w:right="-284"/>
        <w:jc w:val="both"/>
        <w:rPr>
          <w:rFonts w:ascii="Cambria" w:hAnsi="Cambria" w:cs="Arial"/>
          <w:kern w:val="0"/>
          <w:sz w:val="24"/>
          <w:szCs w:val="24"/>
          <w14:ligatures w14:val="none"/>
        </w:rPr>
      </w:pPr>
      <w:r w:rsidRPr="000D372D">
        <w:rPr>
          <w:rFonts w:ascii="Cambria" w:hAnsi="Cambria" w:cs="Arial"/>
          <w:kern w:val="0"/>
          <w:sz w:val="24"/>
          <w:szCs w:val="24"/>
          <w14:ligatures w14:val="none"/>
        </w:rPr>
        <w:t>W ramach realizacji tych zadań zakładano:</w:t>
      </w:r>
    </w:p>
    <w:p w14:paraId="553E4BA5" w14:textId="77777777" w:rsidR="00DA5109" w:rsidRPr="000D372D" w:rsidRDefault="00DA5109" w:rsidP="00DA5109">
      <w:pPr>
        <w:spacing w:after="0" w:line="360" w:lineRule="auto"/>
        <w:ind w:left="-284" w:right="-284"/>
        <w:jc w:val="both"/>
        <w:rPr>
          <w:rFonts w:ascii="Cambria" w:hAnsi="Cambria" w:cs="Arial"/>
          <w:kern w:val="0"/>
          <w:sz w:val="24"/>
          <w:szCs w:val="24"/>
          <w14:ligatures w14:val="none"/>
        </w:rPr>
      </w:pPr>
      <w:r w:rsidRPr="000D372D">
        <w:rPr>
          <w:rFonts w:ascii="Cambria" w:hAnsi="Cambria" w:cs="Arial"/>
          <w:kern w:val="0"/>
          <w:sz w:val="24"/>
          <w:szCs w:val="24"/>
          <w14:ligatures w14:val="none"/>
        </w:rPr>
        <w:t>- wspieranie organizowania warsztatów rękodzielniczych, rzemieślniczych i kulinarnych,</w:t>
      </w:r>
    </w:p>
    <w:p w14:paraId="51E8C9DD" w14:textId="77777777" w:rsidR="00DA5109" w:rsidRPr="000D372D" w:rsidRDefault="00DA5109" w:rsidP="00DA5109">
      <w:pPr>
        <w:spacing w:after="0" w:line="360" w:lineRule="auto"/>
        <w:ind w:left="-284" w:right="-284"/>
        <w:jc w:val="both"/>
        <w:rPr>
          <w:rFonts w:ascii="Cambria" w:hAnsi="Cambria" w:cs="Arial"/>
          <w:kern w:val="0"/>
          <w:sz w:val="24"/>
          <w:szCs w:val="24"/>
          <w14:ligatures w14:val="none"/>
        </w:rPr>
      </w:pPr>
      <w:r w:rsidRPr="000D372D">
        <w:rPr>
          <w:rFonts w:ascii="Cambria" w:hAnsi="Cambria" w:cs="Arial"/>
          <w:kern w:val="0"/>
          <w:sz w:val="24"/>
          <w:szCs w:val="24"/>
          <w14:ligatures w14:val="none"/>
        </w:rPr>
        <w:t>- wspieranie działalności kulturalnej w zakresie organizowania plenerów, wystaw, konkursów, koncertów, przeglądów oraz imprez okolicznościowych,</w:t>
      </w:r>
    </w:p>
    <w:p w14:paraId="6A9503B7" w14:textId="77777777" w:rsidR="00DA5109" w:rsidRPr="000D372D" w:rsidRDefault="00DA5109" w:rsidP="00DA5109">
      <w:pPr>
        <w:spacing w:after="0" w:line="360" w:lineRule="auto"/>
        <w:ind w:left="-284" w:right="-284"/>
        <w:jc w:val="both"/>
        <w:rPr>
          <w:rFonts w:ascii="Cambria" w:hAnsi="Cambria" w:cs="Arial"/>
          <w:kern w:val="0"/>
          <w:sz w:val="24"/>
          <w:szCs w:val="24"/>
          <w14:ligatures w14:val="none"/>
        </w:rPr>
      </w:pPr>
      <w:r w:rsidRPr="000D372D">
        <w:rPr>
          <w:rFonts w:ascii="Cambria" w:hAnsi="Cambria" w:cs="Arial"/>
          <w:kern w:val="0"/>
          <w:sz w:val="24"/>
          <w:szCs w:val="24"/>
          <w14:ligatures w14:val="none"/>
        </w:rPr>
        <w:t>- podtrzymywanie i wzbogacanie działalności artystycznej twórców amatorów,</w:t>
      </w:r>
    </w:p>
    <w:p w14:paraId="71BC7AEA" w14:textId="77777777" w:rsidR="00DA5109" w:rsidRPr="000D372D" w:rsidRDefault="00DA5109" w:rsidP="00DA5109">
      <w:pPr>
        <w:spacing w:after="0" w:line="360" w:lineRule="auto"/>
        <w:ind w:left="-284" w:right="-284"/>
        <w:jc w:val="both"/>
        <w:rPr>
          <w:rFonts w:ascii="Cambria" w:hAnsi="Cambria" w:cs="Arial"/>
          <w:kern w:val="0"/>
          <w:sz w:val="24"/>
          <w:szCs w:val="24"/>
          <w14:ligatures w14:val="none"/>
        </w:rPr>
      </w:pPr>
      <w:r w:rsidRPr="000D372D">
        <w:rPr>
          <w:rFonts w:ascii="Cambria" w:hAnsi="Cambria" w:cs="Arial"/>
          <w:kern w:val="0"/>
          <w:sz w:val="24"/>
          <w:szCs w:val="24"/>
          <w14:ligatures w14:val="none"/>
        </w:rPr>
        <w:t>- wspieranie rozwoju i integracji społeczności lokalnej poprzez działalność kulturalną,</w:t>
      </w:r>
    </w:p>
    <w:p w14:paraId="66C45160" w14:textId="77777777" w:rsidR="00DA5109" w:rsidRPr="000D372D" w:rsidRDefault="00DA5109" w:rsidP="00DA5109">
      <w:pPr>
        <w:spacing w:after="0" w:line="360" w:lineRule="auto"/>
        <w:ind w:left="-284" w:right="-284"/>
        <w:jc w:val="both"/>
        <w:rPr>
          <w:rFonts w:ascii="Cambria" w:hAnsi="Cambria" w:cs="Arial"/>
          <w:kern w:val="0"/>
          <w:sz w:val="24"/>
          <w:szCs w:val="24"/>
          <w14:ligatures w14:val="none"/>
        </w:rPr>
      </w:pPr>
      <w:r w:rsidRPr="000D372D">
        <w:rPr>
          <w:rFonts w:ascii="Cambria" w:hAnsi="Cambria" w:cs="Arial"/>
          <w:kern w:val="0"/>
          <w:sz w:val="24"/>
          <w:szCs w:val="24"/>
          <w14:ligatures w14:val="none"/>
        </w:rPr>
        <w:t>- organizowanie imprez patriotycznych, kultywowanie tradycji narodowych, budowanie tożsamości, ochronę pamięci i dziedzictwa narodowego.</w:t>
      </w:r>
    </w:p>
    <w:p w14:paraId="111BBE2B" w14:textId="77777777" w:rsidR="00DA5109" w:rsidRPr="000D372D" w:rsidRDefault="00DA5109" w:rsidP="00DA5109">
      <w:pPr>
        <w:spacing w:after="0" w:line="360" w:lineRule="auto"/>
        <w:ind w:left="-284" w:right="-284"/>
        <w:jc w:val="both"/>
        <w:rPr>
          <w:rFonts w:ascii="Cambria" w:hAnsi="Cambria" w:cs="Arial"/>
          <w:bCs/>
          <w:kern w:val="0"/>
          <w:sz w:val="24"/>
          <w:szCs w:val="24"/>
          <w14:ligatures w14:val="none"/>
        </w:rPr>
      </w:pPr>
      <w:r w:rsidRPr="000D372D">
        <w:rPr>
          <w:rFonts w:ascii="Cambria" w:hAnsi="Cambria" w:cs="Arial"/>
          <w:bCs/>
          <w:kern w:val="0"/>
          <w:sz w:val="24"/>
          <w:szCs w:val="24"/>
          <w14:ligatures w14:val="none"/>
        </w:rPr>
        <w:t>Gmina poprzez pomoc finansową lub organizacyjną wsparła następujące wydarzenia:</w:t>
      </w:r>
    </w:p>
    <w:p w14:paraId="164A19C9" w14:textId="14BED9DC" w:rsidR="00DA5109" w:rsidRPr="000D372D" w:rsidRDefault="00DA5109">
      <w:pPr>
        <w:numPr>
          <w:ilvl w:val="0"/>
          <w:numId w:val="10"/>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 xml:space="preserve">„Dni Gminy Kobylanka” – wydarzenie, które odbyło się w dniach </w:t>
      </w:r>
      <w:r w:rsidR="004A02AD">
        <w:rPr>
          <w:rFonts w:ascii="Cambria" w:hAnsi="Cambria" w:cs="Arial"/>
          <w:kern w:val="0"/>
          <w:sz w:val="24"/>
          <w:szCs w:val="24"/>
          <w14:ligatures w14:val="none"/>
        </w:rPr>
        <w:t>22-23 czerwca</w:t>
      </w:r>
      <w:r w:rsidR="00193F74">
        <w:rPr>
          <w:rFonts w:ascii="Cambria" w:hAnsi="Cambria" w:cs="Arial"/>
          <w:kern w:val="0"/>
          <w:sz w:val="24"/>
          <w:szCs w:val="24"/>
          <w14:ligatures w14:val="none"/>
        </w:rPr>
        <w:t xml:space="preserve"> </w:t>
      </w:r>
      <w:r>
        <w:rPr>
          <w:rFonts w:ascii="Cambria" w:hAnsi="Cambria" w:cs="Arial"/>
          <w:kern w:val="0"/>
          <w:sz w:val="24"/>
          <w:szCs w:val="24"/>
          <w14:ligatures w14:val="none"/>
        </w:rPr>
        <w:t>202</w:t>
      </w:r>
      <w:r w:rsidR="004A02AD">
        <w:rPr>
          <w:rFonts w:ascii="Cambria" w:hAnsi="Cambria" w:cs="Arial"/>
          <w:kern w:val="0"/>
          <w:sz w:val="24"/>
          <w:szCs w:val="24"/>
          <w14:ligatures w14:val="none"/>
        </w:rPr>
        <w:t>4</w:t>
      </w:r>
      <w:r w:rsidRPr="000D372D">
        <w:rPr>
          <w:rFonts w:ascii="Cambria" w:hAnsi="Cambria" w:cs="Arial"/>
          <w:kern w:val="0"/>
          <w:sz w:val="24"/>
          <w:szCs w:val="24"/>
          <w14:ligatures w14:val="none"/>
        </w:rPr>
        <w:t xml:space="preserve"> r. </w:t>
      </w:r>
      <w:r w:rsidR="00193F74">
        <w:rPr>
          <w:rFonts w:ascii="Cambria" w:hAnsi="Cambria" w:cs="Arial"/>
          <w:kern w:val="0"/>
          <w:sz w:val="24"/>
          <w:szCs w:val="24"/>
          <w14:ligatures w14:val="none"/>
        </w:rPr>
        <w:t>w</w:t>
      </w:r>
      <w:r w:rsidR="004A02AD">
        <w:rPr>
          <w:rFonts w:ascii="Cambria" w:hAnsi="Cambria" w:cs="Arial"/>
          <w:kern w:val="0"/>
          <w:sz w:val="24"/>
          <w:szCs w:val="24"/>
          <w14:ligatures w14:val="none"/>
        </w:rPr>
        <w:t> </w:t>
      </w:r>
      <w:r w:rsidR="00193F74">
        <w:rPr>
          <w:rFonts w:ascii="Cambria" w:hAnsi="Cambria" w:cs="Arial"/>
          <w:kern w:val="0"/>
          <w:sz w:val="24"/>
          <w:szCs w:val="24"/>
          <w14:ligatures w14:val="none"/>
        </w:rPr>
        <w:t xml:space="preserve">Morzyczynie nad jeziorem Miedwie oraz </w:t>
      </w:r>
      <w:r w:rsidRPr="000D372D">
        <w:rPr>
          <w:rFonts w:ascii="Cambria" w:hAnsi="Cambria" w:cs="Arial"/>
          <w:kern w:val="0"/>
          <w:sz w:val="24"/>
          <w:szCs w:val="24"/>
          <w14:ligatures w14:val="none"/>
        </w:rPr>
        <w:t>na terenie Centrum Kultury i Rekreacji w</w:t>
      </w:r>
      <w:r w:rsidR="004A02AD">
        <w:rPr>
          <w:rFonts w:ascii="Cambria" w:hAnsi="Cambria" w:cs="Arial"/>
          <w:kern w:val="0"/>
          <w:sz w:val="24"/>
          <w:szCs w:val="24"/>
          <w14:ligatures w14:val="none"/>
        </w:rPr>
        <w:t> </w:t>
      </w:r>
      <w:r w:rsidRPr="000D372D">
        <w:rPr>
          <w:rFonts w:ascii="Cambria" w:hAnsi="Cambria" w:cs="Arial"/>
          <w:kern w:val="0"/>
          <w:sz w:val="24"/>
          <w:szCs w:val="24"/>
          <w14:ligatures w14:val="none"/>
        </w:rPr>
        <w:t>Kobylance. Impreza została zorganizowana i</w:t>
      </w:r>
      <w:r>
        <w:rPr>
          <w:rFonts w:ascii="Cambria" w:hAnsi="Cambria" w:cs="Arial"/>
          <w:kern w:val="0"/>
          <w:sz w:val="24"/>
          <w:szCs w:val="24"/>
          <w14:ligatures w14:val="none"/>
        </w:rPr>
        <w:t> </w:t>
      </w:r>
      <w:r w:rsidRPr="000D372D">
        <w:rPr>
          <w:rFonts w:ascii="Cambria" w:hAnsi="Cambria" w:cs="Arial"/>
          <w:kern w:val="0"/>
          <w:sz w:val="24"/>
          <w:szCs w:val="24"/>
          <w14:ligatures w14:val="none"/>
        </w:rPr>
        <w:t xml:space="preserve">przeprowadzona przez </w:t>
      </w:r>
      <w:proofErr w:type="spellStart"/>
      <w:r w:rsidRPr="000D372D">
        <w:rPr>
          <w:rFonts w:ascii="Cambria" w:hAnsi="Cambria" w:cs="Arial"/>
          <w:kern w:val="0"/>
          <w:sz w:val="24"/>
          <w:szCs w:val="24"/>
          <w14:ligatures w14:val="none"/>
        </w:rPr>
        <w:t>CKiR</w:t>
      </w:r>
      <w:proofErr w:type="spellEnd"/>
      <w:r w:rsidRPr="000D372D">
        <w:rPr>
          <w:rFonts w:ascii="Cambria" w:hAnsi="Cambria" w:cs="Arial"/>
          <w:kern w:val="0"/>
          <w:sz w:val="24"/>
          <w:szCs w:val="24"/>
          <w14:ligatures w14:val="none"/>
        </w:rPr>
        <w:t xml:space="preserve"> w Kobylance</w:t>
      </w:r>
      <w:r>
        <w:rPr>
          <w:rFonts w:ascii="Cambria" w:hAnsi="Cambria" w:cs="Arial"/>
          <w:kern w:val="0"/>
          <w:sz w:val="24"/>
          <w:szCs w:val="24"/>
          <w14:ligatures w14:val="none"/>
        </w:rPr>
        <w:t xml:space="preserve"> przy współpracy pracowników urzędu gminy</w:t>
      </w:r>
      <w:r w:rsidRPr="000D372D">
        <w:rPr>
          <w:rFonts w:ascii="Cambria" w:hAnsi="Cambria" w:cs="Arial"/>
          <w:kern w:val="0"/>
          <w:sz w:val="24"/>
          <w:szCs w:val="24"/>
          <w14:ligatures w14:val="none"/>
        </w:rPr>
        <w:t>. W programie</w:t>
      </w:r>
      <w:r>
        <w:rPr>
          <w:rFonts w:ascii="Cambria" w:hAnsi="Cambria" w:cs="Arial"/>
          <w:kern w:val="0"/>
          <w:sz w:val="24"/>
          <w:szCs w:val="24"/>
          <w14:ligatures w14:val="none"/>
        </w:rPr>
        <w:t xml:space="preserve"> znalazł</w:t>
      </w:r>
      <w:r w:rsidRPr="000D372D">
        <w:rPr>
          <w:rFonts w:ascii="Cambria" w:hAnsi="Cambria" w:cs="Arial"/>
          <w:kern w:val="0"/>
          <w:sz w:val="24"/>
          <w:szCs w:val="24"/>
          <w14:ligatures w14:val="none"/>
        </w:rPr>
        <w:t xml:space="preserve"> </w:t>
      </w:r>
      <w:r w:rsidR="00193F74">
        <w:rPr>
          <w:rFonts w:ascii="Cambria" w:hAnsi="Cambria" w:cs="Arial"/>
          <w:kern w:val="0"/>
          <w:sz w:val="24"/>
          <w:szCs w:val="24"/>
          <w14:ligatures w14:val="none"/>
        </w:rPr>
        <w:t xml:space="preserve">występ kabaretu </w:t>
      </w:r>
      <w:r w:rsidR="004A02AD">
        <w:rPr>
          <w:rFonts w:ascii="Cambria" w:hAnsi="Cambria" w:cs="Arial"/>
          <w:kern w:val="0"/>
          <w:sz w:val="24"/>
          <w:szCs w:val="24"/>
          <w14:ligatures w14:val="none"/>
        </w:rPr>
        <w:t>JURKI</w:t>
      </w:r>
      <w:r w:rsidR="00193F74">
        <w:rPr>
          <w:rFonts w:ascii="Cambria" w:hAnsi="Cambria" w:cs="Arial"/>
          <w:kern w:val="0"/>
          <w:sz w:val="24"/>
          <w:szCs w:val="24"/>
          <w14:ligatures w14:val="none"/>
        </w:rPr>
        <w:t xml:space="preserve">, </w:t>
      </w:r>
      <w:r w:rsidRPr="000D372D">
        <w:rPr>
          <w:rFonts w:ascii="Cambria" w:hAnsi="Cambria" w:cs="Arial"/>
          <w:kern w:val="0"/>
          <w:sz w:val="24"/>
          <w:szCs w:val="24"/>
          <w14:ligatures w14:val="none"/>
        </w:rPr>
        <w:t xml:space="preserve">atrakcje dla najmłodszych, </w:t>
      </w:r>
      <w:r w:rsidR="004A02AD">
        <w:rPr>
          <w:rFonts w:ascii="Cambria" w:hAnsi="Cambria" w:cs="Arial"/>
          <w:kern w:val="0"/>
          <w:sz w:val="24"/>
          <w:szCs w:val="24"/>
          <w14:ligatures w14:val="none"/>
        </w:rPr>
        <w:t xml:space="preserve">koncerty zaproszonych zespołów muzycznych, </w:t>
      </w:r>
      <w:r>
        <w:rPr>
          <w:rFonts w:ascii="Cambria" w:hAnsi="Cambria" w:cs="Arial"/>
          <w:kern w:val="0"/>
          <w:sz w:val="24"/>
          <w:szCs w:val="24"/>
          <w14:ligatures w14:val="none"/>
        </w:rPr>
        <w:t>a także pokazy talentów mieszkańców gminy</w:t>
      </w:r>
      <w:r w:rsidRPr="000D372D">
        <w:rPr>
          <w:rFonts w:ascii="Cambria" w:hAnsi="Cambria" w:cs="Arial"/>
          <w:kern w:val="0"/>
          <w:sz w:val="24"/>
          <w:szCs w:val="24"/>
          <w14:ligatures w14:val="none"/>
        </w:rPr>
        <w:t>. Celem imprezy była szeroko pojęta integracja mieszkańców poprzez wspólną zabawę i nawiązywanie nowych relacji wśród lokalnej społeczności.</w:t>
      </w:r>
    </w:p>
    <w:p w14:paraId="33CBF67B" w14:textId="257F7379" w:rsidR="00DA5109" w:rsidRPr="000D372D" w:rsidRDefault="00DA5109">
      <w:pPr>
        <w:numPr>
          <w:ilvl w:val="0"/>
          <w:numId w:val="10"/>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XX</w:t>
      </w:r>
      <w:r w:rsidR="00193F74">
        <w:rPr>
          <w:rFonts w:ascii="Cambria" w:hAnsi="Cambria" w:cs="Arial"/>
          <w:kern w:val="0"/>
          <w:sz w:val="24"/>
          <w:szCs w:val="24"/>
          <w14:ligatures w14:val="none"/>
        </w:rPr>
        <w:t>I</w:t>
      </w:r>
      <w:r w:rsidR="004A02AD">
        <w:rPr>
          <w:rFonts w:ascii="Cambria" w:hAnsi="Cambria" w:cs="Arial"/>
          <w:kern w:val="0"/>
          <w:sz w:val="24"/>
          <w:szCs w:val="24"/>
          <w14:ligatures w14:val="none"/>
        </w:rPr>
        <w:t>I</w:t>
      </w:r>
      <w:r w:rsidRPr="000D372D">
        <w:rPr>
          <w:rFonts w:ascii="Cambria" w:hAnsi="Cambria" w:cs="Arial"/>
          <w:kern w:val="0"/>
          <w:sz w:val="24"/>
          <w:szCs w:val="24"/>
          <w14:ligatures w14:val="none"/>
        </w:rPr>
        <w:t xml:space="preserve"> Jarmark Wsi Zachodniopomorskiej w Morzyczynie „Złota Dynia”, który odbył się w</w:t>
      </w:r>
      <w:r w:rsidR="004A02AD">
        <w:rPr>
          <w:rFonts w:ascii="Cambria" w:hAnsi="Cambria" w:cs="Arial"/>
          <w:kern w:val="0"/>
          <w:sz w:val="24"/>
          <w:szCs w:val="24"/>
          <w14:ligatures w14:val="none"/>
        </w:rPr>
        <w:t> </w:t>
      </w:r>
      <w:r w:rsidRPr="000D372D">
        <w:rPr>
          <w:rFonts w:ascii="Cambria" w:hAnsi="Cambria" w:cs="Arial"/>
          <w:kern w:val="0"/>
          <w:sz w:val="24"/>
          <w:szCs w:val="24"/>
          <w14:ligatures w14:val="none"/>
        </w:rPr>
        <w:t>dni</w:t>
      </w:r>
      <w:r>
        <w:rPr>
          <w:rFonts w:ascii="Cambria" w:hAnsi="Cambria" w:cs="Arial"/>
          <w:kern w:val="0"/>
          <w:sz w:val="24"/>
          <w:szCs w:val="24"/>
          <w14:ligatures w14:val="none"/>
        </w:rPr>
        <w:t>ach</w:t>
      </w:r>
      <w:r w:rsidRPr="000D372D">
        <w:rPr>
          <w:rFonts w:ascii="Cambria" w:hAnsi="Cambria" w:cs="Arial"/>
          <w:kern w:val="0"/>
          <w:sz w:val="24"/>
          <w:szCs w:val="24"/>
          <w14:ligatures w14:val="none"/>
        </w:rPr>
        <w:t xml:space="preserve"> </w:t>
      </w:r>
      <w:r w:rsidR="004A02AD">
        <w:rPr>
          <w:rFonts w:ascii="Cambria" w:hAnsi="Cambria" w:cs="Arial"/>
          <w:kern w:val="0"/>
          <w:sz w:val="24"/>
          <w:szCs w:val="24"/>
          <w14:ligatures w14:val="none"/>
        </w:rPr>
        <w:t>21-22</w:t>
      </w:r>
      <w:r>
        <w:rPr>
          <w:rFonts w:ascii="Cambria" w:hAnsi="Cambria" w:cs="Arial"/>
          <w:kern w:val="0"/>
          <w:sz w:val="24"/>
          <w:szCs w:val="24"/>
          <w14:ligatures w14:val="none"/>
        </w:rPr>
        <w:t>.09.202</w:t>
      </w:r>
      <w:r w:rsidR="004A02AD">
        <w:rPr>
          <w:rFonts w:ascii="Cambria" w:hAnsi="Cambria" w:cs="Arial"/>
          <w:kern w:val="0"/>
          <w:sz w:val="24"/>
          <w:szCs w:val="24"/>
          <w14:ligatures w14:val="none"/>
        </w:rPr>
        <w:t>4</w:t>
      </w:r>
      <w:r w:rsidRPr="000D372D">
        <w:rPr>
          <w:rFonts w:ascii="Cambria" w:hAnsi="Cambria" w:cs="Arial"/>
          <w:kern w:val="0"/>
          <w:sz w:val="24"/>
          <w:szCs w:val="24"/>
          <w14:ligatures w14:val="none"/>
        </w:rPr>
        <w:t xml:space="preserve"> r. Jest to impreza, która skupia najwięcej wystawców produktów regionalnych. Głównym organizatorem wydarzenia jest KGW w Morzyczynie. Wystawom towarzyszą występy zespołów folklorystycznych, konkursy związane z</w:t>
      </w:r>
      <w:r>
        <w:rPr>
          <w:rFonts w:ascii="Cambria" w:hAnsi="Cambria" w:cs="Arial"/>
          <w:kern w:val="0"/>
          <w:sz w:val="24"/>
          <w:szCs w:val="24"/>
          <w14:ligatures w14:val="none"/>
        </w:rPr>
        <w:t> </w:t>
      </w:r>
      <w:r w:rsidRPr="000D372D">
        <w:rPr>
          <w:rFonts w:ascii="Cambria" w:hAnsi="Cambria" w:cs="Arial"/>
          <w:kern w:val="0"/>
          <w:sz w:val="24"/>
          <w:szCs w:val="24"/>
          <w14:ligatures w14:val="none"/>
        </w:rPr>
        <w:t>tematyką „dyniową” i szereg innych atrakcji dla odwiedzających. To flagowa plenerowa impreza w</w:t>
      </w:r>
      <w:r w:rsidR="004A02AD">
        <w:rPr>
          <w:rFonts w:ascii="Cambria" w:hAnsi="Cambria" w:cs="Arial"/>
          <w:kern w:val="0"/>
          <w:sz w:val="24"/>
          <w:szCs w:val="24"/>
          <w14:ligatures w14:val="none"/>
        </w:rPr>
        <w:t> </w:t>
      </w:r>
      <w:r w:rsidRPr="000D372D">
        <w:rPr>
          <w:rFonts w:ascii="Cambria" w:hAnsi="Cambria" w:cs="Arial"/>
          <w:kern w:val="0"/>
          <w:sz w:val="24"/>
          <w:szCs w:val="24"/>
          <w14:ligatures w14:val="none"/>
        </w:rPr>
        <w:t>Gminie Kobylanka, która skupia wielu amatorów rękodzielnictwa i nie tylko.</w:t>
      </w:r>
    </w:p>
    <w:p w14:paraId="32BBAAF2" w14:textId="77777777" w:rsidR="00DA5109" w:rsidRDefault="00DA5109">
      <w:pPr>
        <w:numPr>
          <w:ilvl w:val="0"/>
          <w:numId w:val="10"/>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 xml:space="preserve">Dzień Ziemniaka – impreza o charakterze sportowo-rekreacyjnym, organizowana przez KGW Kobylanka przy wsparciu </w:t>
      </w:r>
      <w:proofErr w:type="spellStart"/>
      <w:r w:rsidRPr="000D372D">
        <w:rPr>
          <w:rFonts w:ascii="Cambria" w:hAnsi="Cambria" w:cs="Arial"/>
          <w:kern w:val="0"/>
          <w:sz w:val="24"/>
          <w:szCs w:val="24"/>
          <w14:ligatures w14:val="none"/>
        </w:rPr>
        <w:t>CKiR</w:t>
      </w:r>
      <w:proofErr w:type="spellEnd"/>
      <w:r w:rsidRPr="000D372D">
        <w:rPr>
          <w:rFonts w:ascii="Cambria" w:hAnsi="Cambria" w:cs="Arial"/>
          <w:kern w:val="0"/>
          <w:sz w:val="24"/>
          <w:szCs w:val="24"/>
          <w14:ligatures w14:val="none"/>
        </w:rPr>
        <w:t xml:space="preserve"> oraz Urzędu Gminy Kobylanka. Celem wydarzenia jest integracja lokalnej społeczności, wspólne zabawy i rozmowy. Towarzyszą mu rozgrywki młodych amatorów piłki nożnej ze szkół podstawowych z terenu gminy.</w:t>
      </w:r>
    </w:p>
    <w:p w14:paraId="1D6BCD65" w14:textId="77777777" w:rsidR="005157DC" w:rsidRDefault="00DA5109" w:rsidP="005157DC">
      <w:pPr>
        <w:numPr>
          <w:ilvl w:val="0"/>
          <w:numId w:val="10"/>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 xml:space="preserve">Dożynki Gminne, które odbyły się </w:t>
      </w:r>
      <w:r w:rsidR="004A02AD">
        <w:rPr>
          <w:rFonts w:ascii="Cambria" w:hAnsi="Cambria" w:cs="Arial"/>
          <w:kern w:val="0"/>
          <w:sz w:val="24"/>
          <w:szCs w:val="24"/>
          <w14:ligatures w14:val="none"/>
        </w:rPr>
        <w:t>31.08</w:t>
      </w:r>
      <w:r w:rsidR="005739C9">
        <w:rPr>
          <w:rFonts w:ascii="Cambria" w:hAnsi="Cambria" w:cs="Arial"/>
          <w:kern w:val="0"/>
          <w:sz w:val="24"/>
          <w:szCs w:val="24"/>
          <w14:ligatures w14:val="none"/>
        </w:rPr>
        <w:t>.202</w:t>
      </w:r>
      <w:r w:rsidR="004A02AD">
        <w:rPr>
          <w:rFonts w:ascii="Cambria" w:hAnsi="Cambria" w:cs="Arial"/>
          <w:kern w:val="0"/>
          <w:sz w:val="24"/>
          <w:szCs w:val="24"/>
          <w14:ligatures w14:val="none"/>
        </w:rPr>
        <w:t>4</w:t>
      </w:r>
      <w:r>
        <w:rPr>
          <w:rFonts w:ascii="Cambria" w:hAnsi="Cambria" w:cs="Arial"/>
          <w:kern w:val="0"/>
          <w:sz w:val="24"/>
          <w:szCs w:val="24"/>
          <w14:ligatures w14:val="none"/>
        </w:rPr>
        <w:t xml:space="preserve"> r. </w:t>
      </w:r>
      <w:r w:rsidR="005157DC">
        <w:rPr>
          <w:rFonts w:ascii="Cambria" w:hAnsi="Cambria" w:cs="Arial"/>
          <w:kern w:val="0"/>
          <w:sz w:val="24"/>
          <w:szCs w:val="24"/>
          <w14:ligatures w14:val="none"/>
        </w:rPr>
        <w:t xml:space="preserve">na terenie </w:t>
      </w:r>
      <w:proofErr w:type="spellStart"/>
      <w:r w:rsidR="005157DC">
        <w:rPr>
          <w:rFonts w:ascii="Cambria" w:hAnsi="Cambria" w:cs="Arial"/>
          <w:kern w:val="0"/>
          <w:sz w:val="24"/>
          <w:szCs w:val="24"/>
          <w14:ligatures w14:val="none"/>
        </w:rPr>
        <w:t>CKiR</w:t>
      </w:r>
      <w:proofErr w:type="spellEnd"/>
      <w:r w:rsidR="005157DC">
        <w:rPr>
          <w:rFonts w:ascii="Cambria" w:hAnsi="Cambria" w:cs="Arial"/>
          <w:kern w:val="0"/>
          <w:sz w:val="24"/>
          <w:szCs w:val="24"/>
          <w14:ligatures w14:val="none"/>
        </w:rPr>
        <w:t xml:space="preserve"> </w:t>
      </w:r>
      <w:r>
        <w:rPr>
          <w:rFonts w:ascii="Cambria" w:hAnsi="Cambria" w:cs="Arial"/>
          <w:kern w:val="0"/>
          <w:sz w:val="24"/>
          <w:szCs w:val="24"/>
          <w14:ligatures w14:val="none"/>
        </w:rPr>
        <w:t xml:space="preserve">w </w:t>
      </w:r>
      <w:r w:rsidR="004A02AD">
        <w:rPr>
          <w:rFonts w:ascii="Cambria" w:hAnsi="Cambria" w:cs="Arial"/>
          <w:kern w:val="0"/>
          <w:sz w:val="24"/>
          <w:szCs w:val="24"/>
          <w14:ligatures w14:val="none"/>
        </w:rPr>
        <w:t xml:space="preserve">Kobylance (ze względu na przebudowę świetlicy w </w:t>
      </w:r>
      <w:r>
        <w:rPr>
          <w:rFonts w:ascii="Cambria" w:hAnsi="Cambria" w:cs="Arial"/>
          <w:kern w:val="0"/>
          <w:sz w:val="24"/>
          <w:szCs w:val="24"/>
          <w14:ligatures w14:val="none"/>
        </w:rPr>
        <w:t>Kunowie</w:t>
      </w:r>
      <w:r w:rsidR="004A02AD">
        <w:rPr>
          <w:rFonts w:ascii="Cambria" w:hAnsi="Cambria" w:cs="Arial"/>
          <w:kern w:val="0"/>
          <w:sz w:val="24"/>
          <w:szCs w:val="24"/>
          <w14:ligatures w14:val="none"/>
        </w:rPr>
        <w:t>)</w:t>
      </w:r>
      <w:r>
        <w:rPr>
          <w:rFonts w:ascii="Cambria" w:hAnsi="Cambria" w:cs="Arial"/>
          <w:kern w:val="0"/>
          <w:sz w:val="24"/>
          <w:szCs w:val="24"/>
          <w14:ligatures w14:val="none"/>
        </w:rPr>
        <w:t>. Tradycyjna forma święta plonów gromadzi wielu mieszkańców i</w:t>
      </w:r>
      <w:r w:rsidR="005157DC">
        <w:rPr>
          <w:rFonts w:ascii="Cambria" w:hAnsi="Cambria" w:cs="Arial"/>
          <w:kern w:val="0"/>
          <w:sz w:val="24"/>
          <w:szCs w:val="24"/>
          <w14:ligatures w14:val="none"/>
        </w:rPr>
        <w:t xml:space="preserve"> </w:t>
      </w:r>
      <w:r>
        <w:rPr>
          <w:rFonts w:ascii="Cambria" w:hAnsi="Cambria" w:cs="Arial"/>
          <w:kern w:val="0"/>
          <w:sz w:val="24"/>
          <w:szCs w:val="24"/>
          <w14:ligatures w14:val="none"/>
        </w:rPr>
        <w:t xml:space="preserve">rolników. To podziękowanie rolnikom za ich ciężką pracę. Uroczystość rozpoczęła się mszą świętą, dziękczynną, a następnie uczestnicy przenieśli się na plac </w:t>
      </w:r>
      <w:r>
        <w:rPr>
          <w:rFonts w:ascii="Cambria" w:hAnsi="Cambria" w:cs="Arial"/>
          <w:kern w:val="0"/>
          <w:sz w:val="24"/>
          <w:szCs w:val="24"/>
          <w14:ligatures w14:val="none"/>
        </w:rPr>
        <w:lastRenderedPageBreak/>
        <w:t>dożynkowy, gdzie odbyła się prezentacja wieńc</w:t>
      </w:r>
      <w:r w:rsidR="005739C9">
        <w:rPr>
          <w:rFonts w:ascii="Cambria" w:hAnsi="Cambria" w:cs="Arial"/>
          <w:kern w:val="0"/>
          <w:sz w:val="24"/>
          <w:szCs w:val="24"/>
          <w14:ligatures w14:val="none"/>
        </w:rPr>
        <w:t>ów</w:t>
      </w:r>
      <w:r>
        <w:rPr>
          <w:rFonts w:ascii="Cambria" w:hAnsi="Cambria" w:cs="Arial"/>
          <w:kern w:val="0"/>
          <w:sz w:val="24"/>
          <w:szCs w:val="24"/>
          <w14:ligatures w14:val="none"/>
        </w:rPr>
        <w:t xml:space="preserve"> dożynkow</w:t>
      </w:r>
      <w:r w:rsidR="005739C9">
        <w:rPr>
          <w:rFonts w:ascii="Cambria" w:hAnsi="Cambria" w:cs="Arial"/>
          <w:kern w:val="0"/>
          <w:sz w:val="24"/>
          <w:szCs w:val="24"/>
          <w14:ligatures w14:val="none"/>
        </w:rPr>
        <w:t>ych</w:t>
      </w:r>
      <w:r>
        <w:rPr>
          <w:rFonts w:ascii="Cambria" w:hAnsi="Cambria" w:cs="Arial"/>
          <w:kern w:val="0"/>
          <w:sz w:val="24"/>
          <w:szCs w:val="24"/>
          <w14:ligatures w14:val="none"/>
        </w:rPr>
        <w:t>, a następnie rozpoczął się program artystyczny zakończony zabawą taneczną.</w:t>
      </w:r>
    </w:p>
    <w:p w14:paraId="3DC7DE8E" w14:textId="184DB889" w:rsidR="005157DC" w:rsidRDefault="005157DC" w:rsidP="005157DC">
      <w:pPr>
        <w:numPr>
          <w:ilvl w:val="0"/>
          <w:numId w:val="10"/>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w:t>
      </w:r>
      <w:r w:rsidRPr="005157DC">
        <w:rPr>
          <w:rFonts w:ascii="Cambria" w:hAnsi="Cambria" w:cs="Arial"/>
          <w:kern w:val="0"/>
          <w:sz w:val="24"/>
          <w:szCs w:val="24"/>
          <w14:ligatures w14:val="none"/>
        </w:rPr>
        <w:t xml:space="preserve">Teatr  w stodole”. Festiwal </w:t>
      </w:r>
      <w:r>
        <w:rPr>
          <w:rFonts w:ascii="Cambria" w:hAnsi="Cambria" w:cs="Arial"/>
          <w:kern w:val="0"/>
          <w:sz w:val="24"/>
          <w:szCs w:val="24"/>
          <w14:ligatures w14:val="none"/>
        </w:rPr>
        <w:t>t</w:t>
      </w:r>
      <w:r w:rsidRPr="005157DC">
        <w:rPr>
          <w:rFonts w:ascii="Cambria" w:hAnsi="Cambria" w:cs="Arial"/>
          <w:kern w:val="0"/>
          <w:sz w:val="24"/>
          <w:szCs w:val="24"/>
          <w14:ligatures w14:val="none"/>
        </w:rPr>
        <w:t>eatralno</w:t>
      </w:r>
      <w:r>
        <w:rPr>
          <w:rFonts w:ascii="Cambria" w:hAnsi="Cambria" w:cs="Arial"/>
          <w:kern w:val="0"/>
          <w:sz w:val="24"/>
          <w:szCs w:val="24"/>
          <w14:ligatures w14:val="none"/>
        </w:rPr>
        <w:t>-a</w:t>
      </w:r>
      <w:r w:rsidRPr="005157DC">
        <w:rPr>
          <w:rFonts w:ascii="Cambria" w:hAnsi="Cambria" w:cs="Arial"/>
          <w:kern w:val="0"/>
          <w:sz w:val="24"/>
          <w:szCs w:val="24"/>
          <w14:ligatures w14:val="none"/>
        </w:rPr>
        <w:t xml:space="preserve">rtystyczny nad Miedwiem, organizowany </w:t>
      </w:r>
      <w:r>
        <w:rPr>
          <w:rFonts w:ascii="Cambria" w:hAnsi="Cambria" w:cs="Arial"/>
          <w:kern w:val="0"/>
          <w:sz w:val="24"/>
          <w:szCs w:val="24"/>
          <w14:ligatures w14:val="none"/>
        </w:rPr>
        <w:t>w </w:t>
      </w:r>
      <w:r w:rsidRPr="005157DC">
        <w:rPr>
          <w:rFonts w:ascii="Cambria" w:hAnsi="Cambria" w:cs="Arial"/>
          <w:kern w:val="0"/>
          <w:sz w:val="24"/>
          <w:szCs w:val="24"/>
          <w14:ligatures w14:val="none"/>
        </w:rPr>
        <w:t>Ośrodku Wypoczynkowym HANIA</w:t>
      </w:r>
      <w:r>
        <w:rPr>
          <w:rFonts w:ascii="Cambria" w:hAnsi="Cambria" w:cs="Arial"/>
          <w:kern w:val="0"/>
          <w:sz w:val="24"/>
          <w:szCs w:val="24"/>
          <w14:ligatures w14:val="none"/>
        </w:rPr>
        <w:t>. W ramach festiwalu są prezentowane</w:t>
      </w:r>
      <w:r w:rsidRPr="005157DC">
        <w:rPr>
          <w:rFonts w:ascii="Cambria" w:hAnsi="Cambria" w:cs="Arial"/>
          <w:kern w:val="0"/>
          <w:sz w:val="24"/>
          <w:szCs w:val="24"/>
          <w14:ligatures w14:val="none"/>
        </w:rPr>
        <w:t xml:space="preserve"> </w:t>
      </w:r>
      <w:r>
        <w:rPr>
          <w:rFonts w:ascii="Cambria" w:hAnsi="Cambria" w:cs="Arial"/>
          <w:kern w:val="0"/>
          <w:sz w:val="24"/>
          <w:szCs w:val="24"/>
          <w14:ligatures w14:val="none"/>
        </w:rPr>
        <w:t xml:space="preserve">amatorskie </w:t>
      </w:r>
      <w:r w:rsidRPr="005157DC">
        <w:rPr>
          <w:rFonts w:ascii="Cambria" w:hAnsi="Cambria" w:cs="Arial"/>
          <w:kern w:val="0"/>
          <w:sz w:val="24"/>
          <w:szCs w:val="24"/>
          <w14:ligatures w14:val="none"/>
        </w:rPr>
        <w:t>spektakle</w:t>
      </w:r>
      <w:r>
        <w:rPr>
          <w:rFonts w:ascii="Cambria" w:hAnsi="Cambria" w:cs="Arial"/>
          <w:kern w:val="0"/>
          <w:sz w:val="24"/>
          <w:szCs w:val="24"/>
          <w14:ligatures w14:val="none"/>
        </w:rPr>
        <w:t xml:space="preserve"> teatralne, a także</w:t>
      </w:r>
      <w:r w:rsidRPr="005157DC">
        <w:rPr>
          <w:rFonts w:ascii="Cambria" w:hAnsi="Cambria" w:cs="Arial"/>
          <w:kern w:val="0"/>
          <w:sz w:val="24"/>
          <w:szCs w:val="24"/>
          <w14:ligatures w14:val="none"/>
        </w:rPr>
        <w:t xml:space="preserve"> prowadzone warsztaty artystyczne i teatralne dla dzieci, młodzieży i dorosłych. </w:t>
      </w:r>
    </w:p>
    <w:p w14:paraId="627706D5" w14:textId="4B2AAFE0" w:rsidR="005157DC" w:rsidRPr="005157DC" w:rsidRDefault="005157DC" w:rsidP="005157DC">
      <w:pPr>
        <w:numPr>
          <w:ilvl w:val="0"/>
          <w:numId w:val="10"/>
        </w:numPr>
        <w:spacing w:after="0" w:line="360" w:lineRule="auto"/>
        <w:ind w:left="284" w:right="-284" w:hanging="284"/>
        <w:contextualSpacing/>
        <w:jc w:val="both"/>
        <w:rPr>
          <w:rFonts w:ascii="Cambria" w:hAnsi="Cambria" w:cs="Arial"/>
          <w:kern w:val="0"/>
          <w:sz w:val="24"/>
          <w:szCs w:val="24"/>
          <w14:ligatures w14:val="none"/>
        </w:rPr>
      </w:pPr>
      <w:r>
        <w:rPr>
          <w:rFonts w:ascii="Cambria" w:hAnsi="Cambria" w:cs="Arial"/>
          <w:kern w:val="0"/>
          <w:sz w:val="24"/>
          <w:szCs w:val="24"/>
          <w14:ligatures w14:val="none"/>
        </w:rPr>
        <w:t>Jubileusz 50-lecia istnienia zespołu folklorystycznego „Kalina”. Uroczystość dedykowana była członkiniom i członkom zespołu jako podziękowanie i wyraz szacunku za pielęgnowanie tradycji ludowych.</w:t>
      </w:r>
    </w:p>
    <w:p w14:paraId="387366D5" w14:textId="77777777" w:rsidR="005157DC" w:rsidRDefault="005157DC" w:rsidP="005157DC">
      <w:pPr>
        <w:spacing w:after="0" w:line="360" w:lineRule="auto"/>
        <w:ind w:right="-284"/>
        <w:contextualSpacing/>
        <w:jc w:val="both"/>
        <w:rPr>
          <w:rFonts w:ascii="Cambria" w:hAnsi="Cambria" w:cs="Arial"/>
          <w:kern w:val="0"/>
          <w:sz w:val="24"/>
          <w:szCs w:val="24"/>
          <w14:ligatures w14:val="none"/>
        </w:rPr>
      </w:pPr>
    </w:p>
    <w:p w14:paraId="38F8A82E" w14:textId="37B1BB83" w:rsidR="00DA5109" w:rsidRPr="005157DC" w:rsidRDefault="00DA5109" w:rsidP="005157DC">
      <w:pPr>
        <w:spacing w:after="0" w:line="360" w:lineRule="auto"/>
        <w:ind w:right="-284" w:hanging="284"/>
        <w:contextualSpacing/>
        <w:jc w:val="both"/>
        <w:rPr>
          <w:rFonts w:ascii="Cambria" w:hAnsi="Cambria" w:cs="Arial"/>
          <w:kern w:val="0"/>
          <w:sz w:val="24"/>
          <w:szCs w:val="24"/>
          <w14:ligatures w14:val="none"/>
        </w:rPr>
      </w:pPr>
      <w:r w:rsidRPr="005157DC">
        <w:rPr>
          <w:rFonts w:ascii="Cambria" w:hAnsi="Cambria" w:cs="Arial"/>
          <w:b/>
          <w:bCs/>
          <w:color w:val="660066"/>
          <w:kern w:val="0"/>
          <w:sz w:val="24"/>
          <w:szCs w:val="24"/>
          <w14:ligatures w14:val="none"/>
        </w:rPr>
        <w:t>4) Zadania w zakresie podtrzymywania i upowszechniania tradycji narodowej, pielęgnowania oraz rozwoju świadomości narodowej, obywatelskiej i kulturowej, działalność na rzecz kombatantów i osób represjonowanych oraz na działalność wspomagającą rozwój wspólnot lokalnych</w:t>
      </w:r>
    </w:p>
    <w:p w14:paraId="2EC58A51" w14:textId="77777777" w:rsidR="005157DC" w:rsidRPr="000D372D" w:rsidRDefault="005157DC" w:rsidP="005157DC">
      <w:pPr>
        <w:spacing w:before="240" w:after="0" w:line="360" w:lineRule="auto"/>
        <w:ind w:left="-284" w:right="-284"/>
        <w:jc w:val="both"/>
        <w:rPr>
          <w:rFonts w:ascii="Cambria" w:hAnsi="Cambria" w:cs="Arial"/>
          <w:bCs/>
          <w:kern w:val="0"/>
          <w:sz w:val="24"/>
          <w:szCs w:val="24"/>
          <w14:ligatures w14:val="none"/>
        </w:rPr>
      </w:pPr>
      <w:r w:rsidRPr="000D372D">
        <w:rPr>
          <w:rFonts w:ascii="Cambria" w:hAnsi="Cambria" w:cs="Arial"/>
          <w:bCs/>
          <w:kern w:val="0"/>
          <w:sz w:val="24"/>
          <w:szCs w:val="24"/>
          <w14:ligatures w14:val="none"/>
        </w:rPr>
        <w:t>Dodatkowo w ramach dotacji przydzielonych wnioskodawcom na tzw. małe granty na organizację imprez i wydarzeń o charakterze sportowym lub rekreacyjnym wsparciem objęto:</w:t>
      </w:r>
    </w:p>
    <w:p w14:paraId="6B57FFCB" w14:textId="7177BCDB" w:rsidR="005157DC" w:rsidRPr="000D372D" w:rsidRDefault="005157DC" w:rsidP="005157DC">
      <w:pPr>
        <w:spacing w:after="0" w:line="360" w:lineRule="auto"/>
        <w:ind w:right="-284"/>
        <w:jc w:val="both"/>
        <w:rPr>
          <w:rFonts w:ascii="Cambria" w:hAnsi="Cambria" w:cs="Arial"/>
          <w:bCs/>
          <w:kern w:val="0"/>
          <w:sz w:val="24"/>
          <w:szCs w:val="24"/>
          <w14:ligatures w14:val="none"/>
        </w:rPr>
      </w:pPr>
      <w:r w:rsidRPr="000D372D">
        <w:rPr>
          <w:rFonts w:ascii="Cambria" w:hAnsi="Cambria" w:cs="Arial"/>
          <w:bCs/>
          <w:kern w:val="0"/>
          <w:sz w:val="24"/>
          <w:szCs w:val="24"/>
          <w14:ligatures w14:val="none"/>
        </w:rPr>
        <w:t>1) Stowarzyszenie „MIEDWIE” z siedzibą w Morzyczynie, które zorganizowało</w:t>
      </w:r>
      <w:r>
        <w:rPr>
          <w:rFonts w:ascii="Cambria" w:hAnsi="Cambria" w:cs="Arial"/>
          <w:bCs/>
          <w:kern w:val="0"/>
          <w:sz w:val="24"/>
          <w:szCs w:val="24"/>
          <w14:ligatures w14:val="none"/>
        </w:rPr>
        <w:t xml:space="preserve"> w okresie od 08.05.2024 r. do 30.09.2024 r.</w:t>
      </w:r>
      <w:r w:rsidRPr="000D372D">
        <w:rPr>
          <w:rFonts w:ascii="Cambria" w:hAnsi="Cambria" w:cs="Arial"/>
          <w:bCs/>
          <w:kern w:val="0"/>
          <w:sz w:val="24"/>
          <w:szCs w:val="24"/>
          <w14:ligatures w14:val="none"/>
        </w:rPr>
        <w:t xml:space="preserve"> Regaty o Małą Błękitną Wstęgę Jeziora Miedwie, Regaty o</w:t>
      </w:r>
      <w:r>
        <w:rPr>
          <w:rFonts w:ascii="Cambria" w:hAnsi="Cambria" w:cs="Arial"/>
          <w:bCs/>
          <w:kern w:val="0"/>
          <w:sz w:val="24"/>
          <w:szCs w:val="24"/>
          <w14:ligatures w14:val="none"/>
        </w:rPr>
        <w:t> </w:t>
      </w:r>
      <w:r w:rsidRPr="000D372D">
        <w:rPr>
          <w:rFonts w:ascii="Cambria" w:hAnsi="Cambria" w:cs="Arial"/>
          <w:bCs/>
          <w:kern w:val="0"/>
          <w:sz w:val="24"/>
          <w:szCs w:val="24"/>
          <w14:ligatures w14:val="none"/>
        </w:rPr>
        <w:t>Błękitną Wstęgę Jeziora Miedwie oraz Regaty o Złotą Dynię</w:t>
      </w:r>
      <w:r>
        <w:rPr>
          <w:rFonts w:ascii="Cambria" w:hAnsi="Cambria" w:cs="Arial"/>
          <w:bCs/>
          <w:kern w:val="0"/>
          <w:sz w:val="24"/>
          <w:szCs w:val="24"/>
          <w14:ligatures w14:val="none"/>
        </w:rPr>
        <w:t>.</w:t>
      </w:r>
    </w:p>
    <w:p w14:paraId="29FCFBB2" w14:textId="0705A637" w:rsidR="005157DC" w:rsidRPr="000D372D" w:rsidRDefault="005157DC" w:rsidP="005157DC">
      <w:pPr>
        <w:spacing w:after="0" w:line="360" w:lineRule="auto"/>
        <w:ind w:right="-284"/>
        <w:jc w:val="both"/>
        <w:rPr>
          <w:rFonts w:ascii="Cambria" w:hAnsi="Cambria" w:cs="Arial"/>
          <w:bCs/>
          <w:kern w:val="0"/>
          <w:sz w:val="24"/>
          <w:szCs w:val="24"/>
          <w14:ligatures w14:val="none"/>
        </w:rPr>
      </w:pPr>
      <w:r w:rsidRPr="005157DC">
        <w:rPr>
          <w:rFonts w:ascii="Cambria" w:hAnsi="Cambria" w:cs="Arial"/>
          <w:bCs/>
          <w:kern w:val="0"/>
          <w:sz w:val="24"/>
          <w:szCs w:val="24"/>
          <w14:ligatures w14:val="none"/>
        </w:rPr>
        <w:t>2) Klub sportowy „Wicher Reptowo”, który zorganizował „Wakacyjne zajęcia sportowe dla dzieci i młodzieży w okresie do 05.08.204 r. do 31.08.2024 r. Ich celem było zagospodarowanie wolnego czasu dzieciom, które pozostawały w miejscu zamieszkania podczas wakacyjnej przerwy.  W październiku 2024 r odbył się „Integracyjny turniej piłki nożnej” dla uczniów szkół podstawowych z gminy Kobylanka i Szkoły Specjalnej w Stargardzie</w:t>
      </w:r>
      <w:r>
        <w:rPr>
          <w:rFonts w:ascii="Cambria" w:hAnsi="Cambria" w:cs="Arial"/>
          <w:bCs/>
          <w:kern w:val="0"/>
          <w:sz w:val="24"/>
          <w:szCs w:val="24"/>
          <w14:ligatures w14:val="none"/>
        </w:rPr>
        <w:t>.</w:t>
      </w:r>
    </w:p>
    <w:p w14:paraId="69509355" w14:textId="12267BB6" w:rsidR="005157DC" w:rsidRPr="000D372D" w:rsidRDefault="005157DC" w:rsidP="005157DC">
      <w:pPr>
        <w:spacing w:after="0" w:line="360" w:lineRule="auto"/>
        <w:ind w:right="-284"/>
        <w:jc w:val="both"/>
        <w:rPr>
          <w:rFonts w:ascii="Cambria" w:hAnsi="Cambria" w:cs="Arial"/>
          <w:bCs/>
          <w:kern w:val="0"/>
          <w:sz w:val="24"/>
          <w:szCs w:val="24"/>
          <w14:ligatures w14:val="none"/>
        </w:rPr>
      </w:pPr>
      <w:r w:rsidRPr="000D372D">
        <w:rPr>
          <w:rFonts w:ascii="Cambria" w:hAnsi="Cambria" w:cs="Arial"/>
          <w:bCs/>
          <w:kern w:val="0"/>
          <w:sz w:val="24"/>
          <w:szCs w:val="24"/>
          <w14:ligatures w14:val="none"/>
        </w:rPr>
        <w:t>3</w:t>
      </w:r>
      <w:r w:rsidRPr="005157DC">
        <w:rPr>
          <w:rFonts w:ascii="Cambria" w:hAnsi="Cambria" w:cs="Arial"/>
          <w:bCs/>
          <w:kern w:val="0"/>
          <w:sz w:val="24"/>
          <w:szCs w:val="24"/>
          <w14:ligatures w14:val="none"/>
        </w:rPr>
        <w:t>) GZS „Znicz” Niedźwiedź, który zorganizował turniej piłki siatkowej dziewcząt szkół podstawowych w ramach corocznych obchodów „Dnia Ziemniaka”. Turniej odbył się w dniu 7.10.2024 r.</w:t>
      </w:r>
    </w:p>
    <w:p w14:paraId="53312282" w14:textId="637DC0CD" w:rsidR="005157DC" w:rsidRDefault="005157DC" w:rsidP="005157DC">
      <w:pPr>
        <w:spacing w:after="0" w:line="360" w:lineRule="auto"/>
        <w:ind w:right="-284"/>
        <w:jc w:val="both"/>
        <w:rPr>
          <w:rFonts w:ascii="Cambria" w:hAnsi="Cambria" w:cs="Arial"/>
          <w:bCs/>
          <w:kern w:val="0"/>
          <w:sz w:val="24"/>
          <w:szCs w:val="24"/>
          <w14:ligatures w14:val="none"/>
        </w:rPr>
      </w:pPr>
      <w:r>
        <w:rPr>
          <w:rFonts w:ascii="Cambria" w:hAnsi="Cambria" w:cs="Arial"/>
          <w:bCs/>
          <w:kern w:val="0"/>
          <w:sz w:val="24"/>
          <w:szCs w:val="24"/>
          <w14:ligatures w14:val="none"/>
        </w:rPr>
        <w:t>4) GZS „Znicz” Niedźwiedź, który zorganizował Bieg Niepodległości. Na to cykliczne wydarzenie składały się dwa biegi na różnych dystansach oraz wspólne śpiewanie patriotycznych pieśni z zespołem „Kalina”.</w:t>
      </w:r>
    </w:p>
    <w:p w14:paraId="1F05AE05" w14:textId="4F275A4A" w:rsidR="005157DC" w:rsidRDefault="005157DC" w:rsidP="007441B8">
      <w:pPr>
        <w:spacing w:after="0" w:line="360" w:lineRule="auto"/>
        <w:ind w:right="-284"/>
        <w:jc w:val="both"/>
        <w:rPr>
          <w:rFonts w:ascii="Cambria" w:hAnsi="Cambria" w:cs="Arial"/>
          <w:bCs/>
          <w:kern w:val="0"/>
          <w:sz w:val="24"/>
          <w:szCs w:val="24"/>
          <w14:ligatures w14:val="none"/>
        </w:rPr>
      </w:pPr>
      <w:r>
        <w:rPr>
          <w:rFonts w:ascii="Cambria" w:hAnsi="Cambria" w:cs="Arial"/>
          <w:bCs/>
          <w:kern w:val="0"/>
          <w:sz w:val="24"/>
          <w:szCs w:val="24"/>
          <w14:ligatures w14:val="none"/>
        </w:rPr>
        <w:lastRenderedPageBreak/>
        <w:t>5) OSP Reptowo, która zrealizowała zadanie publiczne pn. „Dzień dziecka aktywnie i</w:t>
      </w:r>
      <w:r w:rsidR="00C20BDA">
        <w:rPr>
          <w:rFonts w:ascii="Cambria" w:hAnsi="Cambria" w:cs="Arial"/>
          <w:bCs/>
          <w:kern w:val="0"/>
          <w:sz w:val="24"/>
          <w:szCs w:val="24"/>
          <w14:ligatures w14:val="none"/>
        </w:rPr>
        <w:t> </w:t>
      </w:r>
      <w:r>
        <w:rPr>
          <w:rFonts w:ascii="Cambria" w:hAnsi="Cambria" w:cs="Arial"/>
          <w:bCs/>
          <w:kern w:val="0"/>
          <w:sz w:val="24"/>
          <w:szCs w:val="24"/>
          <w14:ligatures w14:val="none"/>
        </w:rPr>
        <w:t xml:space="preserve">sportowo”. </w:t>
      </w:r>
    </w:p>
    <w:p w14:paraId="7A797D9C" w14:textId="77777777" w:rsidR="007441B8" w:rsidRPr="000D372D" w:rsidRDefault="007441B8" w:rsidP="00C20BDA">
      <w:pPr>
        <w:spacing w:line="360" w:lineRule="auto"/>
        <w:ind w:right="-284"/>
        <w:jc w:val="both"/>
        <w:rPr>
          <w:rFonts w:ascii="Cambria" w:hAnsi="Cambria" w:cs="Arial"/>
          <w:bCs/>
          <w:kern w:val="0"/>
          <w:sz w:val="24"/>
          <w:szCs w:val="24"/>
          <w14:ligatures w14:val="none"/>
        </w:rPr>
      </w:pPr>
    </w:p>
    <w:p w14:paraId="37A2DEB3" w14:textId="77777777" w:rsidR="00DA5109" w:rsidRPr="00A57F9F" w:rsidRDefault="00DA5109" w:rsidP="00DA5109">
      <w:pPr>
        <w:keepNext/>
        <w:keepLines/>
        <w:spacing w:before="40" w:after="0"/>
        <w:ind w:hanging="284"/>
        <w:outlineLvl w:val="1"/>
        <w:rPr>
          <w:rFonts w:ascii="Cambria" w:eastAsiaTheme="majorEastAsia" w:hAnsi="Cambria" w:cstheme="majorBidi"/>
          <w:color w:val="2F5496" w:themeColor="accent1" w:themeShade="BF"/>
          <w:kern w:val="0"/>
          <w:sz w:val="26"/>
          <w:szCs w:val="26"/>
          <w14:ligatures w14:val="none"/>
        </w:rPr>
      </w:pPr>
      <w:bookmarkStart w:id="58" w:name="_Toc199507853"/>
      <w:r w:rsidRPr="00A57F9F">
        <w:rPr>
          <w:rFonts w:ascii="Cambria" w:eastAsiaTheme="majorEastAsia" w:hAnsi="Cambria" w:cstheme="majorBidi"/>
          <w:color w:val="800000"/>
          <w:kern w:val="0"/>
          <w:sz w:val="26"/>
          <w:szCs w:val="26"/>
          <w14:ligatures w14:val="none"/>
        </w:rPr>
        <w:t>2. POROZUMIENIA MIĘDZYGMINNE I STOWARZYSZENIA JST</w:t>
      </w:r>
      <w:bookmarkEnd w:id="58"/>
    </w:p>
    <w:p w14:paraId="7E465C14" w14:textId="77777777" w:rsidR="00DA5109" w:rsidRPr="000D372D" w:rsidRDefault="00DA5109" w:rsidP="003A710D">
      <w:pPr>
        <w:spacing w:before="240" w:line="360" w:lineRule="auto"/>
        <w:ind w:left="-284" w:right="-284"/>
        <w:jc w:val="both"/>
        <w:rPr>
          <w:rFonts w:ascii="Cambria" w:hAnsi="Cambria" w:cs="Arial"/>
          <w:bCs/>
          <w:kern w:val="0"/>
          <w:sz w:val="24"/>
          <w:szCs w:val="24"/>
          <w14:ligatures w14:val="none"/>
        </w:rPr>
      </w:pPr>
      <w:r w:rsidRPr="000D372D">
        <w:rPr>
          <w:rFonts w:ascii="Cambria" w:hAnsi="Cambria" w:cs="Arial"/>
          <w:bCs/>
          <w:kern w:val="0"/>
          <w:sz w:val="24"/>
          <w:szCs w:val="24"/>
          <w14:ligatures w14:val="none"/>
        </w:rPr>
        <w:t>Gmina Kobylanka jest członkiem następujących stowarzyszeń:</w:t>
      </w:r>
    </w:p>
    <w:p w14:paraId="6C477069" w14:textId="77777777" w:rsidR="00DA5109" w:rsidRPr="000D372D" w:rsidRDefault="00DA5109">
      <w:pPr>
        <w:numPr>
          <w:ilvl w:val="0"/>
          <w:numId w:val="5"/>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 xml:space="preserve">Stowarzyszenie Gmin Polskich Euroregionu Pomerania </w:t>
      </w:r>
    </w:p>
    <w:p w14:paraId="0BB063CF" w14:textId="77777777" w:rsidR="00DA5109" w:rsidRPr="000D372D" w:rsidRDefault="00DA5109">
      <w:pPr>
        <w:numPr>
          <w:ilvl w:val="0"/>
          <w:numId w:val="5"/>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Stowarzyszenie Szczecińskiego Obszaru Metropolitarnego</w:t>
      </w:r>
    </w:p>
    <w:p w14:paraId="08F1B2D3" w14:textId="77777777" w:rsidR="00DA5109" w:rsidRPr="000D372D" w:rsidRDefault="00DA5109">
      <w:pPr>
        <w:numPr>
          <w:ilvl w:val="0"/>
          <w:numId w:val="5"/>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 xml:space="preserve">Ogólnopolskie Stowarzyszenie Gmin Cysterskich </w:t>
      </w:r>
    </w:p>
    <w:p w14:paraId="54EA941D" w14:textId="414BDF06" w:rsidR="00DA5109" w:rsidRPr="000D372D" w:rsidRDefault="00DA5109">
      <w:pPr>
        <w:numPr>
          <w:ilvl w:val="0"/>
          <w:numId w:val="5"/>
        </w:numPr>
        <w:spacing w:after="0" w:line="360" w:lineRule="auto"/>
        <w:ind w:left="284" w:right="-284" w:hanging="284"/>
        <w:contextualSpacing/>
        <w:jc w:val="both"/>
        <w:rPr>
          <w:rFonts w:ascii="Cambria" w:hAnsi="Cambria" w:cs="Arial"/>
          <w:kern w:val="0"/>
          <w:sz w:val="24"/>
          <w:szCs w:val="24"/>
          <w14:ligatures w14:val="none"/>
        </w:rPr>
      </w:pPr>
      <w:r w:rsidRPr="000D372D">
        <w:rPr>
          <w:rFonts w:ascii="Cambria" w:hAnsi="Cambria" w:cs="Arial"/>
          <w:kern w:val="0"/>
          <w:sz w:val="24"/>
          <w:szCs w:val="24"/>
          <w14:ligatures w14:val="none"/>
        </w:rPr>
        <w:t xml:space="preserve">Stowarzyszenie „WIR” </w:t>
      </w:r>
      <w:r w:rsidR="001C5234">
        <w:rPr>
          <w:rFonts w:ascii="Cambria" w:hAnsi="Cambria" w:cs="Arial"/>
          <w:kern w:val="0"/>
          <w:sz w:val="24"/>
          <w:szCs w:val="24"/>
          <w14:ligatures w14:val="none"/>
        </w:rPr>
        <w:t xml:space="preserve">– </w:t>
      </w:r>
      <w:r w:rsidRPr="000D372D">
        <w:rPr>
          <w:rFonts w:ascii="Cambria" w:hAnsi="Cambria" w:cs="Arial"/>
          <w:kern w:val="0"/>
          <w:sz w:val="24"/>
          <w:szCs w:val="24"/>
          <w14:ligatures w14:val="none"/>
        </w:rPr>
        <w:t>Wiejska Inicjatywa Rozwoju</w:t>
      </w:r>
    </w:p>
    <w:p w14:paraId="4640FA7F" w14:textId="6CA1420B" w:rsidR="00DA5109" w:rsidRDefault="00DA5109" w:rsidP="003A710D">
      <w:pPr>
        <w:spacing w:before="240" w:after="0" w:line="360" w:lineRule="auto"/>
        <w:ind w:left="-284" w:right="-284"/>
        <w:jc w:val="both"/>
        <w:rPr>
          <w:rFonts w:ascii="Cambria" w:hAnsi="Cambria" w:cs="Arial"/>
          <w:kern w:val="0"/>
          <w:sz w:val="24"/>
          <w:szCs w:val="24"/>
          <w14:ligatures w14:val="none"/>
        </w:rPr>
      </w:pPr>
      <w:r>
        <w:rPr>
          <w:rFonts w:ascii="Cambria" w:hAnsi="Cambria" w:cs="Arial"/>
          <w:kern w:val="0"/>
          <w:sz w:val="24"/>
          <w:szCs w:val="24"/>
          <w14:ligatures w14:val="none"/>
        </w:rPr>
        <w:t xml:space="preserve">Jako członek tych stowarzyszeń gmina, reprezentowana przez Wójt Gminy Kobylanka, brała udział w walnych zgromadzeniach, a także pozostałych spotkaniach lub warsztatach. Podczas spotkań dyskutowane były różne zagadnienia i pomysły dotyczące działalności organizacji i podejmowanych przedsięwzięć. </w:t>
      </w:r>
    </w:p>
    <w:p w14:paraId="45D6AB6F" w14:textId="77777777" w:rsidR="00DA5109" w:rsidRDefault="00DA5109" w:rsidP="00DA5109">
      <w:pPr>
        <w:spacing w:after="0" w:line="360" w:lineRule="auto"/>
        <w:ind w:left="-284" w:right="-284"/>
        <w:jc w:val="both"/>
        <w:rPr>
          <w:rFonts w:ascii="Cambria" w:hAnsi="Cambria" w:cs="Arial"/>
          <w:kern w:val="0"/>
          <w:sz w:val="24"/>
          <w:szCs w:val="24"/>
          <w14:ligatures w14:val="none"/>
        </w:rPr>
      </w:pPr>
      <w:r w:rsidRPr="000D372D">
        <w:rPr>
          <w:rFonts w:ascii="Cambria" w:hAnsi="Cambria" w:cs="Arial"/>
          <w:kern w:val="0"/>
          <w:sz w:val="24"/>
          <w:szCs w:val="24"/>
          <w14:ligatures w14:val="none"/>
        </w:rPr>
        <w:t xml:space="preserve">W </w:t>
      </w:r>
      <w:r>
        <w:rPr>
          <w:rFonts w:ascii="Cambria" w:hAnsi="Cambria" w:cs="Arial"/>
          <w:kern w:val="0"/>
          <w:sz w:val="24"/>
          <w:szCs w:val="24"/>
          <w14:ligatures w14:val="none"/>
        </w:rPr>
        <w:t>zakresie</w:t>
      </w:r>
      <w:r w:rsidRPr="000D372D">
        <w:rPr>
          <w:rFonts w:ascii="Cambria" w:hAnsi="Cambria" w:cs="Arial"/>
          <w:kern w:val="0"/>
          <w:sz w:val="24"/>
          <w:szCs w:val="24"/>
          <w14:ligatures w14:val="none"/>
        </w:rPr>
        <w:t xml:space="preserve"> współpracy międzynarodowej Gmina Kobylanka współdziała z partnerską gminą </w:t>
      </w:r>
      <w:proofErr w:type="spellStart"/>
      <w:r w:rsidRPr="000D372D">
        <w:rPr>
          <w:rFonts w:ascii="Cambria" w:hAnsi="Cambria" w:cs="Arial"/>
          <w:kern w:val="0"/>
          <w:sz w:val="24"/>
          <w:szCs w:val="24"/>
          <w14:ligatures w14:val="none"/>
        </w:rPr>
        <w:t>Boitzenburg</w:t>
      </w:r>
      <w:proofErr w:type="spellEnd"/>
      <w:r w:rsidRPr="000D372D">
        <w:rPr>
          <w:rFonts w:ascii="Cambria" w:hAnsi="Cambria" w:cs="Arial"/>
          <w:kern w:val="0"/>
          <w:sz w:val="24"/>
          <w:szCs w:val="24"/>
          <w14:ligatures w14:val="none"/>
        </w:rPr>
        <w:t xml:space="preserve"> w Niemczech. Współpraca ta rozpoczęła się w roku 2006. Uchwałą nr XVI/274/06 Rady Gminy w Kobylance z dnia 27 kwietnia 2006</w:t>
      </w:r>
      <w:r>
        <w:rPr>
          <w:rFonts w:ascii="Cambria" w:hAnsi="Cambria" w:cs="Arial"/>
          <w:kern w:val="0"/>
          <w:sz w:val="24"/>
          <w:szCs w:val="24"/>
          <w14:ligatures w14:val="none"/>
        </w:rPr>
        <w:t xml:space="preserve"> </w:t>
      </w:r>
      <w:r w:rsidRPr="000D372D">
        <w:rPr>
          <w:rFonts w:ascii="Cambria" w:hAnsi="Cambria" w:cs="Arial"/>
          <w:kern w:val="0"/>
          <w:sz w:val="24"/>
          <w:szCs w:val="24"/>
          <w14:ligatures w14:val="none"/>
        </w:rPr>
        <w:t xml:space="preserve">roku zawiązano porozumienie, które objęło wiele płaszczyzn z życia publicznego, a w szczególności takie dziedziny jak oświatę, kulturę, administrację, gospodarkę i sport. </w:t>
      </w:r>
    </w:p>
    <w:p w14:paraId="5001C8B2" w14:textId="19C09931" w:rsidR="00C20BDA" w:rsidRDefault="00C20BDA" w:rsidP="00C20BDA">
      <w:pPr>
        <w:spacing w:after="0" w:line="360" w:lineRule="auto"/>
        <w:ind w:left="-284" w:right="-284"/>
        <w:jc w:val="both"/>
      </w:pPr>
      <w:r>
        <w:rPr>
          <w:rFonts w:ascii="Cambria" w:hAnsi="Cambria" w:cs="Arial"/>
          <w:kern w:val="0"/>
          <w:sz w:val="24"/>
          <w:szCs w:val="24"/>
          <w14:ligatures w14:val="none"/>
        </w:rPr>
        <w:t xml:space="preserve">W dniach 01-02.06 2024 r. na terenie Gminy </w:t>
      </w:r>
      <w:proofErr w:type="spellStart"/>
      <w:r>
        <w:rPr>
          <w:rFonts w:ascii="Cambria" w:hAnsi="Cambria" w:cs="Arial"/>
          <w:kern w:val="0"/>
          <w:sz w:val="24"/>
          <w:szCs w:val="24"/>
          <w14:ligatures w14:val="none"/>
        </w:rPr>
        <w:t>Boitzenburg</w:t>
      </w:r>
      <w:proofErr w:type="spellEnd"/>
      <w:r>
        <w:rPr>
          <w:rFonts w:ascii="Cambria" w:hAnsi="Cambria" w:cs="Arial"/>
          <w:kern w:val="0"/>
          <w:sz w:val="24"/>
          <w:szCs w:val="24"/>
          <w14:ligatures w14:val="none"/>
        </w:rPr>
        <w:t xml:space="preserve"> odbyła się uroczystość z okazji jubileuszu 100</w:t>
      </w:r>
      <w:r w:rsidR="007441B8">
        <w:rPr>
          <w:rFonts w:ascii="Cambria" w:hAnsi="Cambria" w:cs="Arial"/>
          <w:kern w:val="0"/>
          <w:sz w:val="24"/>
          <w:szCs w:val="24"/>
          <w14:ligatures w14:val="none"/>
        </w:rPr>
        <w:t>-lecia</w:t>
      </w:r>
      <w:r>
        <w:rPr>
          <w:rFonts w:ascii="Cambria" w:hAnsi="Cambria" w:cs="Arial"/>
          <w:kern w:val="0"/>
          <w:sz w:val="24"/>
          <w:szCs w:val="24"/>
          <w14:ligatures w14:val="none"/>
        </w:rPr>
        <w:t xml:space="preserve"> istnienia Ochotniczej Straży Pożarnej w </w:t>
      </w:r>
      <w:proofErr w:type="spellStart"/>
      <w:r>
        <w:rPr>
          <w:rFonts w:ascii="Cambria" w:hAnsi="Cambria" w:cs="Arial"/>
          <w:kern w:val="0"/>
          <w:sz w:val="24"/>
          <w:szCs w:val="24"/>
          <w14:ligatures w14:val="none"/>
        </w:rPr>
        <w:t>Hardenbeck</w:t>
      </w:r>
      <w:proofErr w:type="spellEnd"/>
      <w:r>
        <w:rPr>
          <w:rFonts w:ascii="Cambria" w:hAnsi="Cambria" w:cs="Arial"/>
          <w:kern w:val="0"/>
          <w:sz w:val="24"/>
          <w:szCs w:val="24"/>
          <w14:ligatures w14:val="none"/>
        </w:rPr>
        <w:t xml:space="preserve">. </w:t>
      </w:r>
      <w:r w:rsidR="007441B8">
        <w:rPr>
          <w:rFonts w:ascii="Cambria" w:hAnsi="Cambria" w:cs="Arial"/>
          <w:kern w:val="0"/>
          <w:sz w:val="24"/>
          <w:szCs w:val="24"/>
          <w14:ligatures w14:val="none"/>
        </w:rPr>
        <w:t xml:space="preserve">Przedstawiciele władz samorządowych oraz OSP Gminy Kobylanka, na zaproszenie </w:t>
      </w:r>
      <w:r>
        <w:rPr>
          <w:rFonts w:ascii="Cambria" w:hAnsi="Cambria" w:cs="Arial"/>
          <w:kern w:val="0"/>
          <w:sz w:val="24"/>
          <w:szCs w:val="24"/>
          <w14:ligatures w14:val="none"/>
        </w:rPr>
        <w:t>Burmistrz</w:t>
      </w:r>
      <w:r w:rsidR="007441B8">
        <w:rPr>
          <w:rFonts w:ascii="Cambria" w:hAnsi="Cambria" w:cs="Arial"/>
          <w:kern w:val="0"/>
          <w:sz w:val="24"/>
          <w:szCs w:val="24"/>
          <w14:ligatures w14:val="none"/>
        </w:rPr>
        <w:t>a</w:t>
      </w:r>
      <w:r>
        <w:rPr>
          <w:rFonts w:ascii="Cambria" w:hAnsi="Cambria" w:cs="Arial"/>
          <w:kern w:val="0"/>
          <w:sz w:val="24"/>
          <w:szCs w:val="24"/>
          <w14:ligatures w14:val="none"/>
        </w:rPr>
        <w:t xml:space="preserve"> </w:t>
      </w:r>
      <w:proofErr w:type="spellStart"/>
      <w:r>
        <w:rPr>
          <w:rFonts w:ascii="Cambria" w:hAnsi="Cambria" w:cs="Arial"/>
          <w:kern w:val="0"/>
          <w:sz w:val="24"/>
          <w:szCs w:val="24"/>
          <w14:ligatures w14:val="none"/>
        </w:rPr>
        <w:t>Boitzenburga</w:t>
      </w:r>
      <w:proofErr w:type="spellEnd"/>
      <w:r w:rsidR="007441B8">
        <w:rPr>
          <w:rFonts w:ascii="Cambria" w:hAnsi="Cambria" w:cs="Arial"/>
          <w:kern w:val="0"/>
          <w:sz w:val="24"/>
          <w:szCs w:val="24"/>
          <w14:ligatures w14:val="none"/>
        </w:rPr>
        <w:t xml:space="preserve">, wzięli udział w tym wydarzeniu. Natomiast strażacy z </w:t>
      </w:r>
      <w:proofErr w:type="spellStart"/>
      <w:r w:rsidR="007441B8">
        <w:rPr>
          <w:rFonts w:ascii="Cambria" w:hAnsi="Cambria" w:cs="Arial"/>
          <w:kern w:val="0"/>
          <w:sz w:val="24"/>
          <w:szCs w:val="24"/>
          <w14:ligatures w14:val="none"/>
        </w:rPr>
        <w:t>Boitzenburga</w:t>
      </w:r>
      <w:proofErr w:type="spellEnd"/>
      <w:r w:rsidR="007441B8">
        <w:rPr>
          <w:rFonts w:ascii="Cambria" w:hAnsi="Cambria" w:cs="Arial"/>
          <w:kern w:val="0"/>
          <w:sz w:val="24"/>
          <w:szCs w:val="24"/>
          <w14:ligatures w14:val="none"/>
        </w:rPr>
        <w:t xml:space="preserve"> uczestniczyli w jubileuszu 76-lecia jednostki OSP Niedźwiedź i uroczystości nadania sztandaru.</w:t>
      </w:r>
      <w:r>
        <w:rPr>
          <w:rFonts w:ascii="Cambria" w:hAnsi="Cambria" w:cs="Arial"/>
          <w:kern w:val="0"/>
          <w:sz w:val="24"/>
          <w:szCs w:val="24"/>
          <w14:ligatures w14:val="none"/>
        </w:rPr>
        <w:t xml:space="preserve"> </w:t>
      </w:r>
    </w:p>
    <w:p w14:paraId="577B9E3C" w14:textId="77777777" w:rsidR="00DA5109" w:rsidRPr="00A57F9F" w:rsidRDefault="00DA5109" w:rsidP="00DA5109">
      <w:pPr>
        <w:spacing w:after="0" w:line="360" w:lineRule="auto"/>
        <w:ind w:left="-284" w:right="-284"/>
        <w:jc w:val="both"/>
        <w:rPr>
          <w:rFonts w:ascii="Cambria" w:hAnsi="Cambria" w:cs="Arial"/>
          <w:kern w:val="0"/>
          <w:sz w:val="24"/>
          <w:szCs w:val="24"/>
          <w14:ligatures w14:val="none"/>
        </w:rPr>
      </w:pPr>
    </w:p>
    <w:p w14:paraId="3C7246A1" w14:textId="77777777" w:rsidR="00DA5109" w:rsidRPr="00A57F9F" w:rsidRDefault="00DA5109" w:rsidP="00DA5109">
      <w:pPr>
        <w:keepNext/>
        <w:keepLines/>
        <w:spacing w:before="40" w:after="0"/>
        <w:ind w:hanging="284"/>
        <w:outlineLvl w:val="1"/>
        <w:rPr>
          <w:rFonts w:ascii="Cambria" w:eastAsiaTheme="majorEastAsia" w:hAnsi="Cambria" w:cstheme="majorBidi"/>
          <w:color w:val="800000"/>
          <w:kern w:val="0"/>
          <w:sz w:val="26"/>
          <w:szCs w:val="26"/>
          <w14:ligatures w14:val="none"/>
        </w:rPr>
      </w:pPr>
      <w:bookmarkStart w:id="59" w:name="_Toc199507854"/>
      <w:r w:rsidRPr="00A57F9F">
        <w:rPr>
          <w:rFonts w:ascii="Cambria" w:eastAsiaTheme="majorEastAsia" w:hAnsi="Cambria" w:cstheme="majorBidi"/>
          <w:color w:val="800000"/>
          <w:kern w:val="0"/>
          <w:sz w:val="26"/>
          <w:szCs w:val="26"/>
          <w14:ligatures w14:val="none"/>
        </w:rPr>
        <w:t>3. ROZWÓJ ZASOBÓW LUDZKICH W SEKTORZE SAMORZĄDOWYM</w:t>
      </w:r>
      <w:bookmarkEnd w:id="59"/>
    </w:p>
    <w:p w14:paraId="070C585F" w14:textId="77777777" w:rsidR="00DA5109" w:rsidRPr="00A57F9F" w:rsidRDefault="00DA5109" w:rsidP="00DA5109">
      <w:pPr>
        <w:spacing w:before="240" w:after="0" w:line="360" w:lineRule="auto"/>
        <w:ind w:left="-284" w:right="-284"/>
        <w:jc w:val="both"/>
        <w:rPr>
          <w:rFonts w:ascii="Cambria" w:hAnsi="Cambria" w:cs="Arial"/>
          <w:b/>
          <w:kern w:val="0"/>
          <w:sz w:val="24"/>
          <w:szCs w:val="24"/>
          <w14:ligatures w14:val="none"/>
        </w:rPr>
      </w:pPr>
      <w:r w:rsidRPr="00A57F9F">
        <w:rPr>
          <w:rFonts w:ascii="Cambria" w:hAnsi="Cambria" w:cs="Arial"/>
          <w:kern w:val="0"/>
          <w:sz w:val="24"/>
          <w:szCs w:val="24"/>
          <w14:ligatures w14:val="none"/>
        </w:rPr>
        <w:t xml:space="preserve">Pracownicy samorządowi uczestniczą w różnych formach doskonalenia zawodowego. W planach finansowych jednostek samorządu terytorialnego przewiduje się środki finansowe na szkolenia umożliwiające </w:t>
      </w:r>
      <w:r w:rsidRPr="00A57F9F">
        <w:rPr>
          <w:rFonts w:ascii="Cambria" w:hAnsi="Cambria" w:cs="Arial"/>
          <w:iCs/>
          <w:kern w:val="0"/>
          <w:sz w:val="24"/>
          <w:szCs w:val="24"/>
          <w14:ligatures w14:val="none"/>
        </w:rPr>
        <w:t>podnoszenie</w:t>
      </w:r>
      <w:r w:rsidRPr="00A57F9F">
        <w:rPr>
          <w:rFonts w:ascii="Cambria" w:hAnsi="Cambria" w:cs="Arial"/>
          <w:i/>
          <w:kern w:val="0"/>
          <w:sz w:val="24"/>
          <w:szCs w:val="24"/>
          <w14:ligatures w14:val="none"/>
        </w:rPr>
        <w:t xml:space="preserve"> </w:t>
      </w:r>
      <w:r w:rsidRPr="00A57F9F">
        <w:rPr>
          <w:rFonts w:ascii="Cambria" w:hAnsi="Cambria" w:cs="Arial"/>
          <w:kern w:val="0"/>
          <w:sz w:val="24"/>
          <w:szCs w:val="24"/>
          <w14:ligatures w14:val="none"/>
        </w:rPr>
        <w:t xml:space="preserve">wiedzy i </w:t>
      </w:r>
      <w:r w:rsidRPr="00A57F9F">
        <w:rPr>
          <w:rFonts w:ascii="Cambria" w:hAnsi="Cambria" w:cs="Arial"/>
          <w:iCs/>
          <w:kern w:val="0"/>
          <w:sz w:val="24"/>
          <w:szCs w:val="24"/>
          <w14:ligatures w14:val="none"/>
        </w:rPr>
        <w:t>kwalifikacji</w:t>
      </w:r>
      <w:r w:rsidRPr="00A57F9F">
        <w:rPr>
          <w:rFonts w:ascii="Cambria" w:hAnsi="Cambria" w:cs="Arial"/>
          <w:kern w:val="0"/>
          <w:sz w:val="24"/>
          <w:szCs w:val="24"/>
          <w14:ligatures w14:val="none"/>
        </w:rPr>
        <w:t xml:space="preserve"> zawodowych, co wynika z art. 29 ustawy z dnia 21 listopada 2008 r. o pracownikach samorządowych. </w:t>
      </w:r>
    </w:p>
    <w:p w14:paraId="7FA6EBBB" w14:textId="77777777" w:rsidR="00DA5109" w:rsidRPr="00A57F9F" w:rsidRDefault="00DA5109" w:rsidP="00DA5109">
      <w:pPr>
        <w:spacing w:after="0" w:line="360" w:lineRule="auto"/>
        <w:ind w:left="-284" w:right="-284"/>
        <w:jc w:val="both"/>
        <w:rPr>
          <w:rFonts w:ascii="Cambria" w:hAnsi="Cambria"/>
          <w:kern w:val="0"/>
          <w:sz w:val="24"/>
          <w:szCs w:val="24"/>
          <w14:ligatures w14:val="none"/>
        </w:rPr>
      </w:pPr>
      <w:r w:rsidRPr="00A57F9F">
        <w:rPr>
          <w:rFonts w:ascii="Cambria" w:hAnsi="Cambria"/>
          <w:kern w:val="0"/>
          <w:sz w:val="24"/>
          <w:szCs w:val="24"/>
          <w14:ligatures w14:val="none"/>
        </w:rPr>
        <w:t>Przez podnoszenie kwalifikacji zawodowych rozumie się zdobywanie lub uzupełnianie wiedzy i umiejętności przez pracownika, z inicjatywy pracodawcy albo za jego zgodą.</w:t>
      </w:r>
    </w:p>
    <w:p w14:paraId="41AE601E" w14:textId="2090A25D" w:rsidR="00DA5109" w:rsidRDefault="00DA5109" w:rsidP="009D5173">
      <w:pPr>
        <w:spacing w:after="0" w:line="360" w:lineRule="auto"/>
        <w:ind w:left="-284" w:right="-284"/>
        <w:jc w:val="both"/>
        <w:rPr>
          <w:rFonts w:ascii="Cambria" w:hAnsi="Cambria"/>
          <w:kern w:val="0"/>
          <w:sz w:val="24"/>
          <w:szCs w:val="24"/>
          <w14:ligatures w14:val="none"/>
        </w:rPr>
      </w:pPr>
      <w:r w:rsidRPr="00A57F9F">
        <w:rPr>
          <w:rFonts w:ascii="Cambria" w:hAnsi="Cambria"/>
          <w:kern w:val="0"/>
          <w:sz w:val="24"/>
          <w:szCs w:val="24"/>
          <w14:ligatures w14:val="none"/>
        </w:rPr>
        <w:lastRenderedPageBreak/>
        <w:t>W 202</w:t>
      </w:r>
      <w:r w:rsidR="007441B8">
        <w:rPr>
          <w:rFonts w:ascii="Cambria" w:hAnsi="Cambria"/>
          <w:kern w:val="0"/>
          <w:sz w:val="24"/>
          <w:szCs w:val="24"/>
          <w14:ligatures w14:val="none"/>
        </w:rPr>
        <w:t>4</w:t>
      </w:r>
      <w:r w:rsidRPr="00A57F9F">
        <w:rPr>
          <w:rFonts w:ascii="Cambria" w:hAnsi="Cambria"/>
          <w:kern w:val="0"/>
          <w:sz w:val="24"/>
          <w:szCs w:val="24"/>
          <w14:ligatures w14:val="none"/>
        </w:rPr>
        <w:t xml:space="preserve"> roku pracownicy zatrudnieni na stanowiskach urzędniczych uczestniczyli w szkoleniach i kursach zgodnie z zakresem wykonywanych swoich obowiązków służbowych, zarówno odpłatnych, jak i bezpłatnych, organizowanych przez instytucje samorządowe, rządowe, firmy prywatne, stowarzyszenia i ośrodki szkoleniowe. Łącznie pracownicy urzędu gminy wzięli udział w </w:t>
      </w:r>
      <w:r w:rsidR="007441B8">
        <w:rPr>
          <w:rFonts w:ascii="Cambria" w:hAnsi="Cambria"/>
          <w:kern w:val="0"/>
          <w:sz w:val="24"/>
          <w:szCs w:val="24"/>
          <w14:ligatures w14:val="none"/>
        </w:rPr>
        <w:t>44</w:t>
      </w:r>
      <w:r w:rsidRPr="00A57F9F">
        <w:rPr>
          <w:rFonts w:ascii="Cambria" w:hAnsi="Cambria"/>
          <w:kern w:val="0"/>
          <w:sz w:val="24"/>
          <w:szCs w:val="24"/>
          <w14:ligatures w14:val="none"/>
        </w:rPr>
        <w:t xml:space="preserve"> szkoleniach.</w:t>
      </w:r>
    </w:p>
    <w:p w14:paraId="79DB08E8" w14:textId="77777777" w:rsidR="009D5173" w:rsidRDefault="009D5173" w:rsidP="009D5173">
      <w:pPr>
        <w:spacing w:after="0" w:line="360" w:lineRule="auto"/>
        <w:ind w:left="-284" w:right="-284"/>
        <w:jc w:val="both"/>
        <w:rPr>
          <w:rFonts w:ascii="Cambria" w:hAnsi="Cambria"/>
          <w:kern w:val="0"/>
          <w:sz w:val="24"/>
          <w:szCs w:val="24"/>
          <w14:ligatures w14:val="none"/>
        </w:rPr>
      </w:pPr>
    </w:p>
    <w:p w14:paraId="701C15AD" w14:textId="77777777" w:rsidR="00DA5109" w:rsidRDefault="00DA5109" w:rsidP="00DA5109">
      <w:pPr>
        <w:spacing w:line="360" w:lineRule="auto"/>
        <w:ind w:left="-284" w:right="-284"/>
        <w:jc w:val="both"/>
        <w:rPr>
          <w:rFonts w:ascii="Cambria" w:hAnsi="Cambria"/>
          <w:i/>
          <w:iCs/>
          <w:kern w:val="0"/>
          <w14:ligatures w14:val="none"/>
        </w:rPr>
      </w:pPr>
      <w:r w:rsidRPr="00A57F9F">
        <w:rPr>
          <w:rFonts w:ascii="Cambria" w:hAnsi="Cambria"/>
          <w:i/>
          <w:iCs/>
          <w:kern w:val="0"/>
          <w14:ligatures w14:val="none"/>
        </w:rPr>
        <w:t>Wykaz i tematyka szkoleń:</w:t>
      </w:r>
    </w:p>
    <w:tbl>
      <w:tblPr>
        <w:tblStyle w:val="Tabela-Siatka"/>
        <w:tblW w:w="9782" w:type="dxa"/>
        <w:tblInd w:w="-289" w:type="dxa"/>
        <w:tblLook w:val="04A0" w:firstRow="1" w:lastRow="0" w:firstColumn="1" w:lastColumn="0" w:noHBand="0" w:noVBand="1"/>
      </w:tblPr>
      <w:tblGrid>
        <w:gridCol w:w="3403"/>
        <w:gridCol w:w="2835"/>
        <w:gridCol w:w="3544"/>
      </w:tblGrid>
      <w:tr w:rsidR="00DA5109" w:rsidRPr="006002F2" w14:paraId="1ADF90E5" w14:textId="77777777" w:rsidTr="009D5173">
        <w:tc>
          <w:tcPr>
            <w:tcW w:w="3403" w:type="dxa"/>
            <w:shd w:val="clear" w:color="auto" w:fill="8EAADB" w:themeFill="accent1" w:themeFillTint="99"/>
          </w:tcPr>
          <w:p w14:paraId="00788FB4" w14:textId="77777777" w:rsidR="00DA5109" w:rsidRPr="00737185" w:rsidRDefault="00DA5109" w:rsidP="00520047">
            <w:pPr>
              <w:jc w:val="center"/>
              <w:rPr>
                <w:rFonts w:ascii="Cambria Math" w:hAnsi="Cambria Math"/>
                <w:sz w:val="18"/>
                <w:szCs w:val="18"/>
              </w:rPr>
            </w:pPr>
            <w:r w:rsidRPr="00737185">
              <w:rPr>
                <w:rFonts w:ascii="Cambria Math" w:hAnsi="Cambria Math"/>
                <w:sz w:val="18"/>
                <w:szCs w:val="18"/>
              </w:rPr>
              <w:t>Temat szkolenia</w:t>
            </w:r>
          </w:p>
        </w:tc>
        <w:tc>
          <w:tcPr>
            <w:tcW w:w="2835" w:type="dxa"/>
            <w:shd w:val="clear" w:color="auto" w:fill="8EAADB" w:themeFill="accent1" w:themeFillTint="99"/>
          </w:tcPr>
          <w:p w14:paraId="2C2D97A0" w14:textId="77777777" w:rsidR="00DA5109" w:rsidRPr="006002F2" w:rsidRDefault="00DA5109" w:rsidP="00520047">
            <w:pPr>
              <w:jc w:val="center"/>
              <w:rPr>
                <w:rFonts w:ascii="Cambria Math" w:hAnsi="Cambria Math"/>
                <w:sz w:val="18"/>
                <w:szCs w:val="18"/>
              </w:rPr>
            </w:pPr>
            <w:r w:rsidRPr="006002F2">
              <w:rPr>
                <w:rFonts w:ascii="Cambria Math" w:hAnsi="Cambria Math"/>
                <w:sz w:val="18"/>
                <w:szCs w:val="18"/>
              </w:rPr>
              <w:t>Instytucja organizująca szkolenie</w:t>
            </w:r>
          </w:p>
        </w:tc>
        <w:tc>
          <w:tcPr>
            <w:tcW w:w="3544" w:type="dxa"/>
            <w:shd w:val="clear" w:color="auto" w:fill="8EAADB" w:themeFill="accent1" w:themeFillTint="99"/>
          </w:tcPr>
          <w:p w14:paraId="6C1EA78C" w14:textId="77777777" w:rsidR="00DA5109" w:rsidRPr="006002F2" w:rsidRDefault="00DA5109" w:rsidP="00520047">
            <w:pPr>
              <w:jc w:val="center"/>
              <w:rPr>
                <w:rFonts w:ascii="Cambria Math" w:hAnsi="Cambria Math"/>
                <w:sz w:val="18"/>
                <w:szCs w:val="18"/>
              </w:rPr>
            </w:pPr>
            <w:r w:rsidRPr="006002F2">
              <w:rPr>
                <w:rFonts w:ascii="Cambria Math" w:hAnsi="Cambria Math"/>
                <w:sz w:val="18"/>
                <w:szCs w:val="18"/>
              </w:rPr>
              <w:t>Referat urzędu</w:t>
            </w:r>
          </w:p>
          <w:p w14:paraId="6F0E83B4" w14:textId="77777777" w:rsidR="00DA5109" w:rsidRPr="006002F2" w:rsidRDefault="00DA5109" w:rsidP="00520047">
            <w:pPr>
              <w:jc w:val="center"/>
              <w:rPr>
                <w:rFonts w:ascii="Cambria Math" w:hAnsi="Cambria Math"/>
                <w:sz w:val="18"/>
                <w:szCs w:val="18"/>
              </w:rPr>
            </w:pPr>
          </w:p>
        </w:tc>
      </w:tr>
      <w:tr w:rsidR="00985A9B" w:rsidRPr="006002F2" w14:paraId="740E54B7" w14:textId="77777777" w:rsidTr="009D5173">
        <w:tc>
          <w:tcPr>
            <w:tcW w:w="3403" w:type="dxa"/>
          </w:tcPr>
          <w:p w14:paraId="0DC66874" w14:textId="1E8727D8" w:rsidR="00985A9B" w:rsidRPr="00737185" w:rsidRDefault="007441B8" w:rsidP="00985A9B">
            <w:pPr>
              <w:rPr>
                <w:rFonts w:ascii="Cambria" w:hAnsi="Cambria"/>
                <w:sz w:val="20"/>
                <w:szCs w:val="20"/>
              </w:rPr>
            </w:pPr>
            <w:r w:rsidRPr="00737185">
              <w:rPr>
                <w:rFonts w:ascii="Cambria" w:hAnsi="Cambria"/>
                <w:sz w:val="20"/>
                <w:szCs w:val="20"/>
              </w:rPr>
              <w:t>Przygotowanie do zakończenia kadencji rady gmin, miast, powiatów</w:t>
            </w:r>
          </w:p>
        </w:tc>
        <w:tc>
          <w:tcPr>
            <w:tcW w:w="2835" w:type="dxa"/>
          </w:tcPr>
          <w:p w14:paraId="4E417945" w14:textId="4EBAB64B" w:rsidR="00985A9B" w:rsidRPr="002322E8" w:rsidRDefault="007441B8" w:rsidP="00985A9B">
            <w:pPr>
              <w:rPr>
                <w:rFonts w:ascii="Cambria" w:hAnsi="Cambria"/>
                <w:sz w:val="20"/>
                <w:szCs w:val="20"/>
              </w:rPr>
            </w:pPr>
            <w:r w:rsidRPr="007E06D4">
              <w:rPr>
                <w:rFonts w:ascii="Cambria" w:hAnsi="Cambria"/>
                <w:sz w:val="20"/>
                <w:szCs w:val="20"/>
              </w:rPr>
              <w:t>Fundacja Rozwoju Demokracji Lokalnej im. Jerzego Regulskiego</w:t>
            </w:r>
          </w:p>
        </w:tc>
        <w:tc>
          <w:tcPr>
            <w:tcW w:w="3544" w:type="dxa"/>
          </w:tcPr>
          <w:p w14:paraId="089A827B" w14:textId="77777777" w:rsidR="007441B8" w:rsidRPr="007E06D4" w:rsidRDefault="007441B8" w:rsidP="007441B8">
            <w:pPr>
              <w:rPr>
                <w:rFonts w:ascii="Cambria" w:hAnsi="Cambria"/>
                <w:bCs/>
                <w:sz w:val="20"/>
                <w:szCs w:val="20"/>
              </w:rPr>
            </w:pPr>
            <w:r w:rsidRPr="007E06D4">
              <w:rPr>
                <w:rFonts w:ascii="Cambria" w:hAnsi="Cambria"/>
                <w:bCs/>
                <w:sz w:val="20"/>
                <w:szCs w:val="20"/>
              </w:rPr>
              <w:t>Referat Organizacyjno- Administracyjny – Stanowisko</w:t>
            </w:r>
          </w:p>
          <w:p w14:paraId="40D63078" w14:textId="2A8C5664" w:rsidR="00985A9B" w:rsidRPr="006002F2" w:rsidRDefault="007441B8" w:rsidP="007441B8">
            <w:pPr>
              <w:rPr>
                <w:rFonts w:ascii="Cambria" w:hAnsi="Cambria"/>
                <w:sz w:val="20"/>
                <w:szCs w:val="20"/>
              </w:rPr>
            </w:pPr>
            <w:r w:rsidRPr="007E06D4">
              <w:rPr>
                <w:rFonts w:ascii="Cambria" w:hAnsi="Cambria"/>
                <w:bCs/>
                <w:sz w:val="20"/>
                <w:szCs w:val="20"/>
              </w:rPr>
              <w:t>ds. obsługi Rady Gminy</w:t>
            </w:r>
          </w:p>
        </w:tc>
      </w:tr>
      <w:tr w:rsidR="00A8522A" w:rsidRPr="006002F2" w14:paraId="10031A61" w14:textId="77777777" w:rsidTr="009D5173">
        <w:tc>
          <w:tcPr>
            <w:tcW w:w="3403" w:type="dxa"/>
          </w:tcPr>
          <w:p w14:paraId="64D4EA9D" w14:textId="469483E9" w:rsidR="00A8522A" w:rsidRPr="00737185" w:rsidRDefault="007441B8" w:rsidP="00A8522A">
            <w:pPr>
              <w:rPr>
                <w:rFonts w:ascii="Cambria" w:hAnsi="Cambria"/>
                <w:sz w:val="20"/>
                <w:szCs w:val="20"/>
              </w:rPr>
            </w:pPr>
            <w:r w:rsidRPr="00737185">
              <w:rPr>
                <w:rFonts w:ascii="Cambria" w:hAnsi="Cambria"/>
                <w:sz w:val="20"/>
                <w:szCs w:val="20"/>
              </w:rPr>
              <w:t>Zawieranie umów w tym dzierżawy i zasady sporządzania umów. Bezumowne korzystanie z nieruchomości. Roszczenia. Reglamentacja zajęcia drogi wewnętrznej.</w:t>
            </w:r>
          </w:p>
        </w:tc>
        <w:tc>
          <w:tcPr>
            <w:tcW w:w="2835" w:type="dxa"/>
          </w:tcPr>
          <w:p w14:paraId="2A181F04" w14:textId="77777777" w:rsidR="007441B8" w:rsidRPr="009A4E5B" w:rsidRDefault="007441B8" w:rsidP="007441B8">
            <w:pPr>
              <w:rPr>
                <w:rFonts w:ascii="Cambria" w:hAnsi="Cambria"/>
                <w:sz w:val="20"/>
                <w:szCs w:val="20"/>
              </w:rPr>
            </w:pPr>
            <w:r w:rsidRPr="009A4E5B">
              <w:rPr>
                <w:rFonts w:ascii="Cambria" w:hAnsi="Cambria"/>
                <w:sz w:val="20"/>
                <w:szCs w:val="20"/>
              </w:rPr>
              <w:t xml:space="preserve">Ośrodek Wspierania Administracji Lokalnej </w:t>
            </w:r>
          </w:p>
          <w:p w14:paraId="573965DF" w14:textId="7A6AB192" w:rsidR="00A8522A" w:rsidRPr="002322E8" w:rsidRDefault="007441B8" w:rsidP="007441B8">
            <w:pPr>
              <w:rPr>
                <w:rFonts w:ascii="Cambria" w:hAnsi="Cambria"/>
                <w:sz w:val="20"/>
                <w:szCs w:val="20"/>
              </w:rPr>
            </w:pPr>
            <w:r w:rsidRPr="009A4E5B">
              <w:rPr>
                <w:rFonts w:ascii="Cambria" w:hAnsi="Cambria"/>
                <w:sz w:val="20"/>
                <w:szCs w:val="20"/>
              </w:rPr>
              <w:t>Dobrzyniewo Duże</w:t>
            </w:r>
          </w:p>
        </w:tc>
        <w:tc>
          <w:tcPr>
            <w:tcW w:w="3544" w:type="dxa"/>
          </w:tcPr>
          <w:p w14:paraId="5005F7E0" w14:textId="72417B2A" w:rsidR="00A8522A" w:rsidRPr="006002F2" w:rsidRDefault="007441B8" w:rsidP="00A8522A">
            <w:pPr>
              <w:rPr>
                <w:rFonts w:ascii="Cambria" w:eastAsia="Calibri" w:hAnsi="Cambria" w:cs="Cambria"/>
                <w:sz w:val="20"/>
                <w:szCs w:val="20"/>
              </w:rPr>
            </w:pPr>
            <w:r w:rsidRPr="00860A65">
              <w:rPr>
                <w:rFonts w:ascii="Cambria" w:eastAsia="Calibri" w:hAnsi="Cambria" w:cs="Cambria"/>
                <w:sz w:val="20"/>
                <w:szCs w:val="20"/>
              </w:rPr>
              <w:t>Referat Gospodarki Komunalnej</w:t>
            </w:r>
            <w:r>
              <w:rPr>
                <w:rFonts w:ascii="Cambria" w:eastAsia="Calibri" w:hAnsi="Cambria" w:cs="Cambria"/>
                <w:sz w:val="20"/>
                <w:szCs w:val="20"/>
              </w:rPr>
              <w:t xml:space="preserve">                </w:t>
            </w:r>
            <w:r w:rsidRPr="00860A65">
              <w:rPr>
                <w:rFonts w:ascii="Cambria" w:eastAsia="Calibri" w:hAnsi="Cambria" w:cs="Cambria"/>
                <w:sz w:val="20"/>
                <w:szCs w:val="20"/>
              </w:rPr>
              <w:t xml:space="preserve"> i Ochrony Środowiska</w:t>
            </w:r>
            <w:r>
              <w:rPr>
                <w:rFonts w:ascii="Cambria" w:eastAsia="Calibri" w:hAnsi="Cambria" w:cs="Cambria"/>
                <w:sz w:val="20"/>
                <w:szCs w:val="20"/>
              </w:rPr>
              <w:t xml:space="preserve"> – Stanowisko ds.</w:t>
            </w:r>
            <w:r w:rsidRPr="00860A65">
              <w:rPr>
                <w:rFonts w:ascii="Cambria" w:eastAsia="Calibri" w:hAnsi="Cambria" w:cs="Cambria"/>
                <w:sz w:val="20"/>
                <w:szCs w:val="20"/>
              </w:rPr>
              <w:t xml:space="preserve"> </w:t>
            </w:r>
            <w:r>
              <w:rPr>
                <w:rFonts w:ascii="Cambria" w:eastAsia="Calibri" w:hAnsi="Cambria" w:cs="Cambria"/>
                <w:sz w:val="20"/>
                <w:szCs w:val="20"/>
              </w:rPr>
              <w:t>gospodarki komunalnej</w:t>
            </w:r>
          </w:p>
        </w:tc>
      </w:tr>
      <w:tr w:rsidR="00A8522A" w:rsidRPr="006002F2" w14:paraId="6A61B64C" w14:textId="77777777" w:rsidTr="009D5173">
        <w:tc>
          <w:tcPr>
            <w:tcW w:w="3403" w:type="dxa"/>
          </w:tcPr>
          <w:p w14:paraId="6217B216" w14:textId="66B42B76" w:rsidR="00A8522A" w:rsidRPr="00737185" w:rsidRDefault="007441B8" w:rsidP="00A8522A">
            <w:pPr>
              <w:rPr>
                <w:rFonts w:ascii="Cambria" w:hAnsi="Cambria"/>
                <w:sz w:val="20"/>
                <w:szCs w:val="20"/>
              </w:rPr>
            </w:pPr>
            <w:r w:rsidRPr="00737185">
              <w:rPr>
                <w:rFonts w:ascii="Cambria" w:hAnsi="Cambria"/>
                <w:sz w:val="20"/>
                <w:szCs w:val="20"/>
              </w:rPr>
              <w:t>Praktyczne aspekty w pracy biura rady. Jak przygotować się do wyzwań okołowyborczych</w:t>
            </w:r>
          </w:p>
        </w:tc>
        <w:tc>
          <w:tcPr>
            <w:tcW w:w="2835" w:type="dxa"/>
          </w:tcPr>
          <w:p w14:paraId="4217CE55" w14:textId="63638B9D" w:rsidR="00A8522A" w:rsidRPr="002322E8" w:rsidRDefault="007441B8" w:rsidP="00A8522A">
            <w:pPr>
              <w:rPr>
                <w:rFonts w:ascii="Cambria" w:hAnsi="Cambria"/>
                <w:sz w:val="20"/>
                <w:szCs w:val="20"/>
              </w:rPr>
            </w:pPr>
            <w:r w:rsidRPr="007E06D4">
              <w:rPr>
                <w:rFonts w:ascii="Cambria" w:hAnsi="Cambria"/>
                <w:sz w:val="20"/>
                <w:szCs w:val="20"/>
              </w:rPr>
              <w:t>Fundacja Rozwoju Demokracji Lokalnej im. Jerzego Regulskiego</w:t>
            </w:r>
          </w:p>
        </w:tc>
        <w:tc>
          <w:tcPr>
            <w:tcW w:w="3544" w:type="dxa"/>
          </w:tcPr>
          <w:p w14:paraId="096C5EF7" w14:textId="77777777" w:rsidR="007441B8" w:rsidRPr="007E06D4" w:rsidRDefault="007441B8" w:rsidP="007441B8">
            <w:pPr>
              <w:rPr>
                <w:rFonts w:ascii="Cambria" w:hAnsi="Cambria"/>
                <w:bCs/>
                <w:sz w:val="20"/>
                <w:szCs w:val="20"/>
              </w:rPr>
            </w:pPr>
            <w:r w:rsidRPr="007E06D4">
              <w:rPr>
                <w:rFonts w:ascii="Cambria" w:hAnsi="Cambria"/>
                <w:bCs/>
                <w:sz w:val="20"/>
                <w:szCs w:val="20"/>
              </w:rPr>
              <w:t>Referat Organizacyjno- Administracyjny – Stanowisko</w:t>
            </w:r>
          </w:p>
          <w:p w14:paraId="265372A4" w14:textId="1D83E719" w:rsidR="00A8522A" w:rsidRPr="006002F2" w:rsidRDefault="007441B8" w:rsidP="007441B8">
            <w:pPr>
              <w:rPr>
                <w:rFonts w:ascii="Cambria" w:eastAsia="Calibri" w:hAnsi="Cambria" w:cs="Cambria"/>
                <w:sz w:val="20"/>
                <w:szCs w:val="20"/>
              </w:rPr>
            </w:pPr>
            <w:r w:rsidRPr="007E06D4">
              <w:rPr>
                <w:rFonts w:ascii="Cambria" w:hAnsi="Cambria"/>
                <w:bCs/>
                <w:sz w:val="20"/>
                <w:szCs w:val="20"/>
              </w:rPr>
              <w:t>ds. obsługi Rady Gminy</w:t>
            </w:r>
          </w:p>
        </w:tc>
      </w:tr>
      <w:tr w:rsidR="00A8522A" w:rsidRPr="006002F2" w14:paraId="110D60F6" w14:textId="77777777" w:rsidTr="009D5173">
        <w:tc>
          <w:tcPr>
            <w:tcW w:w="3403" w:type="dxa"/>
          </w:tcPr>
          <w:p w14:paraId="419B6EB5" w14:textId="788B17F4" w:rsidR="00A8522A" w:rsidRPr="00737185" w:rsidRDefault="007441B8" w:rsidP="00A8522A">
            <w:pPr>
              <w:rPr>
                <w:rFonts w:ascii="Cambria" w:hAnsi="Cambria"/>
                <w:sz w:val="20"/>
                <w:szCs w:val="20"/>
              </w:rPr>
            </w:pPr>
            <w:r w:rsidRPr="00737185">
              <w:rPr>
                <w:rFonts w:ascii="Cambria" w:hAnsi="Cambria"/>
                <w:sz w:val="20"/>
                <w:szCs w:val="20"/>
              </w:rPr>
              <w:t>Wyzwania organizacyjne wyborów samorządowych i do Parlamentu Europejskiego w 2024 roku</w:t>
            </w:r>
          </w:p>
        </w:tc>
        <w:tc>
          <w:tcPr>
            <w:tcW w:w="2835" w:type="dxa"/>
          </w:tcPr>
          <w:p w14:paraId="02F2DB37" w14:textId="3EDE50CC" w:rsidR="00A8522A" w:rsidRPr="002322E8" w:rsidRDefault="007441B8" w:rsidP="00A8522A">
            <w:pPr>
              <w:rPr>
                <w:rFonts w:ascii="Cambria" w:hAnsi="Cambria"/>
                <w:sz w:val="20"/>
                <w:szCs w:val="20"/>
              </w:rPr>
            </w:pPr>
            <w:r w:rsidRPr="007E06D4">
              <w:rPr>
                <w:rFonts w:ascii="Cambria" w:hAnsi="Cambria"/>
                <w:sz w:val="20"/>
                <w:szCs w:val="20"/>
              </w:rPr>
              <w:t>Fundacja Rozwoju Demokracji Lokalnej im. Jerzego Regulskiego</w:t>
            </w:r>
          </w:p>
        </w:tc>
        <w:tc>
          <w:tcPr>
            <w:tcW w:w="3544" w:type="dxa"/>
          </w:tcPr>
          <w:p w14:paraId="39D08F11" w14:textId="731A19CC" w:rsidR="00A8522A" w:rsidRPr="006002F2" w:rsidRDefault="00A8522A" w:rsidP="00A8522A">
            <w:pPr>
              <w:rPr>
                <w:rFonts w:ascii="Cambria" w:hAnsi="Cambria"/>
                <w:sz w:val="20"/>
                <w:szCs w:val="20"/>
              </w:rPr>
            </w:pPr>
            <w:r w:rsidRPr="006002F2">
              <w:rPr>
                <w:rFonts w:ascii="Cambria" w:eastAsia="Calibri" w:hAnsi="Cambria" w:cs="Cambria"/>
                <w:sz w:val="20"/>
                <w:szCs w:val="20"/>
              </w:rPr>
              <w:t xml:space="preserve">Referat </w:t>
            </w:r>
            <w:r w:rsidR="002322E8">
              <w:rPr>
                <w:rFonts w:ascii="Cambria" w:eastAsia="Calibri" w:hAnsi="Cambria" w:cs="Cambria"/>
                <w:sz w:val="20"/>
                <w:szCs w:val="20"/>
              </w:rPr>
              <w:t>O</w:t>
            </w:r>
            <w:r w:rsidRPr="006002F2">
              <w:rPr>
                <w:rFonts w:ascii="Cambria" w:eastAsia="Calibri" w:hAnsi="Cambria" w:cs="Cambria"/>
                <w:sz w:val="20"/>
                <w:szCs w:val="20"/>
              </w:rPr>
              <w:t>rganizacyjno-</w:t>
            </w:r>
            <w:r w:rsidR="002322E8">
              <w:rPr>
                <w:rFonts w:ascii="Cambria" w:eastAsia="Calibri" w:hAnsi="Cambria" w:cs="Cambria"/>
                <w:sz w:val="20"/>
                <w:szCs w:val="20"/>
              </w:rPr>
              <w:t>A</w:t>
            </w:r>
            <w:r w:rsidRPr="006002F2">
              <w:rPr>
                <w:rFonts w:ascii="Cambria" w:eastAsia="Calibri" w:hAnsi="Cambria" w:cs="Cambria"/>
                <w:sz w:val="20"/>
                <w:szCs w:val="20"/>
              </w:rPr>
              <w:t xml:space="preserve">dministracyjny </w:t>
            </w:r>
            <w:r>
              <w:rPr>
                <w:rFonts w:ascii="Cambria" w:eastAsia="Calibri" w:hAnsi="Cambria" w:cs="Cambria"/>
                <w:sz w:val="20"/>
                <w:szCs w:val="20"/>
              </w:rPr>
              <w:t xml:space="preserve">– </w:t>
            </w:r>
            <w:r w:rsidRPr="006002F2">
              <w:rPr>
                <w:rFonts w:ascii="Cambria" w:eastAsia="Calibri" w:hAnsi="Cambria" w:cs="Cambria"/>
                <w:sz w:val="20"/>
                <w:szCs w:val="20"/>
              </w:rPr>
              <w:t>Sekretarz Gminy</w:t>
            </w:r>
          </w:p>
        </w:tc>
      </w:tr>
      <w:tr w:rsidR="007441B8" w:rsidRPr="006002F2" w14:paraId="20A7F254" w14:textId="77777777" w:rsidTr="009D5173">
        <w:tc>
          <w:tcPr>
            <w:tcW w:w="3403" w:type="dxa"/>
          </w:tcPr>
          <w:p w14:paraId="494D896B" w14:textId="10CC56CC" w:rsidR="007441B8" w:rsidRPr="00737185" w:rsidRDefault="007441B8" w:rsidP="007441B8">
            <w:pPr>
              <w:rPr>
                <w:rFonts w:ascii="Cambria" w:hAnsi="Cambria"/>
                <w:sz w:val="20"/>
                <w:szCs w:val="20"/>
              </w:rPr>
            </w:pPr>
            <w:r w:rsidRPr="00737185">
              <w:rPr>
                <w:rFonts w:ascii="Cambria" w:hAnsi="Cambria"/>
                <w:sz w:val="20"/>
                <w:szCs w:val="20"/>
              </w:rPr>
              <w:t>Jak w prawidłowy sposób zorganizować i przeprowadzić wybory samorządowe w 2024r</w:t>
            </w:r>
          </w:p>
        </w:tc>
        <w:tc>
          <w:tcPr>
            <w:tcW w:w="2835" w:type="dxa"/>
          </w:tcPr>
          <w:p w14:paraId="3E9DB5B9" w14:textId="1A18D952" w:rsidR="007441B8" w:rsidRPr="002322E8" w:rsidRDefault="007441B8" w:rsidP="007441B8">
            <w:pPr>
              <w:rPr>
                <w:rFonts w:ascii="Cambria" w:hAnsi="Cambria"/>
                <w:sz w:val="20"/>
                <w:szCs w:val="20"/>
              </w:rPr>
            </w:pPr>
            <w:r w:rsidRPr="007E06D4">
              <w:rPr>
                <w:rFonts w:ascii="Cambria" w:hAnsi="Cambria"/>
                <w:sz w:val="20"/>
                <w:szCs w:val="20"/>
              </w:rPr>
              <w:t>Fundacja Rozwoju Demokracji Lokalnej im. Jerzego Regulskiego</w:t>
            </w:r>
          </w:p>
        </w:tc>
        <w:tc>
          <w:tcPr>
            <w:tcW w:w="3544" w:type="dxa"/>
          </w:tcPr>
          <w:p w14:paraId="43514A9B" w14:textId="5609D4E5" w:rsidR="007441B8" w:rsidRPr="006002F2" w:rsidRDefault="007441B8" w:rsidP="007441B8">
            <w:pPr>
              <w:rPr>
                <w:rFonts w:ascii="Cambria" w:eastAsia="Calibri" w:hAnsi="Cambria" w:cs="Cambria"/>
                <w:sz w:val="20"/>
                <w:szCs w:val="20"/>
              </w:rPr>
            </w:pPr>
            <w:r w:rsidRPr="006002F2">
              <w:rPr>
                <w:rFonts w:ascii="Cambria" w:eastAsia="Calibri" w:hAnsi="Cambria" w:cs="Cambria"/>
                <w:sz w:val="20"/>
                <w:szCs w:val="20"/>
              </w:rPr>
              <w:t xml:space="preserve">Referat </w:t>
            </w:r>
            <w:r>
              <w:rPr>
                <w:rFonts w:ascii="Cambria" w:eastAsia="Calibri" w:hAnsi="Cambria" w:cs="Cambria"/>
                <w:sz w:val="20"/>
                <w:szCs w:val="20"/>
              </w:rPr>
              <w:t>O</w:t>
            </w:r>
            <w:r w:rsidRPr="006002F2">
              <w:rPr>
                <w:rFonts w:ascii="Cambria" w:eastAsia="Calibri" w:hAnsi="Cambria" w:cs="Cambria"/>
                <w:sz w:val="20"/>
                <w:szCs w:val="20"/>
              </w:rPr>
              <w:t>rganizacyjno-</w:t>
            </w:r>
            <w:r>
              <w:rPr>
                <w:rFonts w:ascii="Cambria" w:eastAsia="Calibri" w:hAnsi="Cambria" w:cs="Cambria"/>
                <w:sz w:val="20"/>
                <w:szCs w:val="20"/>
              </w:rPr>
              <w:t>A</w:t>
            </w:r>
            <w:r w:rsidRPr="006002F2">
              <w:rPr>
                <w:rFonts w:ascii="Cambria" w:eastAsia="Calibri" w:hAnsi="Cambria" w:cs="Cambria"/>
                <w:sz w:val="20"/>
                <w:szCs w:val="20"/>
              </w:rPr>
              <w:t xml:space="preserve">dministracyjny </w:t>
            </w:r>
            <w:r>
              <w:rPr>
                <w:rFonts w:ascii="Cambria" w:eastAsia="Calibri" w:hAnsi="Cambria" w:cs="Cambria"/>
                <w:sz w:val="20"/>
                <w:szCs w:val="20"/>
              </w:rPr>
              <w:t xml:space="preserve">– </w:t>
            </w:r>
            <w:r w:rsidRPr="006002F2">
              <w:rPr>
                <w:rFonts w:ascii="Cambria" w:eastAsia="Calibri" w:hAnsi="Cambria" w:cs="Cambria"/>
                <w:sz w:val="20"/>
                <w:szCs w:val="20"/>
              </w:rPr>
              <w:t>Sekretarz Gminy</w:t>
            </w:r>
          </w:p>
        </w:tc>
      </w:tr>
      <w:tr w:rsidR="002A5B22" w:rsidRPr="006002F2" w14:paraId="7332A5E6" w14:textId="77777777" w:rsidTr="009D5173">
        <w:tc>
          <w:tcPr>
            <w:tcW w:w="3403" w:type="dxa"/>
          </w:tcPr>
          <w:p w14:paraId="66084812" w14:textId="40018A9A" w:rsidR="002A5B22" w:rsidRPr="00737185" w:rsidRDefault="007441B8" w:rsidP="002A5B22">
            <w:pPr>
              <w:rPr>
                <w:rFonts w:ascii="Cambria" w:hAnsi="Cambria"/>
                <w:sz w:val="20"/>
                <w:szCs w:val="20"/>
              </w:rPr>
            </w:pPr>
            <w:r w:rsidRPr="00737185">
              <w:rPr>
                <w:rFonts w:ascii="Cambria" w:hAnsi="Cambria"/>
                <w:sz w:val="20"/>
                <w:szCs w:val="20"/>
              </w:rPr>
              <w:t>Kontrola zarządcza – obowiązkowe dokumenty tworzone na początku roku</w:t>
            </w:r>
          </w:p>
        </w:tc>
        <w:tc>
          <w:tcPr>
            <w:tcW w:w="2835" w:type="dxa"/>
          </w:tcPr>
          <w:p w14:paraId="1AA70358" w14:textId="77777777" w:rsidR="007441B8" w:rsidRPr="00E46697" w:rsidRDefault="007441B8" w:rsidP="007441B8">
            <w:pPr>
              <w:rPr>
                <w:rFonts w:ascii="Cambria" w:hAnsi="Cambria"/>
                <w:sz w:val="20"/>
                <w:szCs w:val="20"/>
              </w:rPr>
            </w:pPr>
            <w:r w:rsidRPr="00E46697">
              <w:rPr>
                <w:rFonts w:ascii="Cambria" w:hAnsi="Cambria"/>
                <w:sz w:val="20"/>
                <w:szCs w:val="20"/>
              </w:rPr>
              <w:t>Ośrodek Wspierania Administracji Lokalnej</w:t>
            </w:r>
          </w:p>
          <w:p w14:paraId="66C1C649" w14:textId="14380922" w:rsidR="002A5B22" w:rsidRPr="002322E8" w:rsidRDefault="007441B8" w:rsidP="007441B8">
            <w:pPr>
              <w:rPr>
                <w:rFonts w:ascii="Cambria" w:hAnsi="Cambria"/>
                <w:sz w:val="20"/>
                <w:szCs w:val="20"/>
              </w:rPr>
            </w:pPr>
            <w:r w:rsidRPr="00E46697">
              <w:rPr>
                <w:rFonts w:ascii="Cambria" w:hAnsi="Cambria"/>
                <w:sz w:val="20"/>
                <w:szCs w:val="20"/>
              </w:rPr>
              <w:t>w Dobrzynie Dużym</w:t>
            </w:r>
          </w:p>
        </w:tc>
        <w:tc>
          <w:tcPr>
            <w:tcW w:w="3544" w:type="dxa"/>
          </w:tcPr>
          <w:p w14:paraId="32E0C001" w14:textId="4E93252A" w:rsidR="002A5B22" w:rsidRPr="006002F2" w:rsidRDefault="007441B8" w:rsidP="002A5B22">
            <w:pPr>
              <w:rPr>
                <w:rFonts w:ascii="Cambria" w:eastAsia="Calibri" w:hAnsi="Cambria" w:cs="Cambria"/>
                <w:sz w:val="20"/>
                <w:szCs w:val="20"/>
              </w:rPr>
            </w:pPr>
            <w:r w:rsidRPr="006002F2">
              <w:rPr>
                <w:rFonts w:ascii="Cambria" w:eastAsia="Calibri" w:hAnsi="Cambria" w:cs="Cambria"/>
                <w:sz w:val="20"/>
                <w:szCs w:val="20"/>
              </w:rPr>
              <w:t xml:space="preserve">Referat </w:t>
            </w:r>
            <w:r>
              <w:rPr>
                <w:rFonts w:ascii="Cambria" w:eastAsia="Calibri" w:hAnsi="Cambria" w:cs="Cambria"/>
                <w:sz w:val="20"/>
                <w:szCs w:val="20"/>
              </w:rPr>
              <w:t>O</w:t>
            </w:r>
            <w:r w:rsidRPr="006002F2">
              <w:rPr>
                <w:rFonts w:ascii="Cambria" w:eastAsia="Calibri" w:hAnsi="Cambria" w:cs="Cambria"/>
                <w:sz w:val="20"/>
                <w:szCs w:val="20"/>
              </w:rPr>
              <w:t>rganizacyjno-</w:t>
            </w:r>
            <w:r>
              <w:rPr>
                <w:rFonts w:ascii="Cambria" w:eastAsia="Calibri" w:hAnsi="Cambria" w:cs="Cambria"/>
                <w:sz w:val="20"/>
                <w:szCs w:val="20"/>
              </w:rPr>
              <w:t>A</w:t>
            </w:r>
            <w:r w:rsidRPr="006002F2">
              <w:rPr>
                <w:rFonts w:ascii="Cambria" w:eastAsia="Calibri" w:hAnsi="Cambria" w:cs="Cambria"/>
                <w:sz w:val="20"/>
                <w:szCs w:val="20"/>
              </w:rPr>
              <w:t xml:space="preserve">dministracyjny </w:t>
            </w:r>
            <w:r>
              <w:rPr>
                <w:rFonts w:ascii="Cambria" w:eastAsia="Calibri" w:hAnsi="Cambria" w:cs="Cambria"/>
                <w:sz w:val="20"/>
                <w:szCs w:val="20"/>
              </w:rPr>
              <w:t xml:space="preserve">– </w:t>
            </w:r>
            <w:r w:rsidRPr="006002F2">
              <w:rPr>
                <w:rFonts w:ascii="Cambria" w:eastAsia="Calibri" w:hAnsi="Cambria" w:cs="Cambria"/>
                <w:sz w:val="20"/>
                <w:szCs w:val="20"/>
              </w:rPr>
              <w:t>Sekretarz Gminy</w:t>
            </w:r>
          </w:p>
        </w:tc>
      </w:tr>
      <w:tr w:rsidR="00A8522A" w:rsidRPr="006002F2" w14:paraId="705A2478" w14:textId="77777777" w:rsidTr="009D5173">
        <w:tc>
          <w:tcPr>
            <w:tcW w:w="3403" w:type="dxa"/>
          </w:tcPr>
          <w:p w14:paraId="791369F4" w14:textId="1C9E43AD" w:rsidR="00A8522A" w:rsidRPr="00737185" w:rsidRDefault="00A3022E" w:rsidP="00A8522A">
            <w:pPr>
              <w:rPr>
                <w:rFonts w:ascii="Cambria" w:hAnsi="Cambria"/>
                <w:sz w:val="20"/>
                <w:szCs w:val="20"/>
              </w:rPr>
            </w:pPr>
            <w:r w:rsidRPr="00737185">
              <w:rPr>
                <w:rFonts w:ascii="Cambria" w:hAnsi="Cambria"/>
                <w:sz w:val="20"/>
                <w:szCs w:val="20"/>
              </w:rPr>
              <w:t>Korespondencja przesyłana przez EPUAP – postępowanie i archiwizacja</w:t>
            </w:r>
          </w:p>
        </w:tc>
        <w:tc>
          <w:tcPr>
            <w:tcW w:w="2835" w:type="dxa"/>
          </w:tcPr>
          <w:p w14:paraId="78D4AA27" w14:textId="15468D28" w:rsidR="00A8522A" w:rsidRPr="002322E8" w:rsidRDefault="00A3022E" w:rsidP="00A8522A">
            <w:pPr>
              <w:rPr>
                <w:rFonts w:ascii="Cambria" w:hAnsi="Cambria"/>
                <w:sz w:val="20"/>
                <w:szCs w:val="20"/>
                <w:lang w:val="en-GB"/>
              </w:rPr>
            </w:pPr>
            <w:r w:rsidRPr="007E06D4">
              <w:rPr>
                <w:rFonts w:ascii="Cambria" w:hAnsi="Cambria"/>
                <w:sz w:val="20"/>
                <w:szCs w:val="20"/>
              </w:rPr>
              <w:t>Fundacja Rozwoju Demokracji Lokalnej im. Jerzego Regulskiego</w:t>
            </w:r>
          </w:p>
        </w:tc>
        <w:tc>
          <w:tcPr>
            <w:tcW w:w="3544" w:type="dxa"/>
          </w:tcPr>
          <w:p w14:paraId="11908565" w14:textId="042F3E67" w:rsidR="00A8522A" w:rsidRPr="006002F2" w:rsidRDefault="00A3022E" w:rsidP="00A8522A">
            <w:pPr>
              <w:rPr>
                <w:rFonts w:ascii="Cambria" w:eastAsia="Calibri" w:hAnsi="Cambria" w:cs="Cambria"/>
                <w:sz w:val="20"/>
                <w:szCs w:val="20"/>
              </w:rPr>
            </w:pPr>
            <w:r w:rsidRPr="008C7502">
              <w:rPr>
                <w:rFonts w:ascii="Cambria" w:eastAsia="Calibri" w:hAnsi="Cambria" w:cs="Cambria"/>
                <w:sz w:val="20"/>
                <w:szCs w:val="20"/>
              </w:rPr>
              <w:t>Referat Organizacyjno-Administracyjny – Sekretarz Gminy</w:t>
            </w:r>
          </w:p>
        </w:tc>
      </w:tr>
      <w:tr w:rsidR="002A5B22" w:rsidRPr="006002F2" w14:paraId="107F204E" w14:textId="77777777" w:rsidTr="009D5173">
        <w:tc>
          <w:tcPr>
            <w:tcW w:w="3403" w:type="dxa"/>
          </w:tcPr>
          <w:p w14:paraId="4D35F2F3" w14:textId="3A717F76" w:rsidR="002A5B22" w:rsidRPr="00737185" w:rsidRDefault="00A3022E" w:rsidP="002A5B22">
            <w:pPr>
              <w:rPr>
                <w:rFonts w:ascii="Cambria" w:hAnsi="Cambria"/>
                <w:sz w:val="20"/>
                <w:szCs w:val="20"/>
              </w:rPr>
            </w:pPr>
            <w:r w:rsidRPr="00737185">
              <w:rPr>
                <w:rFonts w:ascii="Cambria" w:hAnsi="Cambria"/>
                <w:sz w:val="20"/>
                <w:szCs w:val="20"/>
              </w:rPr>
              <w:t>Praktyczne aspekty zamknięcia ksiąg rachunkowych i sporządzenia sprawozdań finansowych za 2023 rok</w:t>
            </w:r>
          </w:p>
        </w:tc>
        <w:tc>
          <w:tcPr>
            <w:tcW w:w="2835" w:type="dxa"/>
          </w:tcPr>
          <w:p w14:paraId="29B628B9" w14:textId="1E2276C8" w:rsidR="002A5B22" w:rsidRPr="00114F0E" w:rsidRDefault="00A3022E" w:rsidP="002A5B22">
            <w:pPr>
              <w:rPr>
                <w:rFonts w:ascii="Cambria" w:hAnsi="Cambria"/>
                <w:sz w:val="20"/>
                <w:szCs w:val="20"/>
                <w:lang w:val="en-GB"/>
              </w:rPr>
            </w:pPr>
            <w:proofErr w:type="spellStart"/>
            <w:r w:rsidRPr="00675398">
              <w:rPr>
                <w:rFonts w:ascii="Cambria" w:hAnsi="Cambria"/>
                <w:sz w:val="20"/>
                <w:szCs w:val="20"/>
                <w:lang w:val="en-GB"/>
              </w:rPr>
              <w:t>Regionalna</w:t>
            </w:r>
            <w:proofErr w:type="spellEnd"/>
            <w:r w:rsidRPr="00675398">
              <w:rPr>
                <w:rFonts w:ascii="Cambria" w:hAnsi="Cambria"/>
                <w:sz w:val="20"/>
                <w:szCs w:val="20"/>
                <w:lang w:val="en-GB"/>
              </w:rPr>
              <w:t xml:space="preserve"> Izba </w:t>
            </w:r>
            <w:proofErr w:type="spellStart"/>
            <w:r w:rsidRPr="00675398">
              <w:rPr>
                <w:rFonts w:ascii="Cambria" w:hAnsi="Cambria"/>
                <w:sz w:val="20"/>
                <w:szCs w:val="20"/>
                <w:lang w:val="en-GB"/>
              </w:rPr>
              <w:t>Obrachunkowa</w:t>
            </w:r>
            <w:proofErr w:type="spellEnd"/>
            <w:r w:rsidRPr="00675398">
              <w:rPr>
                <w:rFonts w:ascii="Cambria" w:hAnsi="Cambria"/>
                <w:sz w:val="20"/>
                <w:szCs w:val="20"/>
                <w:lang w:val="en-GB"/>
              </w:rPr>
              <w:t xml:space="preserve"> w </w:t>
            </w:r>
            <w:proofErr w:type="spellStart"/>
            <w:r w:rsidRPr="00675398">
              <w:rPr>
                <w:rFonts w:ascii="Cambria" w:hAnsi="Cambria"/>
                <w:sz w:val="20"/>
                <w:szCs w:val="20"/>
                <w:lang w:val="en-GB"/>
              </w:rPr>
              <w:t>Szczecinie</w:t>
            </w:r>
            <w:proofErr w:type="spellEnd"/>
          </w:p>
        </w:tc>
        <w:tc>
          <w:tcPr>
            <w:tcW w:w="3544" w:type="dxa"/>
          </w:tcPr>
          <w:p w14:paraId="4C450FE2" w14:textId="61E11ADE" w:rsidR="002A5B22" w:rsidRPr="006002F2" w:rsidRDefault="002A5B22" w:rsidP="002A5B22">
            <w:pPr>
              <w:rPr>
                <w:rFonts w:ascii="Cambria" w:eastAsia="Calibri" w:hAnsi="Cambria" w:cs="Cambria"/>
                <w:sz w:val="20"/>
                <w:szCs w:val="20"/>
              </w:rPr>
            </w:pPr>
            <w:r w:rsidRPr="006002F2">
              <w:rPr>
                <w:rFonts w:ascii="Cambria" w:eastAsia="Calibri" w:hAnsi="Cambria" w:cs="Cambria"/>
                <w:sz w:val="20"/>
                <w:szCs w:val="20"/>
              </w:rPr>
              <w:t>Referat</w:t>
            </w:r>
            <w:r w:rsidR="009941ED">
              <w:rPr>
                <w:rFonts w:ascii="Cambria" w:eastAsia="Calibri" w:hAnsi="Cambria" w:cs="Cambria"/>
                <w:sz w:val="20"/>
                <w:szCs w:val="20"/>
              </w:rPr>
              <w:t xml:space="preserve"> </w:t>
            </w:r>
            <w:r w:rsidR="002322E8">
              <w:rPr>
                <w:rFonts w:ascii="Cambria" w:eastAsia="Calibri" w:hAnsi="Cambria" w:cs="Cambria"/>
                <w:sz w:val="20"/>
                <w:szCs w:val="20"/>
              </w:rPr>
              <w:t>F</w:t>
            </w:r>
            <w:r w:rsidR="009941ED">
              <w:rPr>
                <w:rFonts w:ascii="Cambria" w:eastAsia="Calibri" w:hAnsi="Cambria" w:cs="Cambria"/>
                <w:sz w:val="20"/>
                <w:szCs w:val="20"/>
              </w:rPr>
              <w:t>inansowo-</w:t>
            </w:r>
            <w:r w:rsidR="002322E8">
              <w:rPr>
                <w:rFonts w:ascii="Cambria" w:eastAsia="Calibri" w:hAnsi="Cambria" w:cs="Cambria"/>
                <w:sz w:val="20"/>
                <w:szCs w:val="20"/>
              </w:rPr>
              <w:t>K</w:t>
            </w:r>
            <w:r w:rsidR="009941ED">
              <w:rPr>
                <w:rFonts w:ascii="Cambria" w:eastAsia="Calibri" w:hAnsi="Cambria" w:cs="Cambria"/>
                <w:sz w:val="20"/>
                <w:szCs w:val="20"/>
              </w:rPr>
              <w:t>sięgowy – Kierownik Referatu</w:t>
            </w:r>
            <w:r w:rsidR="00A3022E">
              <w:rPr>
                <w:rFonts w:ascii="Cambria" w:eastAsia="Calibri" w:hAnsi="Cambria" w:cs="Cambria"/>
                <w:sz w:val="20"/>
                <w:szCs w:val="20"/>
              </w:rPr>
              <w:t>, Stanowisko ds. księgowości budżetowej</w:t>
            </w:r>
          </w:p>
        </w:tc>
      </w:tr>
      <w:tr w:rsidR="00A3022E" w:rsidRPr="006002F2" w14:paraId="03D8BDEE" w14:textId="77777777" w:rsidTr="009D5173">
        <w:tc>
          <w:tcPr>
            <w:tcW w:w="3403" w:type="dxa"/>
          </w:tcPr>
          <w:p w14:paraId="78070395" w14:textId="3920130D" w:rsidR="00A3022E" w:rsidRPr="00737185" w:rsidRDefault="00A3022E" w:rsidP="00A3022E">
            <w:pPr>
              <w:rPr>
                <w:rFonts w:ascii="Cambria" w:hAnsi="Cambria"/>
                <w:sz w:val="20"/>
                <w:szCs w:val="20"/>
              </w:rPr>
            </w:pPr>
            <w:r w:rsidRPr="00737185">
              <w:rPr>
                <w:rFonts w:ascii="Cambria" w:hAnsi="Cambria"/>
                <w:sz w:val="20"/>
                <w:szCs w:val="20"/>
              </w:rPr>
              <w:t>Przegląd techniczny budynków oraz prowadzenie książki KOB po nowemu</w:t>
            </w:r>
          </w:p>
        </w:tc>
        <w:tc>
          <w:tcPr>
            <w:tcW w:w="2835" w:type="dxa"/>
          </w:tcPr>
          <w:p w14:paraId="4021749F" w14:textId="4AAEE52E" w:rsidR="00A3022E" w:rsidRPr="00114F0E" w:rsidRDefault="00A3022E" w:rsidP="00A3022E">
            <w:pPr>
              <w:rPr>
                <w:rFonts w:ascii="Cambria" w:hAnsi="Cambria"/>
                <w:sz w:val="20"/>
                <w:szCs w:val="20"/>
              </w:rPr>
            </w:pPr>
            <w:r w:rsidRPr="00675398">
              <w:rPr>
                <w:rFonts w:ascii="Cambria" w:hAnsi="Cambria"/>
                <w:sz w:val="20"/>
                <w:szCs w:val="20"/>
              </w:rPr>
              <w:t>Agencja doskonalenia zawodowego „GRAMAR BIS” Grażyna Bara ul. Jasna Gliwice</w:t>
            </w:r>
          </w:p>
        </w:tc>
        <w:tc>
          <w:tcPr>
            <w:tcW w:w="3544" w:type="dxa"/>
          </w:tcPr>
          <w:p w14:paraId="5E83DD96" w14:textId="7EFEB545" w:rsidR="00A3022E" w:rsidRPr="006002F2" w:rsidRDefault="00A3022E" w:rsidP="00A3022E">
            <w:pPr>
              <w:rPr>
                <w:rFonts w:ascii="Cambria" w:eastAsia="Calibri" w:hAnsi="Cambria" w:cs="Cambria"/>
                <w:sz w:val="20"/>
                <w:szCs w:val="20"/>
              </w:rPr>
            </w:pPr>
            <w:r w:rsidRPr="00860A65">
              <w:rPr>
                <w:rFonts w:ascii="Cambria" w:eastAsia="Calibri" w:hAnsi="Cambria" w:cs="Cambria"/>
                <w:sz w:val="20"/>
                <w:szCs w:val="20"/>
              </w:rPr>
              <w:t xml:space="preserve">Referat Gospodarki Komunalnej </w:t>
            </w:r>
            <w:r>
              <w:rPr>
                <w:rFonts w:ascii="Cambria" w:eastAsia="Calibri" w:hAnsi="Cambria" w:cs="Cambria"/>
                <w:sz w:val="20"/>
                <w:szCs w:val="20"/>
              </w:rPr>
              <w:t xml:space="preserve">             </w:t>
            </w:r>
            <w:r w:rsidRPr="00860A65">
              <w:rPr>
                <w:rFonts w:ascii="Cambria" w:eastAsia="Calibri" w:hAnsi="Cambria" w:cs="Cambria"/>
                <w:sz w:val="20"/>
                <w:szCs w:val="20"/>
              </w:rPr>
              <w:t xml:space="preserve">i Ochrony Środowiska </w:t>
            </w:r>
            <w:r>
              <w:rPr>
                <w:rFonts w:ascii="Cambria" w:eastAsia="Calibri" w:hAnsi="Cambria" w:cs="Cambria"/>
                <w:sz w:val="20"/>
                <w:szCs w:val="20"/>
              </w:rPr>
              <w:t>– Stanowisko ds. gospodarki wodnej, melioracji i gospodarki komunalnej</w:t>
            </w:r>
          </w:p>
        </w:tc>
      </w:tr>
      <w:tr w:rsidR="009941ED" w:rsidRPr="006002F2" w14:paraId="7BE7E99A" w14:textId="77777777" w:rsidTr="009D5173">
        <w:tc>
          <w:tcPr>
            <w:tcW w:w="3403" w:type="dxa"/>
          </w:tcPr>
          <w:p w14:paraId="2CFAFF4C" w14:textId="0956F022" w:rsidR="009941ED" w:rsidRPr="00737185" w:rsidRDefault="00A3022E" w:rsidP="009941ED">
            <w:pPr>
              <w:rPr>
                <w:rFonts w:ascii="Cambria" w:hAnsi="Cambria"/>
                <w:sz w:val="20"/>
                <w:szCs w:val="20"/>
              </w:rPr>
            </w:pPr>
            <w:r w:rsidRPr="00737185">
              <w:rPr>
                <w:rFonts w:ascii="Cambria" w:hAnsi="Cambria"/>
                <w:sz w:val="20"/>
                <w:szCs w:val="20"/>
              </w:rPr>
              <w:t>VI Krajowy Kongres Forów Skarbników</w:t>
            </w:r>
          </w:p>
        </w:tc>
        <w:tc>
          <w:tcPr>
            <w:tcW w:w="2835" w:type="dxa"/>
          </w:tcPr>
          <w:p w14:paraId="3420C40D" w14:textId="0A3E8DF3" w:rsidR="009941ED" w:rsidRPr="00114F0E" w:rsidRDefault="00A3022E" w:rsidP="009941ED">
            <w:pPr>
              <w:rPr>
                <w:rFonts w:ascii="Cambria" w:hAnsi="Cambria"/>
                <w:sz w:val="20"/>
                <w:szCs w:val="20"/>
                <w:lang w:val="en-GB"/>
              </w:rPr>
            </w:pPr>
            <w:r w:rsidRPr="007E06D4">
              <w:rPr>
                <w:rFonts w:ascii="Cambria" w:hAnsi="Cambria"/>
                <w:sz w:val="20"/>
                <w:szCs w:val="20"/>
              </w:rPr>
              <w:t>Fundacja Rozwoju Demokracji Lokalnej im. Jerzego Regulskiego</w:t>
            </w:r>
          </w:p>
        </w:tc>
        <w:tc>
          <w:tcPr>
            <w:tcW w:w="3544" w:type="dxa"/>
          </w:tcPr>
          <w:p w14:paraId="680DFE76" w14:textId="229C3B97" w:rsidR="009941ED" w:rsidRPr="006002F2" w:rsidRDefault="009941ED" w:rsidP="009941ED">
            <w:pPr>
              <w:rPr>
                <w:rFonts w:ascii="Cambria" w:eastAsia="Calibri" w:hAnsi="Cambria" w:cs="Cambria"/>
                <w:sz w:val="20"/>
                <w:szCs w:val="20"/>
              </w:rPr>
            </w:pPr>
            <w:r w:rsidRPr="006002F2">
              <w:rPr>
                <w:rFonts w:ascii="Cambria" w:eastAsia="Calibri" w:hAnsi="Cambria" w:cs="Cambria"/>
                <w:sz w:val="20"/>
                <w:szCs w:val="20"/>
              </w:rPr>
              <w:t>Referat</w:t>
            </w:r>
            <w:r>
              <w:rPr>
                <w:rFonts w:ascii="Cambria" w:eastAsia="Calibri" w:hAnsi="Cambria" w:cs="Cambria"/>
                <w:sz w:val="20"/>
                <w:szCs w:val="20"/>
              </w:rPr>
              <w:t xml:space="preserve"> </w:t>
            </w:r>
            <w:r w:rsidR="002322E8">
              <w:rPr>
                <w:rFonts w:ascii="Cambria" w:eastAsia="Calibri" w:hAnsi="Cambria" w:cs="Cambria"/>
                <w:sz w:val="20"/>
                <w:szCs w:val="20"/>
              </w:rPr>
              <w:t>F</w:t>
            </w:r>
            <w:r>
              <w:rPr>
                <w:rFonts w:ascii="Cambria" w:eastAsia="Calibri" w:hAnsi="Cambria" w:cs="Cambria"/>
                <w:sz w:val="20"/>
                <w:szCs w:val="20"/>
              </w:rPr>
              <w:t>inansowo-</w:t>
            </w:r>
            <w:r w:rsidR="002322E8">
              <w:rPr>
                <w:rFonts w:ascii="Cambria" w:eastAsia="Calibri" w:hAnsi="Cambria" w:cs="Cambria"/>
                <w:sz w:val="20"/>
                <w:szCs w:val="20"/>
              </w:rPr>
              <w:t>K</w:t>
            </w:r>
            <w:r>
              <w:rPr>
                <w:rFonts w:ascii="Cambria" w:eastAsia="Calibri" w:hAnsi="Cambria" w:cs="Cambria"/>
                <w:sz w:val="20"/>
                <w:szCs w:val="20"/>
              </w:rPr>
              <w:t>sięgowy – Skarbnik Gminy</w:t>
            </w:r>
          </w:p>
        </w:tc>
      </w:tr>
      <w:tr w:rsidR="00A3022E" w:rsidRPr="006002F2" w14:paraId="6FB352D3" w14:textId="77777777" w:rsidTr="009D5173">
        <w:tc>
          <w:tcPr>
            <w:tcW w:w="3403" w:type="dxa"/>
          </w:tcPr>
          <w:p w14:paraId="0AF9B900" w14:textId="6277A782" w:rsidR="00A3022E" w:rsidRPr="00737185" w:rsidRDefault="00A3022E" w:rsidP="00A3022E">
            <w:pPr>
              <w:rPr>
                <w:rFonts w:ascii="Cambria" w:hAnsi="Cambria"/>
                <w:sz w:val="20"/>
                <w:szCs w:val="20"/>
              </w:rPr>
            </w:pPr>
            <w:r w:rsidRPr="00737185">
              <w:rPr>
                <w:rFonts w:ascii="Cambria" w:hAnsi="Cambria"/>
                <w:sz w:val="20"/>
                <w:szCs w:val="20"/>
              </w:rPr>
              <w:t>Obowiązki pracodawcy samorządowego związane ze zmianą kadencji wójtów, burmistrzów i prezydentów miast, starostów i członków zarządu powiatu, marszałków i członków zarządu województwa</w:t>
            </w:r>
          </w:p>
        </w:tc>
        <w:tc>
          <w:tcPr>
            <w:tcW w:w="2835" w:type="dxa"/>
          </w:tcPr>
          <w:p w14:paraId="5A115283" w14:textId="77777777" w:rsidR="00A3022E" w:rsidRPr="00E46697" w:rsidRDefault="00A3022E" w:rsidP="00A3022E">
            <w:pPr>
              <w:rPr>
                <w:rFonts w:ascii="Cambria" w:hAnsi="Cambria"/>
                <w:sz w:val="20"/>
                <w:szCs w:val="20"/>
              </w:rPr>
            </w:pPr>
            <w:r w:rsidRPr="00E46697">
              <w:rPr>
                <w:rFonts w:ascii="Cambria" w:hAnsi="Cambria"/>
                <w:sz w:val="20"/>
                <w:szCs w:val="20"/>
              </w:rPr>
              <w:t>Ośrodek Wspierania Administracji Lokalnej</w:t>
            </w:r>
          </w:p>
          <w:p w14:paraId="293AF8D0" w14:textId="65975B75" w:rsidR="00A3022E" w:rsidRPr="00114F0E" w:rsidRDefault="00A3022E" w:rsidP="00A3022E">
            <w:pPr>
              <w:rPr>
                <w:rFonts w:ascii="Cambria" w:hAnsi="Cambria"/>
                <w:sz w:val="20"/>
                <w:szCs w:val="20"/>
              </w:rPr>
            </w:pPr>
            <w:r w:rsidRPr="00E46697">
              <w:rPr>
                <w:rFonts w:ascii="Cambria" w:hAnsi="Cambria"/>
                <w:sz w:val="20"/>
                <w:szCs w:val="20"/>
              </w:rPr>
              <w:t>w Dobrzynie Dużym</w:t>
            </w:r>
          </w:p>
        </w:tc>
        <w:tc>
          <w:tcPr>
            <w:tcW w:w="3544" w:type="dxa"/>
          </w:tcPr>
          <w:p w14:paraId="7B778853" w14:textId="77777777" w:rsidR="00A3022E" w:rsidRPr="00AB62C6" w:rsidRDefault="00A3022E" w:rsidP="00A3022E">
            <w:pPr>
              <w:rPr>
                <w:rFonts w:ascii="Cambria" w:eastAsia="Calibri" w:hAnsi="Cambria" w:cs="Cambria"/>
                <w:sz w:val="20"/>
                <w:szCs w:val="20"/>
              </w:rPr>
            </w:pPr>
            <w:r w:rsidRPr="00AB62C6">
              <w:rPr>
                <w:rFonts w:ascii="Cambria" w:eastAsia="Calibri" w:hAnsi="Cambria" w:cs="Cambria"/>
                <w:sz w:val="20"/>
                <w:szCs w:val="20"/>
              </w:rPr>
              <w:t xml:space="preserve">Referat Organizacyjno-Administracyjny –  </w:t>
            </w:r>
          </w:p>
          <w:p w14:paraId="566805CC" w14:textId="33B5C925" w:rsidR="00A3022E" w:rsidRPr="006002F2" w:rsidRDefault="00A3022E" w:rsidP="00A3022E">
            <w:pPr>
              <w:rPr>
                <w:rFonts w:ascii="Cambria" w:eastAsia="Calibri" w:hAnsi="Cambria" w:cs="Cambria"/>
                <w:sz w:val="20"/>
                <w:szCs w:val="20"/>
              </w:rPr>
            </w:pPr>
            <w:r w:rsidRPr="00AB62C6">
              <w:rPr>
                <w:rFonts w:ascii="Cambria" w:eastAsia="Calibri" w:hAnsi="Cambria" w:cs="Cambria"/>
                <w:sz w:val="20"/>
                <w:szCs w:val="20"/>
              </w:rPr>
              <w:t>Stanowisko ds. kadr, wynagrodzeń</w:t>
            </w:r>
          </w:p>
        </w:tc>
      </w:tr>
      <w:tr w:rsidR="00EC3094" w:rsidRPr="006002F2" w14:paraId="2274C722" w14:textId="77777777" w:rsidTr="009D5173">
        <w:tc>
          <w:tcPr>
            <w:tcW w:w="3403" w:type="dxa"/>
          </w:tcPr>
          <w:p w14:paraId="4D7D6230" w14:textId="2A872DD1" w:rsidR="00EC3094" w:rsidRPr="00737185" w:rsidRDefault="00A3022E" w:rsidP="00EC3094">
            <w:pPr>
              <w:rPr>
                <w:rFonts w:ascii="Cambria" w:hAnsi="Cambria"/>
                <w:sz w:val="20"/>
                <w:szCs w:val="20"/>
              </w:rPr>
            </w:pPr>
            <w:r w:rsidRPr="00737185">
              <w:rPr>
                <w:rFonts w:ascii="Cambria" w:hAnsi="Cambria"/>
                <w:sz w:val="20"/>
                <w:szCs w:val="20"/>
              </w:rPr>
              <w:lastRenderedPageBreak/>
              <w:t>Forum sekretarzy województwa zachodniopomorskiego – zakończenie i rozpoczęcie kadencji w samorządzie</w:t>
            </w:r>
          </w:p>
        </w:tc>
        <w:tc>
          <w:tcPr>
            <w:tcW w:w="2835" w:type="dxa"/>
          </w:tcPr>
          <w:p w14:paraId="5E2C96E4" w14:textId="61407D0C" w:rsidR="00EC3094" w:rsidRPr="00114F0E" w:rsidRDefault="00A3022E" w:rsidP="00EC3094">
            <w:pPr>
              <w:rPr>
                <w:rFonts w:ascii="Cambria" w:hAnsi="Cambria"/>
                <w:sz w:val="20"/>
                <w:szCs w:val="20"/>
              </w:rPr>
            </w:pPr>
            <w:r w:rsidRPr="007E06D4">
              <w:rPr>
                <w:rFonts w:ascii="Cambria" w:hAnsi="Cambria"/>
                <w:sz w:val="20"/>
                <w:szCs w:val="20"/>
              </w:rPr>
              <w:t>Fundacja Rozwoju Demokracji Lokalnej im. Jerzego Regulskiego</w:t>
            </w:r>
          </w:p>
        </w:tc>
        <w:tc>
          <w:tcPr>
            <w:tcW w:w="3544" w:type="dxa"/>
          </w:tcPr>
          <w:p w14:paraId="3B11519D" w14:textId="0DA8CF93" w:rsidR="00EC3094" w:rsidRPr="006002F2" w:rsidRDefault="00A3022E" w:rsidP="00EC3094">
            <w:pPr>
              <w:rPr>
                <w:rFonts w:ascii="Cambria" w:eastAsia="Calibri" w:hAnsi="Cambria" w:cs="Cambria"/>
                <w:sz w:val="20"/>
                <w:szCs w:val="20"/>
              </w:rPr>
            </w:pPr>
            <w:r w:rsidRPr="008C7502">
              <w:rPr>
                <w:rFonts w:ascii="Cambria" w:eastAsia="Calibri" w:hAnsi="Cambria" w:cs="Cambria"/>
                <w:sz w:val="20"/>
                <w:szCs w:val="20"/>
              </w:rPr>
              <w:t>Referat Organizacyjno-Administracyjny – Sekretarz Gminy</w:t>
            </w:r>
          </w:p>
        </w:tc>
      </w:tr>
      <w:tr w:rsidR="00A3022E" w:rsidRPr="006002F2" w14:paraId="17FCAB3D" w14:textId="77777777" w:rsidTr="009D5173">
        <w:tc>
          <w:tcPr>
            <w:tcW w:w="3403" w:type="dxa"/>
          </w:tcPr>
          <w:p w14:paraId="750827AF" w14:textId="332A4B64" w:rsidR="00A3022E" w:rsidRPr="00737185" w:rsidRDefault="00A3022E" w:rsidP="00A3022E">
            <w:pPr>
              <w:rPr>
                <w:rFonts w:ascii="Cambria" w:hAnsi="Cambria"/>
                <w:sz w:val="20"/>
                <w:szCs w:val="20"/>
              </w:rPr>
            </w:pPr>
            <w:r w:rsidRPr="00737185">
              <w:rPr>
                <w:rFonts w:ascii="Cambria" w:hAnsi="Cambria"/>
                <w:sz w:val="20"/>
                <w:szCs w:val="20"/>
              </w:rPr>
              <w:t>Rozliczenie finansowe między gminami za dzieci w wychowaniu przedszkolnym</w:t>
            </w:r>
          </w:p>
        </w:tc>
        <w:tc>
          <w:tcPr>
            <w:tcW w:w="2835" w:type="dxa"/>
          </w:tcPr>
          <w:p w14:paraId="54E75797" w14:textId="38209CC2" w:rsidR="00A3022E" w:rsidRPr="00114F0E" w:rsidRDefault="00A3022E" w:rsidP="00A3022E">
            <w:pPr>
              <w:rPr>
                <w:rFonts w:ascii="Cambria" w:hAnsi="Cambria"/>
                <w:sz w:val="20"/>
                <w:szCs w:val="20"/>
              </w:rPr>
            </w:pPr>
            <w:r w:rsidRPr="00AB62C6">
              <w:rPr>
                <w:rFonts w:ascii="Cambria" w:hAnsi="Cambria"/>
                <w:sz w:val="20"/>
                <w:szCs w:val="20"/>
              </w:rPr>
              <w:t>MENTOR szkolenia administracji i biznesu</w:t>
            </w:r>
          </w:p>
        </w:tc>
        <w:tc>
          <w:tcPr>
            <w:tcW w:w="3544" w:type="dxa"/>
          </w:tcPr>
          <w:p w14:paraId="3185D7CD" w14:textId="6171CC77" w:rsidR="00A3022E" w:rsidRPr="006002F2" w:rsidRDefault="00A3022E" w:rsidP="00A3022E">
            <w:pPr>
              <w:rPr>
                <w:rFonts w:ascii="Cambria" w:hAnsi="Cambria"/>
                <w:bCs/>
                <w:sz w:val="20"/>
                <w:szCs w:val="20"/>
              </w:rPr>
            </w:pPr>
            <w:r w:rsidRPr="006002F2">
              <w:rPr>
                <w:rFonts w:ascii="Cambria" w:hAnsi="Cambria"/>
                <w:bCs/>
                <w:sz w:val="20"/>
                <w:szCs w:val="20"/>
              </w:rPr>
              <w:t xml:space="preserve">Referat </w:t>
            </w:r>
            <w:r>
              <w:rPr>
                <w:rFonts w:ascii="Cambria" w:hAnsi="Cambria"/>
                <w:bCs/>
                <w:sz w:val="20"/>
                <w:szCs w:val="20"/>
              </w:rPr>
              <w:t>O</w:t>
            </w:r>
            <w:r w:rsidRPr="006002F2">
              <w:rPr>
                <w:rFonts w:ascii="Cambria" w:hAnsi="Cambria"/>
                <w:bCs/>
                <w:sz w:val="20"/>
                <w:szCs w:val="20"/>
              </w:rPr>
              <w:t xml:space="preserve">rganizacyjno- </w:t>
            </w:r>
            <w:r>
              <w:rPr>
                <w:rFonts w:ascii="Cambria" w:hAnsi="Cambria"/>
                <w:bCs/>
                <w:sz w:val="20"/>
                <w:szCs w:val="20"/>
              </w:rPr>
              <w:t>A</w:t>
            </w:r>
            <w:r w:rsidRPr="006002F2">
              <w:rPr>
                <w:rFonts w:ascii="Cambria" w:hAnsi="Cambria"/>
                <w:bCs/>
                <w:sz w:val="20"/>
                <w:szCs w:val="20"/>
              </w:rPr>
              <w:t>dministracyjny</w:t>
            </w:r>
            <w:r w:rsidRPr="00C23AFF">
              <w:rPr>
                <w:rFonts w:ascii="Cambria" w:hAnsi="Cambria"/>
                <w:bCs/>
                <w:sz w:val="20"/>
                <w:szCs w:val="20"/>
              </w:rPr>
              <w:t xml:space="preserve"> – Stanowisko</w:t>
            </w:r>
          </w:p>
          <w:p w14:paraId="4A180ECD" w14:textId="42F1D1B1" w:rsidR="00A3022E" w:rsidRPr="006002F2" w:rsidRDefault="00A3022E" w:rsidP="00A3022E">
            <w:pPr>
              <w:rPr>
                <w:rFonts w:ascii="Cambria" w:eastAsia="Calibri" w:hAnsi="Cambria" w:cs="Cambria"/>
                <w:sz w:val="20"/>
                <w:szCs w:val="20"/>
              </w:rPr>
            </w:pPr>
            <w:r w:rsidRPr="006002F2">
              <w:rPr>
                <w:rFonts w:ascii="Cambria" w:hAnsi="Cambria"/>
                <w:bCs/>
                <w:sz w:val="20"/>
                <w:szCs w:val="20"/>
              </w:rPr>
              <w:t xml:space="preserve">ds. </w:t>
            </w:r>
            <w:r>
              <w:rPr>
                <w:rFonts w:ascii="Cambria" w:hAnsi="Cambria"/>
                <w:bCs/>
                <w:sz w:val="20"/>
                <w:szCs w:val="20"/>
              </w:rPr>
              <w:t>oświaty</w:t>
            </w:r>
          </w:p>
        </w:tc>
      </w:tr>
      <w:tr w:rsidR="00A3022E" w:rsidRPr="006002F2" w14:paraId="11D2B767" w14:textId="77777777" w:rsidTr="009D5173">
        <w:tc>
          <w:tcPr>
            <w:tcW w:w="3403" w:type="dxa"/>
          </w:tcPr>
          <w:p w14:paraId="5341F1B1" w14:textId="7B99FA4E" w:rsidR="00A3022E" w:rsidRPr="00737185" w:rsidRDefault="00A3022E" w:rsidP="00A3022E">
            <w:pPr>
              <w:rPr>
                <w:rFonts w:ascii="Cambria" w:hAnsi="Cambria"/>
                <w:sz w:val="20"/>
                <w:szCs w:val="20"/>
              </w:rPr>
            </w:pPr>
            <w:r w:rsidRPr="00737185">
              <w:rPr>
                <w:rFonts w:ascii="Cambria" w:hAnsi="Cambria"/>
                <w:sz w:val="20"/>
                <w:szCs w:val="20"/>
              </w:rPr>
              <w:t>Zwrot części podatku rolnego za 2024 r., opodatkowanie gruntów, budynków i budowli związanych z odnawialnymi źródłami energii</w:t>
            </w:r>
          </w:p>
        </w:tc>
        <w:tc>
          <w:tcPr>
            <w:tcW w:w="2835" w:type="dxa"/>
          </w:tcPr>
          <w:p w14:paraId="6260248C" w14:textId="77777777" w:rsidR="00A3022E" w:rsidRPr="00FA38EC" w:rsidRDefault="00A3022E" w:rsidP="00A3022E">
            <w:pPr>
              <w:rPr>
                <w:rFonts w:ascii="Cambria" w:hAnsi="Cambria"/>
                <w:sz w:val="20"/>
                <w:szCs w:val="20"/>
              </w:rPr>
            </w:pPr>
            <w:r w:rsidRPr="00FA38EC">
              <w:rPr>
                <w:rFonts w:ascii="Cambria" w:hAnsi="Cambria"/>
                <w:sz w:val="20"/>
                <w:szCs w:val="20"/>
              </w:rPr>
              <w:t>Ośrodek Szkoleniowy Wydawnictwa TAXPRESS</w:t>
            </w:r>
          </w:p>
          <w:p w14:paraId="23E1E56D" w14:textId="1D66EB40" w:rsidR="00A3022E" w:rsidRPr="00114F0E" w:rsidRDefault="00A3022E" w:rsidP="00A3022E">
            <w:pPr>
              <w:rPr>
                <w:rFonts w:ascii="Cambria" w:hAnsi="Cambria"/>
                <w:sz w:val="20"/>
                <w:szCs w:val="20"/>
              </w:rPr>
            </w:pPr>
            <w:r w:rsidRPr="00FA38EC">
              <w:rPr>
                <w:rFonts w:ascii="Cambria" w:hAnsi="Cambria"/>
                <w:sz w:val="20"/>
                <w:szCs w:val="20"/>
              </w:rPr>
              <w:t>w Warszawie</w:t>
            </w:r>
          </w:p>
        </w:tc>
        <w:tc>
          <w:tcPr>
            <w:tcW w:w="3544" w:type="dxa"/>
          </w:tcPr>
          <w:p w14:paraId="2C2B3D12" w14:textId="37407A1D" w:rsidR="00A3022E" w:rsidRPr="006002F2" w:rsidRDefault="00A3022E" w:rsidP="00A3022E">
            <w:pPr>
              <w:rPr>
                <w:rFonts w:ascii="Cambria" w:hAnsi="Cambria"/>
                <w:sz w:val="20"/>
                <w:szCs w:val="20"/>
              </w:rPr>
            </w:pPr>
            <w:r w:rsidRPr="00FA38EC">
              <w:rPr>
                <w:rFonts w:ascii="Cambria" w:eastAsia="Calibri" w:hAnsi="Cambria" w:cs="Cambria"/>
                <w:sz w:val="20"/>
                <w:szCs w:val="20"/>
              </w:rPr>
              <w:t>Referat Podatków i Windykacji – Stanowisko ds. wymiaru podatków i opłat</w:t>
            </w:r>
          </w:p>
        </w:tc>
      </w:tr>
      <w:tr w:rsidR="00A3022E" w:rsidRPr="006002F2" w14:paraId="26582A48" w14:textId="77777777" w:rsidTr="009D5173">
        <w:tc>
          <w:tcPr>
            <w:tcW w:w="3403" w:type="dxa"/>
          </w:tcPr>
          <w:p w14:paraId="5BD2B86B" w14:textId="40A07D1B" w:rsidR="00A3022E" w:rsidRPr="00737185" w:rsidRDefault="00A3022E" w:rsidP="00A3022E">
            <w:pPr>
              <w:rPr>
                <w:rFonts w:ascii="Cambria" w:hAnsi="Cambria"/>
                <w:sz w:val="20"/>
                <w:szCs w:val="20"/>
              </w:rPr>
            </w:pPr>
            <w:r w:rsidRPr="00737185">
              <w:rPr>
                <w:rFonts w:ascii="Cambria" w:hAnsi="Cambria"/>
                <w:sz w:val="20"/>
                <w:szCs w:val="20"/>
              </w:rPr>
              <w:t>Forum sekretarzy województwa zachodniopomorskiego – standardy ochrony małoletnich i bezpieczna rekrutacja personelu – co sekretarz JST powinien wiedzieć</w:t>
            </w:r>
          </w:p>
        </w:tc>
        <w:tc>
          <w:tcPr>
            <w:tcW w:w="2835" w:type="dxa"/>
          </w:tcPr>
          <w:p w14:paraId="3DF9BE15" w14:textId="208A3FD2" w:rsidR="00A3022E" w:rsidRPr="00114F0E" w:rsidRDefault="00A3022E" w:rsidP="00A3022E">
            <w:pPr>
              <w:rPr>
                <w:rFonts w:ascii="Cambria" w:hAnsi="Cambria"/>
                <w:sz w:val="20"/>
                <w:szCs w:val="20"/>
              </w:rPr>
            </w:pPr>
            <w:r w:rsidRPr="007E06D4">
              <w:rPr>
                <w:rFonts w:ascii="Cambria" w:hAnsi="Cambria"/>
                <w:sz w:val="20"/>
                <w:szCs w:val="20"/>
              </w:rPr>
              <w:t>Fundacja Rozwoju Demokracji Lokalnej im. Jerzego Regulskiego</w:t>
            </w:r>
          </w:p>
        </w:tc>
        <w:tc>
          <w:tcPr>
            <w:tcW w:w="3544" w:type="dxa"/>
          </w:tcPr>
          <w:p w14:paraId="1BEB20DB" w14:textId="5839BDFC" w:rsidR="00A3022E" w:rsidRPr="006002F2" w:rsidRDefault="00A3022E" w:rsidP="00A3022E">
            <w:pPr>
              <w:rPr>
                <w:rFonts w:ascii="Cambria" w:eastAsia="Calibri" w:hAnsi="Cambria" w:cs="Cambria"/>
                <w:sz w:val="20"/>
                <w:szCs w:val="20"/>
              </w:rPr>
            </w:pPr>
            <w:r w:rsidRPr="008C7502">
              <w:rPr>
                <w:rFonts w:ascii="Cambria" w:eastAsia="Calibri" w:hAnsi="Cambria" w:cs="Cambria"/>
                <w:sz w:val="20"/>
                <w:szCs w:val="20"/>
              </w:rPr>
              <w:t>Referat Organizacyjno-Administracyjny – Sekretarz Gminy</w:t>
            </w:r>
          </w:p>
        </w:tc>
      </w:tr>
      <w:tr w:rsidR="00A3022E" w:rsidRPr="006002F2" w14:paraId="766C54B7" w14:textId="77777777" w:rsidTr="009D5173">
        <w:tc>
          <w:tcPr>
            <w:tcW w:w="3403" w:type="dxa"/>
          </w:tcPr>
          <w:p w14:paraId="1F5AD2E4" w14:textId="55B04488" w:rsidR="00A3022E" w:rsidRPr="00737185" w:rsidRDefault="00A3022E" w:rsidP="00A3022E">
            <w:pPr>
              <w:rPr>
                <w:rFonts w:ascii="Cambria" w:hAnsi="Cambria"/>
                <w:sz w:val="20"/>
                <w:szCs w:val="20"/>
              </w:rPr>
            </w:pPr>
            <w:r w:rsidRPr="00737185">
              <w:rPr>
                <w:rFonts w:ascii="Cambria" w:hAnsi="Cambria"/>
                <w:sz w:val="20"/>
                <w:szCs w:val="20"/>
              </w:rPr>
              <w:t xml:space="preserve">Pomoc publiczna udzielana przez gminy. Zmiany w 2024 r. w związku z reformą zasad udzielania pomocy de </w:t>
            </w:r>
            <w:proofErr w:type="spellStart"/>
            <w:r w:rsidRPr="00737185">
              <w:rPr>
                <w:rFonts w:ascii="Cambria" w:hAnsi="Cambria"/>
                <w:sz w:val="20"/>
                <w:szCs w:val="20"/>
              </w:rPr>
              <w:t>minimis</w:t>
            </w:r>
            <w:proofErr w:type="spellEnd"/>
            <w:r w:rsidRPr="00737185">
              <w:rPr>
                <w:rFonts w:ascii="Cambria" w:hAnsi="Cambria"/>
                <w:sz w:val="20"/>
                <w:szCs w:val="20"/>
              </w:rPr>
              <w:t xml:space="preserve"> w okresie od 01.01.2024 do 31.12.2030 r.</w:t>
            </w:r>
          </w:p>
        </w:tc>
        <w:tc>
          <w:tcPr>
            <w:tcW w:w="2835" w:type="dxa"/>
          </w:tcPr>
          <w:p w14:paraId="65D3E81F" w14:textId="77777777" w:rsidR="00A3022E" w:rsidRPr="00FA38EC" w:rsidRDefault="00A3022E" w:rsidP="00A3022E">
            <w:pPr>
              <w:rPr>
                <w:rFonts w:ascii="Cambria" w:hAnsi="Cambria"/>
                <w:sz w:val="20"/>
                <w:szCs w:val="20"/>
              </w:rPr>
            </w:pPr>
            <w:r w:rsidRPr="00FA38EC">
              <w:rPr>
                <w:rFonts w:ascii="Cambria" w:hAnsi="Cambria"/>
                <w:sz w:val="20"/>
                <w:szCs w:val="20"/>
              </w:rPr>
              <w:t>Ośrodek Szkoleniowy Wydawnictwa TAXPRESS</w:t>
            </w:r>
          </w:p>
          <w:p w14:paraId="7A593A49" w14:textId="0D7CE899" w:rsidR="00A3022E" w:rsidRPr="00114F0E" w:rsidRDefault="00A3022E" w:rsidP="00A3022E">
            <w:pPr>
              <w:rPr>
                <w:rFonts w:ascii="Cambria" w:hAnsi="Cambria"/>
                <w:b/>
                <w:bCs/>
                <w:sz w:val="20"/>
                <w:szCs w:val="20"/>
              </w:rPr>
            </w:pPr>
            <w:r w:rsidRPr="00FA38EC">
              <w:rPr>
                <w:rFonts w:ascii="Cambria" w:hAnsi="Cambria"/>
                <w:sz w:val="20"/>
                <w:szCs w:val="20"/>
              </w:rPr>
              <w:t>w Warszawie</w:t>
            </w:r>
          </w:p>
        </w:tc>
        <w:tc>
          <w:tcPr>
            <w:tcW w:w="3544" w:type="dxa"/>
          </w:tcPr>
          <w:p w14:paraId="5942E587" w14:textId="673E4996" w:rsidR="00A3022E" w:rsidRPr="006002F2" w:rsidRDefault="00A3022E" w:rsidP="00A3022E">
            <w:pPr>
              <w:rPr>
                <w:rFonts w:ascii="Cambria" w:eastAsia="Calibri" w:hAnsi="Cambria" w:cs="Cambria"/>
                <w:sz w:val="20"/>
                <w:szCs w:val="20"/>
              </w:rPr>
            </w:pPr>
            <w:r w:rsidRPr="00FA38EC">
              <w:rPr>
                <w:rFonts w:ascii="Cambria" w:eastAsia="Calibri" w:hAnsi="Cambria" w:cs="Cambria"/>
                <w:sz w:val="20"/>
                <w:szCs w:val="20"/>
              </w:rPr>
              <w:t>Referat Podatków i Windykacji – Stanowisko ds. wymiaru podatków i opłat</w:t>
            </w:r>
          </w:p>
        </w:tc>
      </w:tr>
      <w:tr w:rsidR="00A3022E" w:rsidRPr="006002F2" w14:paraId="639E5EC8" w14:textId="77777777" w:rsidTr="009D5173">
        <w:tc>
          <w:tcPr>
            <w:tcW w:w="3403" w:type="dxa"/>
          </w:tcPr>
          <w:p w14:paraId="34FAE72B" w14:textId="3C323FF7" w:rsidR="00A3022E" w:rsidRPr="00737185" w:rsidRDefault="00A3022E" w:rsidP="00A3022E">
            <w:pPr>
              <w:rPr>
                <w:rFonts w:ascii="Cambria" w:hAnsi="Cambria"/>
                <w:sz w:val="20"/>
                <w:szCs w:val="20"/>
              </w:rPr>
            </w:pPr>
            <w:r w:rsidRPr="00737185">
              <w:rPr>
                <w:rFonts w:ascii="Cambria" w:hAnsi="Cambria"/>
                <w:sz w:val="20"/>
                <w:szCs w:val="20"/>
              </w:rPr>
              <w:t>Kontrola dotacji oświatowych w praktyce</w:t>
            </w:r>
          </w:p>
        </w:tc>
        <w:tc>
          <w:tcPr>
            <w:tcW w:w="2835" w:type="dxa"/>
          </w:tcPr>
          <w:p w14:paraId="18832BAC" w14:textId="798D827B" w:rsidR="00A3022E" w:rsidRPr="00114F0E" w:rsidRDefault="00A3022E" w:rsidP="00A3022E">
            <w:pPr>
              <w:rPr>
                <w:rFonts w:ascii="Cambria" w:hAnsi="Cambria"/>
                <w:sz w:val="20"/>
                <w:szCs w:val="20"/>
              </w:rPr>
            </w:pPr>
            <w:r w:rsidRPr="00AB62C6">
              <w:rPr>
                <w:rFonts w:ascii="Cambria" w:hAnsi="Cambria"/>
                <w:sz w:val="20"/>
                <w:szCs w:val="20"/>
              </w:rPr>
              <w:t>MENTOR szkolenia administracji i biznesu</w:t>
            </w:r>
          </w:p>
        </w:tc>
        <w:tc>
          <w:tcPr>
            <w:tcW w:w="3544" w:type="dxa"/>
          </w:tcPr>
          <w:p w14:paraId="0C3C942C" w14:textId="77777777" w:rsidR="00A3022E" w:rsidRPr="00AB62C6" w:rsidRDefault="00A3022E" w:rsidP="00A3022E">
            <w:pPr>
              <w:rPr>
                <w:rFonts w:ascii="Cambria" w:hAnsi="Cambria"/>
                <w:bCs/>
                <w:sz w:val="20"/>
                <w:szCs w:val="20"/>
              </w:rPr>
            </w:pPr>
            <w:r w:rsidRPr="00AB62C6">
              <w:rPr>
                <w:rFonts w:ascii="Cambria" w:hAnsi="Cambria"/>
                <w:bCs/>
                <w:sz w:val="20"/>
                <w:szCs w:val="20"/>
              </w:rPr>
              <w:t>Referat Organizacyjno- Administracyjny – Stanowisko</w:t>
            </w:r>
          </w:p>
          <w:p w14:paraId="5C7DDD44" w14:textId="0B0D18D4" w:rsidR="00A3022E" w:rsidRPr="006002F2" w:rsidRDefault="00A3022E" w:rsidP="00A3022E">
            <w:pPr>
              <w:rPr>
                <w:rFonts w:ascii="Cambria" w:eastAsia="Calibri" w:hAnsi="Cambria" w:cs="Cambria"/>
                <w:sz w:val="20"/>
                <w:szCs w:val="20"/>
              </w:rPr>
            </w:pPr>
            <w:r w:rsidRPr="00AB62C6">
              <w:rPr>
                <w:rFonts w:ascii="Cambria" w:hAnsi="Cambria"/>
                <w:bCs/>
                <w:sz w:val="20"/>
                <w:szCs w:val="20"/>
              </w:rPr>
              <w:t>ds. oświaty</w:t>
            </w:r>
          </w:p>
        </w:tc>
      </w:tr>
      <w:tr w:rsidR="00C940D0" w:rsidRPr="006002F2" w14:paraId="4951A187" w14:textId="77777777" w:rsidTr="009D5173">
        <w:tc>
          <w:tcPr>
            <w:tcW w:w="3403" w:type="dxa"/>
          </w:tcPr>
          <w:p w14:paraId="4DA6F9C5" w14:textId="097F285D" w:rsidR="00C940D0" w:rsidRPr="00737185" w:rsidRDefault="00C940D0" w:rsidP="00C940D0">
            <w:pPr>
              <w:rPr>
                <w:rFonts w:ascii="Cambria" w:hAnsi="Cambria"/>
                <w:sz w:val="20"/>
                <w:szCs w:val="20"/>
              </w:rPr>
            </w:pPr>
            <w:r w:rsidRPr="00737185">
              <w:rPr>
                <w:rFonts w:ascii="Cambria" w:hAnsi="Cambria"/>
                <w:sz w:val="20"/>
                <w:szCs w:val="20"/>
              </w:rPr>
              <w:t>Forum skarbników województwa zachodniopomorskiego –  samowystarczalność energetyczna, programy dotacyjne, pomoc publiczna w JST, aktualne wyzwania w podatku VAT</w:t>
            </w:r>
          </w:p>
        </w:tc>
        <w:tc>
          <w:tcPr>
            <w:tcW w:w="2835" w:type="dxa"/>
          </w:tcPr>
          <w:p w14:paraId="19C8CF9D" w14:textId="3BB09D73" w:rsidR="00C940D0" w:rsidRPr="00114F0E" w:rsidRDefault="00C940D0" w:rsidP="00C940D0">
            <w:pPr>
              <w:rPr>
                <w:rFonts w:ascii="Cambria" w:hAnsi="Cambria"/>
                <w:sz w:val="20"/>
                <w:szCs w:val="20"/>
              </w:rPr>
            </w:pPr>
            <w:r w:rsidRPr="007E06D4">
              <w:rPr>
                <w:rFonts w:ascii="Cambria" w:hAnsi="Cambria"/>
                <w:sz w:val="20"/>
                <w:szCs w:val="20"/>
              </w:rPr>
              <w:t>Fundacja Rozwoju Demokracji Lokalnej im. Jerzego Regulskiego</w:t>
            </w:r>
          </w:p>
        </w:tc>
        <w:tc>
          <w:tcPr>
            <w:tcW w:w="3544" w:type="dxa"/>
          </w:tcPr>
          <w:p w14:paraId="47D173BB" w14:textId="21B3C67B" w:rsidR="00C940D0" w:rsidRPr="006002F2" w:rsidRDefault="00C940D0" w:rsidP="00C940D0">
            <w:pPr>
              <w:rPr>
                <w:rFonts w:ascii="Cambria" w:eastAsia="Calibri" w:hAnsi="Cambria" w:cs="Cambria"/>
                <w:sz w:val="20"/>
                <w:szCs w:val="20"/>
              </w:rPr>
            </w:pPr>
            <w:r w:rsidRPr="007513C3">
              <w:rPr>
                <w:rFonts w:ascii="Cambria" w:eastAsia="Calibri" w:hAnsi="Cambria" w:cs="Cambria"/>
                <w:sz w:val="20"/>
                <w:szCs w:val="20"/>
              </w:rPr>
              <w:t>Referat Finansowo-Księgowy – Skarbnik Gminy</w:t>
            </w:r>
          </w:p>
        </w:tc>
      </w:tr>
      <w:tr w:rsidR="00C940D0" w:rsidRPr="006002F2" w14:paraId="717EA6C4" w14:textId="77777777" w:rsidTr="009D5173">
        <w:tc>
          <w:tcPr>
            <w:tcW w:w="3403" w:type="dxa"/>
          </w:tcPr>
          <w:p w14:paraId="5389B7FD" w14:textId="36196AA9" w:rsidR="00C940D0" w:rsidRPr="00737185" w:rsidRDefault="00C940D0" w:rsidP="00C940D0">
            <w:pPr>
              <w:rPr>
                <w:rFonts w:ascii="Cambria" w:hAnsi="Cambria"/>
                <w:sz w:val="20"/>
                <w:szCs w:val="20"/>
              </w:rPr>
            </w:pPr>
            <w:r w:rsidRPr="00737185">
              <w:rPr>
                <w:rFonts w:ascii="Cambria" w:hAnsi="Cambria"/>
                <w:sz w:val="20"/>
                <w:szCs w:val="20"/>
              </w:rPr>
              <w:t>Forum sekretarzy województwa zachodniopomorskiego</w:t>
            </w:r>
          </w:p>
        </w:tc>
        <w:tc>
          <w:tcPr>
            <w:tcW w:w="2835" w:type="dxa"/>
          </w:tcPr>
          <w:p w14:paraId="65643F46" w14:textId="10636DF5" w:rsidR="00C940D0" w:rsidRPr="00114F0E" w:rsidRDefault="00C940D0" w:rsidP="00C940D0">
            <w:pPr>
              <w:rPr>
                <w:rFonts w:ascii="Cambria" w:hAnsi="Cambria"/>
                <w:sz w:val="20"/>
                <w:szCs w:val="20"/>
              </w:rPr>
            </w:pPr>
            <w:r w:rsidRPr="007E06D4">
              <w:rPr>
                <w:rFonts w:ascii="Cambria" w:hAnsi="Cambria"/>
                <w:sz w:val="20"/>
                <w:szCs w:val="20"/>
              </w:rPr>
              <w:t>Fundacja Rozwoju Demokracji Lokalnej im. Jerzego Regulskiego</w:t>
            </w:r>
          </w:p>
        </w:tc>
        <w:tc>
          <w:tcPr>
            <w:tcW w:w="3544" w:type="dxa"/>
          </w:tcPr>
          <w:p w14:paraId="090A76DD" w14:textId="69C997B5" w:rsidR="00C940D0" w:rsidRPr="006002F2" w:rsidRDefault="00C940D0" w:rsidP="00C940D0">
            <w:pPr>
              <w:rPr>
                <w:rFonts w:ascii="Cambria" w:eastAsia="Calibri" w:hAnsi="Cambria" w:cs="Cambria"/>
                <w:sz w:val="20"/>
                <w:szCs w:val="20"/>
              </w:rPr>
            </w:pPr>
            <w:r w:rsidRPr="008C7502">
              <w:rPr>
                <w:rFonts w:ascii="Cambria" w:eastAsia="Calibri" w:hAnsi="Cambria" w:cs="Cambria"/>
                <w:sz w:val="20"/>
                <w:szCs w:val="20"/>
              </w:rPr>
              <w:t>Referat Organizacyjno-Administracyjny – Sekretarz Gminy</w:t>
            </w:r>
          </w:p>
        </w:tc>
      </w:tr>
      <w:tr w:rsidR="00C940D0" w:rsidRPr="006002F2" w14:paraId="08EB243E" w14:textId="77777777" w:rsidTr="009D5173">
        <w:tc>
          <w:tcPr>
            <w:tcW w:w="3403" w:type="dxa"/>
          </w:tcPr>
          <w:p w14:paraId="22D0AD08" w14:textId="237E5641" w:rsidR="00C940D0" w:rsidRPr="00737185" w:rsidRDefault="00C940D0" w:rsidP="00C940D0">
            <w:pPr>
              <w:rPr>
                <w:rFonts w:ascii="Cambria" w:hAnsi="Cambria"/>
                <w:sz w:val="20"/>
                <w:szCs w:val="20"/>
              </w:rPr>
            </w:pPr>
            <w:r w:rsidRPr="00737185">
              <w:rPr>
                <w:rFonts w:ascii="Cambria" w:hAnsi="Cambria"/>
                <w:sz w:val="20"/>
                <w:szCs w:val="20"/>
              </w:rPr>
              <w:t>Nowy obowiązek w zakresie kontroli podmiotów zobowiązanych do wdrożenia standardów ochrony małoletnich oraz zasad bezpiecznej rekrutacji personelu</w:t>
            </w:r>
          </w:p>
        </w:tc>
        <w:tc>
          <w:tcPr>
            <w:tcW w:w="2835" w:type="dxa"/>
          </w:tcPr>
          <w:p w14:paraId="3A8AE140" w14:textId="2551D2CE" w:rsidR="00C940D0" w:rsidRPr="00114F0E" w:rsidRDefault="00C940D0" w:rsidP="00C940D0">
            <w:pPr>
              <w:rPr>
                <w:rFonts w:ascii="Cambria" w:hAnsi="Cambria"/>
                <w:sz w:val="20"/>
                <w:szCs w:val="20"/>
              </w:rPr>
            </w:pPr>
            <w:r w:rsidRPr="007E06D4">
              <w:rPr>
                <w:rFonts w:ascii="Cambria" w:hAnsi="Cambria"/>
                <w:sz w:val="20"/>
                <w:szCs w:val="20"/>
              </w:rPr>
              <w:t>Fundacja Rozwoju Demokracji Lokalnej im. Jerzego Regulskiego</w:t>
            </w:r>
          </w:p>
        </w:tc>
        <w:tc>
          <w:tcPr>
            <w:tcW w:w="3544" w:type="dxa"/>
          </w:tcPr>
          <w:p w14:paraId="721BC72C" w14:textId="77777777" w:rsidR="00C940D0" w:rsidRPr="00AB62C6" w:rsidRDefault="00C940D0" w:rsidP="00C940D0">
            <w:pPr>
              <w:rPr>
                <w:rFonts w:ascii="Cambria" w:hAnsi="Cambria"/>
                <w:bCs/>
                <w:sz w:val="20"/>
                <w:szCs w:val="20"/>
              </w:rPr>
            </w:pPr>
            <w:r w:rsidRPr="00AB62C6">
              <w:rPr>
                <w:rFonts w:ascii="Cambria" w:hAnsi="Cambria"/>
                <w:bCs/>
                <w:sz w:val="20"/>
                <w:szCs w:val="20"/>
              </w:rPr>
              <w:t>Referat Organizacyjno- Administracyjny – Stanowisko</w:t>
            </w:r>
          </w:p>
          <w:p w14:paraId="24812167" w14:textId="2EB4C956" w:rsidR="00C940D0" w:rsidRPr="006002F2" w:rsidRDefault="00C940D0" w:rsidP="00C940D0">
            <w:pPr>
              <w:widowControl w:val="0"/>
              <w:suppressAutoHyphens/>
              <w:autoSpaceDN w:val="0"/>
              <w:textAlignment w:val="baseline"/>
              <w:rPr>
                <w:rFonts w:ascii="Cambria" w:eastAsia="Calibri" w:hAnsi="Cambria" w:cs="Cambria"/>
                <w:color w:val="000000"/>
                <w:kern w:val="3"/>
                <w:sz w:val="20"/>
                <w:szCs w:val="20"/>
              </w:rPr>
            </w:pPr>
            <w:r w:rsidRPr="00AB62C6">
              <w:rPr>
                <w:rFonts w:ascii="Cambria" w:hAnsi="Cambria"/>
                <w:bCs/>
                <w:sz w:val="20"/>
                <w:szCs w:val="20"/>
              </w:rPr>
              <w:t>ds. oświaty</w:t>
            </w:r>
          </w:p>
        </w:tc>
      </w:tr>
      <w:tr w:rsidR="00C940D0" w:rsidRPr="006002F2" w14:paraId="46C86BEC" w14:textId="77777777" w:rsidTr="009D5173">
        <w:tc>
          <w:tcPr>
            <w:tcW w:w="3403" w:type="dxa"/>
          </w:tcPr>
          <w:p w14:paraId="0445D0A9" w14:textId="1D79F4B7" w:rsidR="00C940D0" w:rsidRPr="00737185" w:rsidRDefault="00C940D0" w:rsidP="00C940D0">
            <w:pPr>
              <w:rPr>
                <w:rFonts w:ascii="Cambria" w:hAnsi="Cambria"/>
                <w:sz w:val="20"/>
                <w:szCs w:val="20"/>
              </w:rPr>
            </w:pPr>
            <w:r w:rsidRPr="00737185">
              <w:rPr>
                <w:rFonts w:ascii="Cambria" w:hAnsi="Cambria"/>
                <w:sz w:val="20"/>
                <w:szCs w:val="20"/>
              </w:rPr>
              <w:t>Budowa dróg w 2024 roku. ZRID po zmianach prawa</w:t>
            </w:r>
          </w:p>
        </w:tc>
        <w:tc>
          <w:tcPr>
            <w:tcW w:w="2835" w:type="dxa"/>
          </w:tcPr>
          <w:p w14:paraId="05629E71" w14:textId="30CBBFD8" w:rsidR="00C940D0" w:rsidRPr="00114F0E" w:rsidRDefault="00C940D0" w:rsidP="00C940D0">
            <w:pPr>
              <w:rPr>
                <w:rFonts w:ascii="Cambria" w:hAnsi="Cambria"/>
                <w:sz w:val="20"/>
                <w:szCs w:val="20"/>
              </w:rPr>
            </w:pPr>
            <w:r w:rsidRPr="00A33D6D">
              <w:rPr>
                <w:rFonts w:ascii="Cambria" w:hAnsi="Cambria"/>
                <w:sz w:val="20"/>
                <w:szCs w:val="20"/>
              </w:rPr>
              <w:t>Konsultant &amp; Partnerzy Wrocław</w:t>
            </w:r>
          </w:p>
        </w:tc>
        <w:tc>
          <w:tcPr>
            <w:tcW w:w="3544" w:type="dxa"/>
          </w:tcPr>
          <w:p w14:paraId="33650D9F" w14:textId="21B92956" w:rsidR="00C940D0" w:rsidRPr="006002F2" w:rsidRDefault="00C940D0" w:rsidP="00C940D0">
            <w:pPr>
              <w:rPr>
                <w:rFonts w:ascii="Cambria" w:eastAsia="Calibri" w:hAnsi="Cambria" w:cs="Cambria"/>
                <w:sz w:val="20"/>
                <w:szCs w:val="20"/>
              </w:rPr>
            </w:pPr>
            <w:r w:rsidRPr="00A33D6D">
              <w:rPr>
                <w:rFonts w:ascii="Cambria" w:eastAsia="Calibri" w:hAnsi="Cambria" w:cs="Cambria"/>
                <w:sz w:val="20"/>
                <w:szCs w:val="20"/>
              </w:rPr>
              <w:t>Referat Inwestycji i Gospodarki Przestrzennej – Stanowisko                    ds.</w:t>
            </w:r>
            <w:r>
              <w:rPr>
                <w:rFonts w:ascii="Cambria" w:eastAsia="Calibri" w:hAnsi="Cambria" w:cs="Cambria"/>
                <w:sz w:val="20"/>
                <w:szCs w:val="20"/>
              </w:rPr>
              <w:t xml:space="preserve"> inwestycji i funduszy zewnętrznych</w:t>
            </w:r>
          </w:p>
        </w:tc>
      </w:tr>
      <w:tr w:rsidR="00C940D0" w:rsidRPr="006002F2" w14:paraId="7B44A378" w14:textId="77777777" w:rsidTr="009D5173">
        <w:tc>
          <w:tcPr>
            <w:tcW w:w="3403" w:type="dxa"/>
          </w:tcPr>
          <w:p w14:paraId="11E10A70" w14:textId="28F08438" w:rsidR="00C940D0" w:rsidRPr="00737185" w:rsidRDefault="00C940D0" w:rsidP="00C940D0">
            <w:pPr>
              <w:rPr>
                <w:rFonts w:ascii="Cambria" w:hAnsi="Cambria"/>
                <w:sz w:val="20"/>
                <w:szCs w:val="20"/>
              </w:rPr>
            </w:pPr>
            <w:r w:rsidRPr="00737185">
              <w:rPr>
                <w:rFonts w:ascii="Cambria" w:hAnsi="Cambria"/>
                <w:sz w:val="20"/>
                <w:szCs w:val="20"/>
              </w:rPr>
              <w:t>Zakładowy Fundusz Świadczeń Socjalnych</w:t>
            </w:r>
          </w:p>
        </w:tc>
        <w:tc>
          <w:tcPr>
            <w:tcW w:w="2835" w:type="dxa"/>
          </w:tcPr>
          <w:p w14:paraId="015A2C07" w14:textId="17EBA8F0" w:rsidR="00C940D0" w:rsidRPr="00C940D0" w:rsidRDefault="00C940D0" w:rsidP="00C940D0">
            <w:pPr>
              <w:rPr>
                <w:rFonts w:ascii="Cambria" w:hAnsi="Cambria"/>
                <w:b/>
                <w:bCs/>
                <w:sz w:val="20"/>
                <w:szCs w:val="20"/>
              </w:rPr>
            </w:pPr>
            <w:r w:rsidRPr="00C940D0">
              <w:rPr>
                <w:rFonts w:ascii="Cambria" w:hAnsi="Cambria"/>
                <w:sz w:val="20"/>
                <w:szCs w:val="20"/>
              </w:rPr>
              <w:t>Fundacja Oddziału Polskiej Akademii Nauk w Lublinie</w:t>
            </w:r>
          </w:p>
        </w:tc>
        <w:tc>
          <w:tcPr>
            <w:tcW w:w="3544" w:type="dxa"/>
          </w:tcPr>
          <w:p w14:paraId="7213C39F" w14:textId="5FC5BD31" w:rsidR="00C940D0" w:rsidRPr="006002F2" w:rsidRDefault="00C940D0" w:rsidP="00C940D0">
            <w:pPr>
              <w:rPr>
                <w:rFonts w:ascii="Cambria" w:eastAsia="Calibri" w:hAnsi="Cambria" w:cs="Cambria"/>
                <w:sz w:val="20"/>
                <w:szCs w:val="20"/>
              </w:rPr>
            </w:pPr>
            <w:r w:rsidRPr="00A33D6D">
              <w:rPr>
                <w:rFonts w:ascii="Cambria" w:eastAsia="Calibri" w:hAnsi="Cambria" w:cs="Cambria"/>
                <w:sz w:val="20"/>
                <w:szCs w:val="20"/>
              </w:rPr>
              <w:t>Referat Inwestycji i Gospodarki Przestrzennej – Stanowisko                    ds. planowania przestrzennego</w:t>
            </w:r>
            <w:r>
              <w:rPr>
                <w:rFonts w:ascii="Cambria" w:eastAsia="Calibri" w:hAnsi="Cambria" w:cs="Cambria"/>
                <w:sz w:val="20"/>
                <w:szCs w:val="20"/>
              </w:rPr>
              <w:t xml:space="preserve">                   </w:t>
            </w:r>
            <w:r w:rsidRPr="00A33D6D">
              <w:rPr>
                <w:rFonts w:ascii="Cambria" w:eastAsia="Calibri" w:hAnsi="Cambria" w:cs="Cambria"/>
                <w:sz w:val="20"/>
                <w:szCs w:val="20"/>
              </w:rPr>
              <w:t xml:space="preserve"> i warunków zabudowy</w:t>
            </w:r>
          </w:p>
        </w:tc>
      </w:tr>
      <w:tr w:rsidR="00C940D0" w:rsidRPr="006002F2" w14:paraId="1658A49A" w14:textId="77777777" w:rsidTr="009D5173">
        <w:tc>
          <w:tcPr>
            <w:tcW w:w="3403" w:type="dxa"/>
          </w:tcPr>
          <w:p w14:paraId="1340246A" w14:textId="5EE7417B" w:rsidR="00C940D0" w:rsidRPr="00737185" w:rsidRDefault="00C940D0" w:rsidP="00C940D0">
            <w:pPr>
              <w:rPr>
                <w:rFonts w:ascii="Cambria" w:hAnsi="Cambria"/>
                <w:sz w:val="20"/>
                <w:szCs w:val="20"/>
              </w:rPr>
            </w:pPr>
            <w:r w:rsidRPr="00737185">
              <w:rPr>
                <w:rFonts w:ascii="Cambria" w:hAnsi="Cambria"/>
                <w:sz w:val="20"/>
                <w:szCs w:val="20"/>
              </w:rPr>
              <w:t xml:space="preserve">Fundusz sołecki – wnioski (do 30 września) i realizacja przedsięwzięć </w:t>
            </w:r>
          </w:p>
        </w:tc>
        <w:tc>
          <w:tcPr>
            <w:tcW w:w="2835" w:type="dxa"/>
          </w:tcPr>
          <w:p w14:paraId="06247FEA" w14:textId="626E80C9" w:rsidR="00C940D0" w:rsidRPr="00114F0E" w:rsidRDefault="00C940D0" w:rsidP="00C940D0">
            <w:pPr>
              <w:rPr>
                <w:rFonts w:ascii="Cambria" w:hAnsi="Cambria"/>
                <w:sz w:val="20"/>
                <w:szCs w:val="20"/>
              </w:rPr>
            </w:pPr>
            <w:r w:rsidRPr="00AB62C6">
              <w:rPr>
                <w:rFonts w:ascii="Cambria" w:hAnsi="Cambria"/>
                <w:sz w:val="20"/>
                <w:szCs w:val="20"/>
              </w:rPr>
              <w:t>MENTOR szkolenia administracji i biznesu</w:t>
            </w:r>
          </w:p>
        </w:tc>
        <w:tc>
          <w:tcPr>
            <w:tcW w:w="3544" w:type="dxa"/>
          </w:tcPr>
          <w:p w14:paraId="414BDC8B" w14:textId="1C21BDC6" w:rsidR="00C940D0" w:rsidRPr="006002F2" w:rsidRDefault="00C940D0" w:rsidP="00C940D0">
            <w:pPr>
              <w:rPr>
                <w:rFonts w:ascii="Cambria" w:eastAsia="Calibri" w:hAnsi="Cambria" w:cs="Cambria"/>
                <w:sz w:val="20"/>
                <w:szCs w:val="20"/>
              </w:rPr>
            </w:pPr>
            <w:r w:rsidRPr="00860A65">
              <w:rPr>
                <w:rFonts w:ascii="Cambria" w:eastAsia="Calibri" w:hAnsi="Cambria" w:cs="Cambria"/>
                <w:sz w:val="20"/>
                <w:szCs w:val="20"/>
              </w:rPr>
              <w:t xml:space="preserve">Referat Gospodarki Komunalnej </w:t>
            </w:r>
            <w:r>
              <w:rPr>
                <w:rFonts w:ascii="Cambria" w:eastAsia="Calibri" w:hAnsi="Cambria" w:cs="Cambria"/>
                <w:sz w:val="20"/>
                <w:szCs w:val="20"/>
              </w:rPr>
              <w:t xml:space="preserve">             </w:t>
            </w:r>
            <w:r w:rsidRPr="00860A65">
              <w:rPr>
                <w:rFonts w:ascii="Cambria" w:eastAsia="Calibri" w:hAnsi="Cambria" w:cs="Cambria"/>
                <w:sz w:val="20"/>
                <w:szCs w:val="20"/>
              </w:rPr>
              <w:t xml:space="preserve">i Ochrony Środowiska </w:t>
            </w:r>
            <w:r>
              <w:rPr>
                <w:rFonts w:ascii="Cambria" w:eastAsia="Calibri" w:hAnsi="Cambria" w:cs="Cambria"/>
                <w:sz w:val="20"/>
                <w:szCs w:val="20"/>
              </w:rPr>
              <w:t>– Stanowisko ds. gospodarki wodnej, melioracji i gospodarki komunalnej</w:t>
            </w:r>
          </w:p>
        </w:tc>
      </w:tr>
      <w:tr w:rsidR="00C940D0" w:rsidRPr="006002F2" w14:paraId="274B45D8" w14:textId="77777777" w:rsidTr="009D5173">
        <w:tc>
          <w:tcPr>
            <w:tcW w:w="3403" w:type="dxa"/>
          </w:tcPr>
          <w:p w14:paraId="6CA8CFCD" w14:textId="1A3B0D63" w:rsidR="00C940D0" w:rsidRPr="00737185" w:rsidRDefault="00C940D0" w:rsidP="00C940D0">
            <w:pPr>
              <w:rPr>
                <w:rFonts w:ascii="Cambria" w:hAnsi="Cambria"/>
                <w:sz w:val="20"/>
                <w:szCs w:val="20"/>
              </w:rPr>
            </w:pPr>
            <w:r w:rsidRPr="00737185">
              <w:rPr>
                <w:rFonts w:ascii="Cambria" w:hAnsi="Cambria"/>
                <w:sz w:val="20"/>
                <w:szCs w:val="20"/>
              </w:rPr>
              <w:t>Dodatek dla sołtysów – nowelizacja przepisów od 16 września. Ponowne przeliczenie, wnioski o świadczenie, decyzje w sprawie dodatku oraz problemy prawne</w:t>
            </w:r>
          </w:p>
        </w:tc>
        <w:tc>
          <w:tcPr>
            <w:tcW w:w="2835" w:type="dxa"/>
          </w:tcPr>
          <w:p w14:paraId="2338EAEE" w14:textId="59E56BFA" w:rsidR="00C940D0" w:rsidRPr="00114F0E" w:rsidRDefault="00C940D0" w:rsidP="00C940D0">
            <w:pPr>
              <w:rPr>
                <w:rFonts w:ascii="Cambria" w:hAnsi="Cambria"/>
                <w:sz w:val="20"/>
                <w:szCs w:val="20"/>
              </w:rPr>
            </w:pPr>
            <w:r w:rsidRPr="003B1AC1">
              <w:rPr>
                <w:rFonts w:ascii="Cambria" w:hAnsi="Cambria"/>
                <w:sz w:val="20"/>
                <w:szCs w:val="20"/>
              </w:rPr>
              <w:t>EURA Europejskie Centrum Edukacji Świdnica</w:t>
            </w:r>
          </w:p>
        </w:tc>
        <w:tc>
          <w:tcPr>
            <w:tcW w:w="3544" w:type="dxa"/>
          </w:tcPr>
          <w:p w14:paraId="7532A476" w14:textId="77777777" w:rsidR="00C940D0" w:rsidRPr="00AB62C6" w:rsidRDefault="00C940D0" w:rsidP="00C940D0">
            <w:pPr>
              <w:rPr>
                <w:rFonts w:ascii="Cambria" w:eastAsia="Calibri" w:hAnsi="Cambria" w:cs="Cambria"/>
                <w:sz w:val="20"/>
                <w:szCs w:val="20"/>
              </w:rPr>
            </w:pPr>
            <w:r w:rsidRPr="00AB62C6">
              <w:rPr>
                <w:rFonts w:ascii="Cambria" w:eastAsia="Calibri" w:hAnsi="Cambria" w:cs="Cambria"/>
                <w:sz w:val="20"/>
                <w:szCs w:val="20"/>
              </w:rPr>
              <w:t xml:space="preserve">Referat Organizacyjno-Administracyjny –  </w:t>
            </w:r>
          </w:p>
          <w:p w14:paraId="6BDA0DAB" w14:textId="32DC4133" w:rsidR="00C940D0" w:rsidRPr="006002F2" w:rsidRDefault="00C940D0" w:rsidP="00C940D0">
            <w:pPr>
              <w:rPr>
                <w:rFonts w:ascii="Cambria" w:eastAsia="Calibri" w:hAnsi="Cambria" w:cs="Cambria"/>
                <w:sz w:val="20"/>
                <w:szCs w:val="20"/>
              </w:rPr>
            </w:pPr>
            <w:r w:rsidRPr="00AB62C6">
              <w:rPr>
                <w:rFonts w:ascii="Cambria" w:eastAsia="Calibri" w:hAnsi="Cambria" w:cs="Cambria"/>
                <w:sz w:val="20"/>
                <w:szCs w:val="20"/>
              </w:rPr>
              <w:t>Stanowisko ds. kadr, wynagrodzeń</w:t>
            </w:r>
          </w:p>
        </w:tc>
      </w:tr>
      <w:tr w:rsidR="00C940D0" w:rsidRPr="006002F2" w14:paraId="699A34B9" w14:textId="77777777" w:rsidTr="009D5173">
        <w:tc>
          <w:tcPr>
            <w:tcW w:w="3403" w:type="dxa"/>
          </w:tcPr>
          <w:p w14:paraId="0DC33887" w14:textId="02A21B49" w:rsidR="00C940D0" w:rsidRPr="00737185" w:rsidRDefault="00C940D0" w:rsidP="00C940D0">
            <w:pPr>
              <w:rPr>
                <w:rFonts w:ascii="Cambria" w:hAnsi="Cambria"/>
                <w:sz w:val="20"/>
                <w:szCs w:val="20"/>
              </w:rPr>
            </w:pPr>
            <w:r w:rsidRPr="00737185">
              <w:rPr>
                <w:rFonts w:ascii="Cambria" w:hAnsi="Cambria"/>
                <w:sz w:val="20"/>
                <w:szCs w:val="20"/>
              </w:rPr>
              <w:t>Nowoczesne rozwiązania techniczne w oświetleniu drogowym</w:t>
            </w:r>
          </w:p>
        </w:tc>
        <w:tc>
          <w:tcPr>
            <w:tcW w:w="2835" w:type="dxa"/>
          </w:tcPr>
          <w:p w14:paraId="33D598F2" w14:textId="103B5C12" w:rsidR="00C940D0" w:rsidRPr="00860A65" w:rsidRDefault="00C940D0" w:rsidP="00C940D0">
            <w:pPr>
              <w:rPr>
                <w:rFonts w:ascii="Cambria" w:hAnsi="Cambria"/>
                <w:sz w:val="20"/>
                <w:szCs w:val="20"/>
              </w:rPr>
            </w:pPr>
            <w:r w:rsidRPr="00860A65">
              <w:rPr>
                <w:rFonts w:ascii="Cambria" w:hAnsi="Cambria"/>
                <w:sz w:val="20"/>
                <w:szCs w:val="20"/>
              </w:rPr>
              <w:t>Rabbit Sp. z o.</w:t>
            </w:r>
            <w:r>
              <w:rPr>
                <w:rFonts w:ascii="Cambria" w:hAnsi="Cambria"/>
                <w:sz w:val="20"/>
                <w:szCs w:val="20"/>
              </w:rPr>
              <w:t xml:space="preserve"> </w:t>
            </w:r>
            <w:r w:rsidRPr="00860A65">
              <w:rPr>
                <w:rFonts w:ascii="Cambria" w:hAnsi="Cambria"/>
                <w:sz w:val="20"/>
                <w:szCs w:val="20"/>
              </w:rPr>
              <w:t>o</w:t>
            </w:r>
            <w:r>
              <w:rPr>
                <w:rFonts w:ascii="Cambria" w:hAnsi="Cambria"/>
                <w:sz w:val="20"/>
                <w:szCs w:val="20"/>
              </w:rPr>
              <w:t>.</w:t>
            </w:r>
            <w:r w:rsidRPr="00860A65">
              <w:rPr>
                <w:rFonts w:ascii="Cambria" w:hAnsi="Cambria"/>
                <w:sz w:val="20"/>
                <w:szCs w:val="20"/>
              </w:rPr>
              <w:t xml:space="preserve"> </w:t>
            </w:r>
          </w:p>
          <w:p w14:paraId="155C4A58" w14:textId="24595A1A" w:rsidR="00C940D0" w:rsidRPr="00114F0E" w:rsidRDefault="00C940D0" w:rsidP="00C940D0">
            <w:pPr>
              <w:rPr>
                <w:rFonts w:ascii="Cambria" w:hAnsi="Cambria"/>
                <w:sz w:val="20"/>
                <w:szCs w:val="20"/>
              </w:rPr>
            </w:pPr>
            <w:r w:rsidRPr="00860A65">
              <w:rPr>
                <w:rFonts w:ascii="Cambria" w:hAnsi="Cambria"/>
                <w:sz w:val="20"/>
                <w:szCs w:val="20"/>
              </w:rPr>
              <w:t>we Wrocławiu</w:t>
            </w:r>
          </w:p>
        </w:tc>
        <w:tc>
          <w:tcPr>
            <w:tcW w:w="3544" w:type="dxa"/>
          </w:tcPr>
          <w:p w14:paraId="109CC765" w14:textId="16E5E23D" w:rsidR="00C940D0" w:rsidRPr="006002F2" w:rsidRDefault="00C940D0" w:rsidP="009D5173">
            <w:pPr>
              <w:rPr>
                <w:rFonts w:ascii="Cambria" w:eastAsia="Calibri" w:hAnsi="Cambria" w:cs="Cambria"/>
                <w:sz w:val="20"/>
                <w:szCs w:val="20"/>
              </w:rPr>
            </w:pPr>
            <w:r w:rsidRPr="00860A65">
              <w:rPr>
                <w:rFonts w:ascii="Cambria" w:eastAsia="Calibri" w:hAnsi="Cambria" w:cs="Cambria"/>
                <w:sz w:val="20"/>
                <w:szCs w:val="20"/>
              </w:rPr>
              <w:t>Referat Gospodarki Komunalnej</w:t>
            </w:r>
            <w:r>
              <w:rPr>
                <w:rFonts w:ascii="Cambria" w:eastAsia="Calibri" w:hAnsi="Cambria" w:cs="Cambria"/>
                <w:sz w:val="20"/>
                <w:szCs w:val="20"/>
              </w:rPr>
              <w:t xml:space="preserve">             </w:t>
            </w:r>
            <w:r w:rsidRPr="00860A65">
              <w:rPr>
                <w:rFonts w:ascii="Cambria" w:eastAsia="Calibri" w:hAnsi="Cambria" w:cs="Cambria"/>
                <w:sz w:val="20"/>
                <w:szCs w:val="20"/>
              </w:rPr>
              <w:t xml:space="preserve"> i Ochrony Środowiska – Stanowisko ds. remontów i utrzymania dróg</w:t>
            </w:r>
            <w:r w:rsidR="009D5173">
              <w:rPr>
                <w:rFonts w:ascii="Cambria" w:eastAsia="Calibri" w:hAnsi="Cambria" w:cs="Cambria"/>
                <w:sz w:val="20"/>
                <w:szCs w:val="20"/>
              </w:rPr>
              <w:t xml:space="preserve">, </w:t>
            </w:r>
            <w:r w:rsidRPr="00860A65">
              <w:rPr>
                <w:rFonts w:ascii="Cambria" w:eastAsia="Calibri" w:hAnsi="Cambria" w:cs="Cambria"/>
                <w:sz w:val="20"/>
                <w:szCs w:val="20"/>
              </w:rPr>
              <w:t xml:space="preserve">Referat Inwestycji i Gospodarki Przestrzennej – Stanowisko                    </w:t>
            </w:r>
            <w:r w:rsidRPr="00860A65">
              <w:rPr>
                <w:rFonts w:ascii="Cambria" w:eastAsia="Calibri" w:hAnsi="Cambria" w:cs="Cambria"/>
                <w:sz w:val="20"/>
                <w:szCs w:val="20"/>
              </w:rPr>
              <w:lastRenderedPageBreak/>
              <w:t>ds. planowania przestrzennego</w:t>
            </w:r>
            <w:r>
              <w:rPr>
                <w:rFonts w:ascii="Cambria" w:eastAsia="Calibri" w:hAnsi="Cambria" w:cs="Cambria"/>
                <w:sz w:val="20"/>
                <w:szCs w:val="20"/>
              </w:rPr>
              <w:t xml:space="preserve">                </w:t>
            </w:r>
            <w:r w:rsidRPr="00860A65">
              <w:rPr>
                <w:rFonts w:ascii="Cambria" w:eastAsia="Calibri" w:hAnsi="Cambria" w:cs="Cambria"/>
                <w:sz w:val="20"/>
                <w:szCs w:val="20"/>
              </w:rPr>
              <w:t xml:space="preserve"> i warunków zabudowy</w:t>
            </w:r>
          </w:p>
        </w:tc>
      </w:tr>
      <w:tr w:rsidR="009B4230" w:rsidRPr="006002F2" w14:paraId="5F5D431C" w14:textId="77777777" w:rsidTr="009D5173">
        <w:tc>
          <w:tcPr>
            <w:tcW w:w="3403" w:type="dxa"/>
          </w:tcPr>
          <w:p w14:paraId="5BE57E8A" w14:textId="0A956932" w:rsidR="009B4230" w:rsidRPr="00737185" w:rsidRDefault="009B4230" w:rsidP="009B4230">
            <w:pPr>
              <w:rPr>
                <w:rFonts w:ascii="Cambria" w:hAnsi="Cambria"/>
                <w:sz w:val="20"/>
                <w:szCs w:val="20"/>
              </w:rPr>
            </w:pPr>
            <w:r w:rsidRPr="00737185">
              <w:rPr>
                <w:rFonts w:ascii="Cambria" w:hAnsi="Cambria"/>
                <w:sz w:val="20"/>
                <w:szCs w:val="20"/>
              </w:rPr>
              <w:lastRenderedPageBreak/>
              <w:t>Porządkowanie, ewidencjonowanie i techniczne zabezpieczenie materiałów archiwalnych przed ich przekazaniem do Archiwum Państwowego</w:t>
            </w:r>
          </w:p>
        </w:tc>
        <w:tc>
          <w:tcPr>
            <w:tcW w:w="2835" w:type="dxa"/>
          </w:tcPr>
          <w:p w14:paraId="0E344C1A" w14:textId="656540D6" w:rsidR="009B4230" w:rsidRPr="00114F0E" w:rsidRDefault="009B4230" w:rsidP="009B4230">
            <w:pPr>
              <w:rPr>
                <w:rFonts w:ascii="Cambria" w:hAnsi="Cambria"/>
                <w:sz w:val="20"/>
                <w:szCs w:val="20"/>
              </w:rPr>
            </w:pPr>
            <w:r w:rsidRPr="00860A65">
              <w:rPr>
                <w:rFonts w:ascii="Cambria" w:hAnsi="Cambria"/>
                <w:sz w:val="20"/>
                <w:szCs w:val="20"/>
              </w:rPr>
              <w:t>Archiw</w:t>
            </w:r>
            <w:r>
              <w:rPr>
                <w:rFonts w:ascii="Cambria" w:hAnsi="Cambria"/>
                <w:sz w:val="20"/>
                <w:szCs w:val="20"/>
              </w:rPr>
              <w:t>um</w:t>
            </w:r>
            <w:r w:rsidRPr="00860A65">
              <w:rPr>
                <w:rFonts w:ascii="Cambria" w:hAnsi="Cambria"/>
                <w:sz w:val="20"/>
                <w:szCs w:val="20"/>
              </w:rPr>
              <w:t xml:space="preserve"> Państwowe w Szczecinie</w:t>
            </w:r>
          </w:p>
        </w:tc>
        <w:tc>
          <w:tcPr>
            <w:tcW w:w="3544" w:type="dxa"/>
          </w:tcPr>
          <w:p w14:paraId="07583E5E" w14:textId="01AFB152" w:rsidR="009B4230" w:rsidRPr="006002F2" w:rsidRDefault="009B4230" w:rsidP="009B4230">
            <w:pPr>
              <w:rPr>
                <w:rFonts w:ascii="Cambria" w:eastAsia="Calibri" w:hAnsi="Cambria" w:cs="Cambria"/>
                <w:sz w:val="20"/>
                <w:szCs w:val="20"/>
              </w:rPr>
            </w:pPr>
            <w:r w:rsidRPr="00860A65">
              <w:rPr>
                <w:rFonts w:ascii="Cambria" w:eastAsia="Calibri" w:hAnsi="Cambria" w:cs="Cambria"/>
                <w:sz w:val="20"/>
                <w:szCs w:val="20"/>
              </w:rPr>
              <w:t>Referat Organizacyjno-Administracyjny – Stanowisko                  ds. organizacyjno-administracyjnych i archiwum</w:t>
            </w:r>
          </w:p>
        </w:tc>
      </w:tr>
      <w:tr w:rsidR="009B4230" w:rsidRPr="006002F2" w14:paraId="779F31B3" w14:textId="77777777" w:rsidTr="009D5173">
        <w:tc>
          <w:tcPr>
            <w:tcW w:w="3403" w:type="dxa"/>
          </w:tcPr>
          <w:p w14:paraId="17E47466" w14:textId="7FA43530" w:rsidR="009B4230" w:rsidRPr="00737185" w:rsidRDefault="009B4230" w:rsidP="009B4230">
            <w:pPr>
              <w:rPr>
                <w:rFonts w:ascii="Cambria" w:hAnsi="Cambria"/>
                <w:sz w:val="20"/>
                <w:szCs w:val="20"/>
              </w:rPr>
            </w:pPr>
            <w:r w:rsidRPr="00737185">
              <w:rPr>
                <w:rFonts w:ascii="Cambria" w:hAnsi="Cambria"/>
                <w:sz w:val="20"/>
                <w:szCs w:val="20"/>
              </w:rPr>
              <w:t>Warsztaty Archiwalne – Jednolity Rzeczowy Wykaz Akt</w:t>
            </w:r>
          </w:p>
        </w:tc>
        <w:tc>
          <w:tcPr>
            <w:tcW w:w="2835" w:type="dxa"/>
          </w:tcPr>
          <w:p w14:paraId="32521DC2" w14:textId="4686DE60" w:rsidR="009B4230" w:rsidRPr="00114F0E" w:rsidRDefault="009B4230" w:rsidP="009B4230">
            <w:pPr>
              <w:rPr>
                <w:rFonts w:ascii="Cambria" w:hAnsi="Cambria"/>
                <w:sz w:val="20"/>
                <w:szCs w:val="20"/>
              </w:rPr>
            </w:pPr>
            <w:r w:rsidRPr="00E70BA4">
              <w:rPr>
                <w:rFonts w:ascii="Cambria" w:hAnsi="Cambria"/>
                <w:sz w:val="20"/>
                <w:szCs w:val="20"/>
              </w:rPr>
              <w:t>Archiwum Państwowe w Szczecinie</w:t>
            </w:r>
          </w:p>
        </w:tc>
        <w:tc>
          <w:tcPr>
            <w:tcW w:w="3544" w:type="dxa"/>
          </w:tcPr>
          <w:p w14:paraId="134C77DE" w14:textId="0A085E0C" w:rsidR="009B4230" w:rsidRPr="006002F2" w:rsidRDefault="009B4230" w:rsidP="009B4230">
            <w:pPr>
              <w:rPr>
                <w:rFonts w:ascii="Cambria" w:eastAsia="Calibri" w:hAnsi="Cambria" w:cs="Cambria"/>
                <w:sz w:val="20"/>
                <w:szCs w:val="20"/>
              </w:rPr>
            </w:pPr>
            <w:r w:rsidRPr="00860A65">
              <w:rPr>
                <w:rFonts w:ascii="Cambria" w:eastAsia="Calibri" w:hAnsi="Cambria" w:cs="Cambria"/>
                <w:sz w:val="20"/>
                <w:szCs w:val="20"/>
              </w:rPr>
              <w:t>Referat Organizacyjno-Administracyjny – Stanowisko                  ds. organizacyjno-administracyjnych i archiwum</w:t>
            </w:r>
            <w:r>
              <w:rPr>
                <w:rFonts w:ascii="Cambria" w:eastAsia="Calibri" w:hAnsi="Cambria" w:cs="Cambria"/>
                <w:sz w:val="20"/>
                <w:szCs w:val="20"/>
              </w:rPr>
              <w:t xml:space="preserve"> oraz Sekretarz Gminy</w:t>
            </w:r>
          </w:p>
        </w:tc>
      </w:tr>
      <w:tr w:rsidR="009B4230" w:rsidRPr="006002F2" w14:paraId="3B3559B4" w14:textId="77777777" w:rsidTr="009D5173">
        <w:tc>
          <w:tcPr>
            <w:tcW w:w="3403" w:type="dxa"/>
          </w:tcPr>
          <w:p w14:paraId="314286C1" w14:textId="257F9CBD" w:rsidR="009B4230" w:rsidRPr="00737185" w:rsidRDefault="009B4230" w:rsidP="009B4230">
            <w:pPr>
              <w:rPr>
                <w:rFonts w:ascii="Cambria" w:hAnsi="Cambria"/>
                <w:sz w:val="20"/>
                <w:szCs w:val="20"/>
              </w:rPr>
            </w:pPr>
            <w:r w:rsidRPr="00737185">
              <w:rPr>
                <w:rFonts w:ascii="Cambria" w:hAnsi="Cambria"/>
                <w:sz w:val="20"/>
                <w:szCs w:val="20"/>
              </w:rPr>
              <w:t>Odsetki; za zwłokę ustawowe za opóźnienia w transakcjach handlowych, koszty upomnienia oraz rekompensata za koszty odzyskiwania należności w JST</w:t>
            </w:r>
          </w:p>
        </w:tc>
        <w:tc>
          <w:tcPr>
            <w:tcW w:w="2835" w:type="dxa"/>
          </w:tcPr>
          <w:p w14:paraId="60387526" w14:textId="12CC9CE1" w:rsidR="009B4230" w:rsidRPr="00114F0E" w:rsidRDefault="009B4230" w:rsidP="009B4230">
            <w:pPr>
              <w:rPr>
                <w:rFonts w:ascii="Cambria" w:hAnsi="Cambria"/>
                <w:sz w:val="20"/>
                <w:szCs w:val="20"/>
              </w:rPr>
            </w:pPr>
            <w:r w:rsidRPr="00114F0E">
              <w:rPr>
                <w:rFonts w:ascii="Cambria" w:hAnsi="Cambria"/>
                <w:sz w:val="20"/>
                <w:szCs w:val="20"/>
              </w:rPr>
              <w:t>Centrum Szkoleniowe FRDL w Szczecinie</w:t>
            </w:r>
          </w:p>
        </w:tc>
        <w:tc>
          <w:tcPr>
            <w:tcW w:w="3544" w:type="dxa"/>
          </w:tcPr>
          <w:p w14:paraId="70F3273E" w14:textId="1C95CEF0" w:rsidR="009B4230" w:rsidRPr="006002F2" w:rsidRDefault="009B4230" w:rsidP="009B4230">
            <w:pPr>
              <w:rPr>
                <w:rFonts w:ascii="Cambria" w:eastAsia="Calibri" w:hAnsi="Cambria" w:cs="Cambria"/>
                <w:sz w:val="20"/>
                <w:szCs w:val="20"/>
              </w:rPr>
            </w:pPr>
            <w:r w:rsidRPr="003D27F5">
              <w:rPr>
                <w:rFonts w:ascii="Cambria" w:eastAsia="Calibri" w:hAnsi="Cambria" w:cs="Cambria"/>
                <w:sz w:val="20"/>
                <w:szCs w:val="20"/>
              </w:rPr>
              <w:t>Referat Finansowo- Księgowy stanowisko ds. księgowości budżetowej</w:t>
            </w:r>
          </w:p>
        </w:tc>
      </w:tr>
      <w:tr w:rsidR="009B4230" w:rsidRPr="006002F2" w14:paraId="51E8EDBF" w14:textId="77777777" w:rsidTr="009D5173">
        <w:tc>
          <w:tcPr>
            <w:tcW w:w="3403" w:type="dxa"/>
          </w:tcPr>
          <w:p w14:paraId="08BF22B0" w14:textId="74E3FBEF" w:rsidR="009B4230" w:rsidRPr="00737185" w:rsidRDefault="009B4230" w:rsidP="009B4230">
            <w:pPr>
              <w:rPr>
                <w:rFonts w:ascii="Cambria" w:hAnsi="Cambria"/>
                <w:sz w:val="20"/>
                <w:szCs w:val="20"/>
              </w:rPr>
            </w:pPr>
            <w:r w:rsidRPr="00737185">
              <w:rPr>
                <w:rFonts w:ascii="Cambria" w:hAnsi="Cambria"/>
                <w:sz w:val="20"/>
                <w:szCs w:val="20"/>
              </w:rPr>
              <w:t>Szkolenie Skarbników JST województwa zachodniopomorskiego i ich związków</w:t>
            </w:r>
          </w:p>
        </w:tc>
        <w:tc>
          <w:tcPr>
            <w:tcW w:w="2835" w:type="dxa"/>
          </w:tcPr>
          <w:p w14:paraId="27A27AAD" w14:textId="514B9519" w:rsidR="009B4230" w:rsidRPr="00114F0E" w:rsidRDefault="009B4230" w:rsidP="009B4230">
            <w:pPr>
              <w:rPr>
                <w:rFonts w:ascii="Cambria" w:hAnsi="Cambria"/>
                <w:sz w:val="20"/>
                <w:szCs w:val="20"/>
              </w:rPr>
            </w:pPr>
            <w:r w:rsidRPr="00E70BA4">
              <w:rPr>
                <w:rFonts w:ascii="Cambria" w:hAnsi="Cambria"/>
                <w:sz w:val="20"/>
                <w:szCs w:val="20"/>
              </w:rPr>
              <w:t>Regionalna Izba Obrachunkowa w Szczecinie</w:t>
            </w:r>
          </w:p>
        </w:tc>
        <w:tc>
          <w:tcPr>
            <w:tcW w:w="3544" w:type="dxa"/>
          </w:tcPr>
          <w:p w14:paraId="1F49164B" w14:textId="6E40715C" w:rsidR="009B4230" w:rsidRPr="006002F2" w:rsidRDefault="009B4230" w:rsidP="009B4230">
            <w:pPr>
              <w:rPr>
                <w:rFonts w:ascii="Cambria" w:eastAsia="Calibri" w:hAnsi="Cambria" w:cs="Cambria"/>
                <w:sz w:val="20"/>
                <w:szCs w:val="20"/>
              </w:rPr>
            </w:pPr>
            <w:r w:rsidRPr="00E70BA4">
              <w:rPr>
                <w:rFonts w:ascii="Cambria" w:eastAsia="Calibri" w:hAnsi="Cambria" w:cs="Cambria"/>
                <w:sz w:val="20"/>
                <w:szCs w:val="20"/>
              </w:rPr>
              <w:t>Referat Finansowo-Księgowy – Skarbnik Gminy</w:t>
            </w:r>
          </w:p>
        </w:tc>
      </w:tr>
      <w:tr w:rsidR="009B4230" w:rsidRPr="006002F2" w14:paraId="6D00B2EF" w14:textId="77777777" w:rsidTr="009D5173">
        <w:tc>
          <w:tcPr>
            <w:tcW w:w="3403" w:type="dxa"/>
          </w:tcPr>
          <w:p w14:paraId="6FF5A28F" w14:textId="561BCD71" w:rsidR="009B4230" w:rsidRPr="00737185" w:rsidRDefault="009B4230" w:rsidP="009B4230">
            <w:pPr>
              <w:rPr>
                <w:rFonts w:ascii="Cambria" w:hAnsi="Cambria"/>
                <w:sz w:val="20"/>
                <w:szCs w:val="20"/>
              </w:rPr>
            </w:pPr>
            <w:r w:rsidRPr="00737185">
              <w:rPr>
                <w:rFonts w:ascii="Cambria" w:hAnsi="Cambria"/>
                <w:sz w:val="20"/>
                <w:szCs w:val="20"/>
              </w:rPr>
              <w:t xml:space="preserve">Przygotowanie urzędów do obsługi e-doręczeń dzięki wdrożeniu systemu EZD </w:t>
            </w:r>
          </w:p>
        </w:tc>
        <w:tc>
          <w:tcPr>
            <w:tcW w:w="2835" w:type="dxa"/>
          </w:tcPr>
          <w:p w14:paraId="3D6A308D" w14:textId="12E1B18A" w:rsidR="009B4230" w:rsidRPr="00114F0E" w:rsidRDefault="009B4230" w:rsidP="009B4230">
            <w:pPr>
              <w:rPr>
                <w:rFonts w:ascii="Cambria" w:hAnsi="Cambria"/>
                <w:sz w:val="20"/>
                <w:szCs w:val="20"/>
              </w:rPr>
            </w:pPr>
            <w:r w:rsidRPr="007E06D4">
              <w:rPr>
                <w:rFonts w:ascii="Cambria" w:hAnsi="Cambria"/>
                <w:color w:val="FF0000"/>
                <w:sz w:val="20"/>
                <w:szCs w:val="20"/>
              </w:rPr>
              <w:t xml:space="preserve"> </w:t>
            </w:r>
            <w:r w:rsidRPr="000E3D5A">
              <w:rPr>
                <w:rFonts w:ascii="Cambria" w:hAnsi="Cambria"/>
                <w:sz w:val="20"/>
                <w:szCs w:val="20"/>
              </w:rPr>
              <w:t>e-Instytucja .</w:t>
            </w:r>
            <w:proofErr w:type="spellStart"/>
            <w:r w:rsidRPr="000E3D5A">
              <w:rPr>
                <w:rFonts w:ascii="Cambria" w:hAnsi="Cambria"/>
                <w:sz w:val="20"/>
                <w:szCs w:val="20"/>
              </w:rPr>
              <w:t>pl</w:t>
            </w:r>
            <w:proofErr w:type="spellEnd"/>
          </w:p>
        </w:tc>
        <w:tc>
          <w:tcPr>
            <w:tcW w:w="3544" w:type="dxa"/>
          </w:tcPr>
          <w:p w14:paraId="29B98764" w14:textId="77777777" w:rsidR="009B4230" w:rsidRPr="000E3D5A" w:rsidRDefault="009B4230" w:rsidP="009B4230">
            <w:pPr>
              <w:rPr>
                <w:rFonts w:ascii="Cambria" w:eastAsia="Calibri" w:hAnsi="Cambria" w:cs="Cambria"/>
                <w:sz w:val="20"/>
                <w:szCs w:val="20"/>
              </w:rPr>
            </w:pPr>
            <w:r w:rsidRPr="008C7502">
              <w:rPr>
                <w:rFonts w:ascii="Cambria" w:eastAsia="Calibri" w:hAnsi="Cambria" w:cs="Cambria"/>
                <w:sz w:val="20"/>
                <w:szCs w:val="20"/>
              </w:rPr>
              <w:t>Referat Organizacyjno-Administracyjny – Sekretarz Gmin</w:t>
            </w:r>
            <w:r>
              <w:rPr>
                <w:rFonts w:ascii="Cambria" w:eastAsia="Calibri" w:hAnsi="Cambria" w:cs="Cambria"/>
                <w:sz w:val="20"/>
                <w:szCs w:val="20"/>
              </w:rPr>
              <w:t>y</w:t>
            </w:r>
            <w:r w:rsidRPr="007E06D4">
              <w:rPr>
                <w:rFonts w:ascii="Cambria" w:eastAsia="Calibri" w:hAnsi="Cambria" w:cs="Cambria"/>
                <w:color w:val="FF0000"/>
                <w:sz w:val="20"/>
                <w:szCs w:val="20"/>
              </w:rPr>
              <w:t xml:space="preserve"> </w:t>
            </w:r>
            <w:r w:rsidRPr="000E3D5A">
              <w:rPr>
                <w:rFonts w:ascii="Cambria" w:eastAsia="Calibri" w:hAnsi="Cambria" w:cs="Cambria"/>
                <w:sz w:val="20"/>
                <w:szCs w:val="20"/>
              </w:rPr>
              <w:t xml:space="preserve">Stanowisko ds. obsługi interesantów </w:t>
            </w:r>
          </w:p>
          <w:p w14:paraId="2DD55A94" w14:textId="4D8BDFF8" w:rsidR="009B4230" w:rsidRPr="006002F2" w:rsidRDefault="009B4230" w:rsidP="009B4230">
            <w:pPr>
              <w:rPr>
                <w:rFonts w:ascii="Cambria" w:eastAsia="Calibri" w:hAnsi="Cambria" w:cs="Cambria"/>
                <w:sz w:val="20"/>
                <w:szCs w:val="20"/>
              </w:rPr>
            </w:pPr>
            <w:r w:rsidRPr="00675398">
              <w:rPr>
                <w:rFonts w:ascii="Cambria" w:eastAsia="Calibri" w:hAnsi="Cambria" w:cs="Cambria"/>
                <w:sz w:val="20"/>
                <w:szCs w:val="20"/>
              </w:rPr>
              <w:t>Referat Finansowo-Księgowy – Skarbnik Gminy</w:t>
            </w:r>
          </w:p>
        </w:tc>
      </w:tr>
      <w:tr w:rsidR="009B4230" w:rsidRPr="006002F2" w14:paraId="296EAB08" w14:textId="77777777" w:rsidTr="009D5173">
        <w:tc>
          <w:tcPr>
            <w:tcW w:w="3403" w:type="dxa"/>
          </w:tcPr>
          <w:p w14:paraId="4EDD6C7D" w14:textId="6D10E65F" w:rsidR="009B4230" w:rsidRPr="00737185" w:rsidRDefault="009B4230" w:rsidP="009B4230">
            <w:pPr>
              <w:rPr>
                <w:rFonts w:ascii="Cambria" w:hAnsi="Cambria"/>
                <w:sz w:val="20"/>
                <w:szCs w:val="20"/>
              </w:rPr>
            </w:pPr>
            <w:r w:rsidRPr="00737185">
              <w:rPr>
                <w:rFonts w:ascii="Cambria" w:hAnsi="Cambria"/>
                <w:sz w:val="20"/>
                <w:szCs w:val="20"/>
              </w:rPr>
              <w:t>Kontrola dotacji oświatowych- najczęstsze nieprawidłowości w zakresie pobrania i wykorzystania dotacji. Wzory dokumentów stosowanych przy kontroli</w:t>
            </w:r>
          </w:p>
        </w:tc>
        <w:tc>
          <w:tcPr>
            <w:tcW w:w="2835" w:type="dxa"/>
          </w:tcPr>
          <w:p w14:paraId="1F97E662" w14:textId="24C69515" w:rsidR="009B4230" w:rsidRPr="00114F0E" w:rsidRDefault="009B4230" w:rsidP="009B4230">
            <w:pPr>
              <w:rPr>
                <w:rFonts w:ascii="Cambria" w:hAnsi="Cambria"/>
                <w:sz w:val="20"/>
                <w:szCs w:val="20"/>
              </w:rPr>
            </w:pPr>
            <w:r w:rsidRPr="007E06D4">
              <w:rPr>
                <w:rFonts w:ascii="Cambria" w:hAnsi="Cambria"/>
                <w:sz w:val="20"/>
                <w:szCs w:val="20"/>
              </w:rPr>
              <w:t>Fundacja Rozwoju Demokracji Lokalnej im. Jerzego Regulskiego</w:t>
            </w:r>
          </w:p>
        </w:tc>
        <w:tc>
          <w:tcPr>
            <w:tcW w:w="3544" w:type="dxa"/>
          </w:tcPr>
          <w:p w14:paraId="11D4BD4B" w14:textId="6E39DB06" w:rsidR="009B4230" w:rsidRPr="006002F2" w:rsidRDefault="009B4230" w:rsidP="009B4230">
            <w:pPr>
              <w:rPr>
                <w:rFonts w:ascii="Cambria" w:eastAsia="Calibri" w:hAnsi="Cambria" w:cs="Cambria"/>
                <w:sz w:val="20"/>
                <w:szCs w:val="20"/>
              </w:rPr>
            </w:pPr>
            <w:r w:rsidRPr="003D27F5">
              <w:rPr>
                <w:rFonts w:ascii="Cambria" w:eastAsia="Calibri" w:hAnsi="Cambria" w:cs="Cambria"/>
                <w:sz w:val="20"/>
                <w:szCs w:val="20"/>
              </w:rPr>
              <w:t>Referat Finansowo-Księgowy – Kierownik</w:t>
            </w:r>
          </w:p>
        </w:tc>
      </w:tr>
      <w:tr w:rsidR="009B4230" w:rsidRPr="006002F2" w14:paraId="3AA880AA" w14:textId="77777777" w:rsidTr="009D5173">
        <w:tc>
          <w:tcPr>
            <w:tcW w:w="3403" w:type="dxa"/>
          </w:tcPr>
          <w:p w14:paraId="15A42202" w14:textId="6D579CC5" w:rsidR="009B4230" w:rsidRPr="00737185" w:rsidRDefault="009B4230" w:rsidP="009B4230">
            <w:pPr>
              <w:rPr>
                <w:rFonts w:ascii="Cambria" w:hAnsi="Cambria"/>
                <w:sz w:val="20"/>
                <w:szCs w:val="20"/>
              </w:rPr>
            </w:pPr>
            <w:r w:rsidRPr="00737185">
              <w:rPr>
                <w:rFonts w:ascii="Cambria" w:hAnsi="Cambria"/>
                <w:sz w:val="20"/>
                <w:szCs w:val="20"/>
              </w:rPr>
              <w:t>PSZOK – jak zarządzać oraz jak zorganizować?</w:t>
            </w:r>
          </w:p>
        </w:tc>
        <w:tc>
          <w:tcPr>
            <w:tcW w:w="2835" w:type="dxa"/>
          </w:tcPr>
          <w:p w14:paraId="54B960DF" w14:textId="05ACA496" w:rsidR="009B4230" w:rsidRPr="00114F0E" w:rsidRDefault="009B4230" w:rsidP="009B4230">
            <w:pPr>
              <w:rPr>
                <w:rFonts w:ascii="Cambria" w:hAnsi="Cambria"/>
                <w:sz w:val="20"/>
                <w:szCs w:val="20"/>
              </w:rPr>
            </w:pPr>
            <w:r w:rsidRPr="0083461C">
              <w:rPr>
                <w:rFonts w:ascii="Cambria" w:hAnsi="Cambria"/>
                <w:sz w:val="20"/>
                <w:szCs w:val="20"/>
              </w:rPr>
              <w:t>pccpoland.pl</w:t>
            </w:r>
          </w:p>
        </w:tc>
        <w:tc>
          <w:tcPr>
            <w:tcW w:w="3544" w:type="dxa"/>
          </w:tcPr>
          <w:p w14:paraId="5A3B93F8" w14:textId="29685B3D" w:rsidR="009B4230" w:rsidRPr="006002F2" w:rsidRDefault="009B4230" w:rsidP="009B4230">
            <w:pPr>
              <w:rPr>
                <w:rFonts w:ascii="Cambria" w:eastAsia="Calibri" w:hAnsi="Cambria" w:cs="Cambria"/>
                <w:sz w:val="20"/>
                <w:szCs w:val="20"/>
              </w:rPr>
            </w:pPr>
            <w:r w:rsidRPr="002F22F8">
              <w:rPr>
                <w:rFonts w:ascii="Cambria" w:eastAsia="Calibri" w:hAnsi="Cambria" w:cs="Cambria"/>
                <w:sz w:val="20"/>
                <w:szCs w:val="20"/>
              </w:rPr>
              <w:t xml:space="preserve">Referat Gospodarki Komunalnej i Ochrony Środowiska </w:t>
            </w:r>
            <w:r>
              <w:rPr>
                <w:rFonts w:ascii="Cambria" w:eastAsia="Calibri" w:hAnsi="Cambria" w:cs="Cambria"/>
                <w:sz w:val="20"/>
                <w:szCs w:val="20"/>
              </w:rPr>
              <w:t>– S</w:t>
            </w:r>
            <w:r w:rsidRPr="002F22F8">
              <w:rPr>
                <w:rFonts w:ascii="Cambria" w:eastAsia="Calibri" w:hAnsi="Cambria" w:cs="Cambria"/>
                <w:sz w:val="20"/>
                <w:szCs w:val="20"/>
              </w:rPr>
              <w:t>tanowisko ds. gospodarki odpadami, utrzymania czystości i porządku</w:t>
            </w:r>
          </w:p>
        </w:tc>
      </w:tr>
      <w:tr w:rsidR="009B4230" w:rsidRPr="006002F2" w14:paraId="06709DB4" w14:textId="77777777" w:rsidTr="009D5173">
        <w:tc>
          <w:tcPr>
            <w:tcW w:w="3403" w:type="dxa"/>
          </w:tcPr>
          <w:p w14:paraId="6D5CBEFD" w14:textId="7D156DFD" w:rsidR="009B4230" w:rsidRPr="00737185" w:rsidRDefault="009B4230" w:rsidP="009B4230">
            <w:pPr>
              <w:rPr>
                <w:rFonts w:ascii="Cambria" w:hAnsi="Cambria"/>
                <w:sz w:val="20"/>
                <w:szCs w:val="20"/>
              </w:rPr>
            </w:pPr>
            <w:r w:rsidRPr="00737185">
              <w:rPr>
                <w:rFonts w:ascii="Cambria" w:hAnsi="Cambria"/>
                <w:sz w:val="20"/>
                <w:szCs w:val="20"/>
              </w:rPr>
              <w:t>Podziały nieruchomości</w:t>
            </w:r>
          </w:p>
        </w:tc>
        <w:tc>
          <w:tcPr>
            <w:tcW w:w="2835" w:type="dxa"/>
          </w:tcPr>
          <w:p w14:paraId="1A17E9D2" w14:textId="0C1FF3F4" w:rsidR="009B4230" w:rsidRPr="00114F0E" w:rsidRDefault="009B4230" w:rsidP="009B4230">
            <w:pPr>
              <w:rPr>
                <w:rFonts w:ascii="Cambria" w:hAnsi="Cambria"/>
                <w:sz w:val="20"/>
                <w:szCs w:val="20"/>
              </w:rPr>
            </w:pPr>
            <w:r w:rsidRPr="0083461C">
              <w:rPr>
                <w:rFonts w:ascii="Cambria" w:hAnsi="Cambria"/>
                <w:sz w:val="20"/>
                <w:szCs w:val="20"/>
              </w:rPr>
              <w:t>pccpoland.pl</w:t>
            </w:r>
          </w:p>
        </w:tc>
        <w:tc>
          <w:tcPr>
            <w:tcW w:w="3544" w:type="dxa"/>
          </w:tcPr>
          <w:p w14:paraId="2271E526" w14:textId="70B410E5" w:rsidR="009B4230" w:rsidRPr="006002F2" w:rsidRDefault="009B4230" w:rsidP="009B4230">
            <w:pPr>
              <w:rPr>
                <w:rFonts w:ascii="Cambria" w:hAnsi="Cambria"/>
                <w:bCs/>
                <w:sz w:val="20"/>
                <w:szCs w:val="20"/>
              </w:rPr>
            </w:pPr>
            <w:r w:rsidRPr="00A33D6D">
              <w:rPr>
                <w:rFonts w:ascii="Cambria" w:eastAsia="Calibri" w:hAnsi="Cambria" w:cs="Cambria"/>
                <w:sz w:val="20"/>
                <w:szCs w:val="20"/>
              </w:rPr>
              <w:t>Referat Inwestycji i Gospodarki Przestrzenn</w:t>
            </w:r>
            <w:r w:rsidRPr="009B4230">
              <w:rPr>
                <w:rFonts w:ascii="Cambria" w:eastAsia="Calibri" w:hAnsi="Cambria" w:cs="Cambria"/>
                <w:sz w:val="20"/>
                <w:szCs w:val="20"/>
              </w:rPr>
              <w:t>ej</w:t>
            </w:r>
            <w:r w:rsidRPr="009B4230">
              <w:rPr>
                <w:rFonts w:ascii="Cambria" w:hAnsi="Cambria"/>
                <w:bCs/>
                <w:sz w:val="20"/>
                <w:szCs w:val="20"/>
              </w:rPr>
              <w:t xml:space="preserve"> – Stanowisko </w:t>
            </w:r>
            <w:r w:rsidRPr="002F22F8">
              <w:rPr>
                <w:rFonts w:ascii="Cambria" w:hAnsi="Cambria"/>
                <w:bCs/>
                <w:sz w:val="20"/>
                <w:szCs w:val="20"/>
              </w:rPr>
              <w:t xml:space="preserve">ds. gospodarki nieruchomościami </w:t>
            </w:r>
          </w:p>
        </w:tc>
      </w:tr>
      <w:tr w:rsidR="009D5173" w:rsidRPr="006002F2" w14:paraId="6BE94102" w14:textId="77777777" w:rsidTr="009D5173">
        <w:tc>
          <w:tcPr>
            <w:tcW w:w="3403" w:type="dxa"/>
          </w:tcPr>
          <w:p w14:paraId="295EAD07" w14:textId="50DE4B35" w:rsidR="009D5173" w:rsidRPr="00737185" w:rsidRDefault="009D5173" w:rsidP="009D5173">
            <w:pPr>
              <w:rPr>
                <w:rFonts w:ascii="Cambria" w:hAnsi="Cambria"/>
                <w:sz w:val="20"/>
                <w:szCs w:val="20"/>
              </w:rPr>
            </w:pPr>
            <w:r w:rsidRPr="00737185">
              <w:rPr>
                <w:rFonts w:ascii="Cambria" w:hAnsi="Cambria"/>
                <w:sz w:val="20"/>
                <w:szCs w:val="20"/>
              </w:rPr>
              <w:t>Szkolenie pierwszej pomocy dla pracowników UG Kobylanka</w:t>
            </w:r>
          </w:p>
        </w:tc>
        <w:tc>
          <w:tcPr>
            <w:tcW w:w="2835" w:type="dxa"/>
          </w:tcPr>
          <w:p w14:paraId="3020A695" w14:textId="10020188" w:rsidR="009D5173" w:rsidRPr="00114F0E" w:rsidRDefault="009D5173" w:rsidP="009D5173">
            <w:pPr>
              <w:rPr>
                <w:rFonts w:ascii="Cambria" w:hAnsi="Cambria"/>
                <w:sz w:val="20"/>
                <w:szCs w:val="20"/>
              </w:rPr>
            </w:pPr>
            <w:proofErr w:type="spellStart"/>
            <w:r w:rsidRPr="0083461C">
              <w:rPr>
                <w:rFonts w:ascii="Cambria" w:hAnsi="Cambria"/>
                <w:sz w:val="20"/>
                <w:szCs w:val="20"/>
              </w:rPr>
              <w:t>Instructor</w:t>
            </w:r>
            <w:proofErr w:type="spellEnd"/>
            <w:r w:rsidRPr="0083461C">
              <w:rPr>
                <w:rFonts w:ascii="Cambria" w:hAnsi="Cambria"/>
                <w:sz w:val="20"/>
                <w:szCs w:val="20"/>
              </w:rPr>
              <w:t xml:space="preserve"> CPR/AED/FRIST AID Ratownik Medyczny Agnieszka </w:t>
            </w:r>
            <w:proofErr w:type="spellStart"/>
            <w:r w:rsidRPr="0083461C">
              <w:rPr>
                <w:rFonts w:ascii="Cambria" w:hAnsi="Cambria"/>
                <w:sz w:val="20"/>
                <w:szCs w:val="20"/>
              </w:rPr>
              <w:t>Neryg</w:t>
            </w:r>
            <w:proofErr w:type="spellEnd"/>
            <w:r w:rsidRPr="0083461C">
              <w:rPr>
                <w:rFonts w:ascii="Cambria" w:hAnsi="Cambria"/>
                <w:sz w:val="20"/>
                <w:szCs w:val="20"/>
              </w:rPr>
              <w:t xml:space="preserve"> Maszewo</w:t>
            </w:r>
          </w:p>
        </w:tc>
        <w:tc>
          <w:tcPr>
            <w:tcW w:w="3544" w:type="dxa"/>
          </w:tcPr>
          <w:p w14:paraId="6FA36F14" w14:textId="447BD3C1" w:rsidR="009D5173" w:rsidRPr="00737185" w:rsidRDefault="009D5173" w:rsidP="009D5173">
            <w:pPr>
              <w:rPr>
                <w:rFonts w:ascii="Cambria" w:eastAsia="Calibri" w:hAnsi="Cambria" w:cs="Cambria"/>
                <w:sz w:val="20"/>
                <w:szCs w:val="20"/>
              </w:rPr>
            </w:pPr>
            <w:r w:rsidRPr="00737185">
              <w:rPr>
                <w:rFonts w:ascii="Cambria" w:eastAsia="Calibri" w:hAnsi="Cambria" w:cs="Cambria"/>
                <w:sz w:val="20"/>
                <w:szCs w:val="20"/>
              </w:rPr>
              <w:t>Stanowiska związane z dowozami szkolnymi</w:t>
            </w:r>
          </w:p>
        </w:tc>
      </w:tr>
      <w:tr w:rsidR="009D5173" w:rsidRPr="006002F2" w14:paraId="3C3EF1BB" w14:textId="77777777" w:rsidTr="009D5173">
        <w:tc>
          <w:tcPr>
            <w:tcW w:w="3403" w:type="dxa"/>
          </w:tcPr>
          <w:p w14:paraId="6E6FD58C" w14:textId="4B392A8E" w:rsidR="009D5173" w:rsidRPr="00737185" w:rsidRDefault="009D5173" w:rsidP="009D5173">
            <w:pPr>
              <w:rPr>
                <w:rFonts w:ascii="Cambria" w:hAnsi="Cambria"/>
                <w:sz w:val="20"/>
                <w:szCs w:val="20"/>
              </w:rPr>
            </w:pPr>
            <w:r w:rsidRPr="00737185">
              <w:rPr>
                <w:rFonts w:ascii="Cambria" w:hAnsi="Cambria"/>
                <w:sz w:val="20"/>
                <w:szCs w:val="20"/>
              </w:rPr>
              <w:t>Plan ogólny gminy- kluczowe informacje i praktyczne wskazówki</w:t>
            </w:r>
          </w:p>
        </w:tc>
        <w:tc>
          <w:tcPr>
            <w:tcW w:w="2835" w:type="dxa"/>
          </w:tcPr>
          <w:p w14:paraId="53604462" w14:textId="651E474E" w:rsidR="009D5173" w:rsidRPr="00114F0E" w:rsidRDefault="009D5173" w:rsidP="009D5173">
            <w:pPr>
              <w:rPr>
                <w:rFonts w:ascii="Cambria" w:hAnsi="Cambria"/>
                <w:sz w:val="20"/>
                <w:szCs w:val="20"/>
              </w:rPr>
            </w:pPr>
            <w:r w:rsidRPr="0083461C">
              <w:rPr>
                <w:rFonts w:ascii="Cambria" w:hAnsi="Cambria"/>
                <w:sz w:val="20"/>
                <w:szCs w:val="20"/>
              </w:rPr>
              <w:t>Urząd Wojewódzki Szczecin</w:t>
            </w:r>
          </w:p>
        </w:tc>
        <w:tc>
          <w:tcPr>
            <w:tcW w:w="3544" w:type="dxa"/>
          </w:tcPr>
          <w:p w14:paraId="517CCFDB" w14:textId="5A82F1D2" w:rsidR="009D5173" w:rsidRPr="006002F2" w:rsidRDefault="009D5173" w:rsidP="009D5173">
            <w:pPr>
              <w:rPr>
                <w:rFonts w:ascii="Cambria" w:eastAsia="Calibri" w:hAnsi="Cambria" w:cs="Cambria"/>
                <w:sz w:val="20"/>
                <w:szCs w:val="20"/>
              </w:rPr>
            </w:pPr>
            <w:r w:rsidRPr="00A33D6D">
              <w:rPr>
                <w:rFonts w:ascii="Cambria" w:eastAsia="Calibri" w:hAnsi="Cambria" w:cs="Cambria"/>
                <w:sz w:val="20"/>
                <w:szCs w:val="20"/>
              </w:rPr>
              <w:t>Referat Inwestycji i Gospodarki Przestrzennej – Stanowisko                    ds. planowania przestrzennego i warunków zabudowy</w:t>
            </w:r>
          </w:p>
        </w:tc>
      </w:tr>
      <w:tr w:rsidR="009D5173" w:rsidRPr="006002F2" w14:paraId="58FBF72C" w14:textId="77777777" w:rsidTr="009D5173">
        <w:tc>
          <w:tcPr>
            <w:tcW w:w="3403" w:type="dxa"/>
          </w:tcPr>
          <w:p w14:paraId="55CC5F5C" w14:textId="4FF334FB" w:rsidR="009D5173" w:rsidRPr="00737185" w:rsidRDefault="009D5173" w:rsidP="009D5173">
            <w:pPr>
              <w:rPr>
                <w:rFonts w:ascii="Cambria" w:hAnsi="Cambria"/>
                <w:sz w:val="20"/>
                <w:szCs w:val="20"/>
              </w:rPr>
            </w:pPr>
            <w:r w:rsidRPr="00737185">
              <w:rPr>
                <w:rFonts w:ascii="Cambria" w:hAnsi="Cambria"/>
                <w:sz w:val="20"/>
                <w:szCs w:val="20"/>
              </w:rPr>
              <w:t>Biuro rady – efektywna praca na starcie nowej kadencji</w:t>
            </w:r>
          </w:p>
        </w:tc>
        <w:tc>
          <w:tcPr>
            <w:tcW w:w="2835" w:type="dxa"/>
          </w:tcPr>
          <w:p w14:paraId="1C7330C1" w14:textId="3B6619C1" w:rsidR="009D5173" w:rsidRPr="00114F0E" w:rsidRDefault="009D5173" w:rsidP="009D5173">
            <w:pPr>
              <w:rPr>
                <w:rFonts w:ascii="Cambria" w:hAnsi="Cambria"/>
                <w:sz w:val="20"/>
                <w:szCs w:val="20"/>
              </w:rPr>
            </w:pPr>
            <w:r w:rsidRPr="00B74F22">
              <w:rPr>
                <w:rFonts w:ascii="Cambria" w:hAnsi="Cambria"/>
                <w:sz w:val="20"/>
                <w:szCs w:val="20"/>
              </w:rPr>
              <w:t>Centrum Szkolenia Kadr CSK EXPERT Warszawa</w:t>
            </w:r>
          </w:p>
        </w:tc>
        <w:tc>
          <w:tcPr>
            <w:tcW w:w="3544" w:type="dxa"/>
          </w:tcPr>
          <w:p w14:paraId="7B52E623" w14:textId="77777777" w:rsidR="009D5173" w:rsidRPr="007E06D4" w:rsidRDefault="009D5173" w:rsidP="009D5173">
            <w:pPr>
              <w:rPr>
                <w:rFonts w:ascii="Cambria" w:hAnsi="Cambria"/>
                <w:bCs/>
                <w:sz w:val="20"/>
                <w:szCs w:val="20"/>
              </w:rPr>
            </w:pPr>
            <w:r w:rsidRPr="007E06D4">
              <w:rPr>
                <w:rFonts w:ascii="Cambria" w:hAnsi="Cambria"/>
                <w:bCs/>
                <w:sz w:val="20"/>
                <w:szCs w:val="20"/>
              </w:rPr>
              <w:t>Referat Organizacyjno- Administracyjny – Stanowisko</w:t>
            </w:r>
          </w:p>
          <w:p w14:paraId="0A2217E9" w14:textId="3653CEA4" w:rsidR="009D5173" w:rsidRPr="006002F2" w:rsidRDefault="009D5173" w:rsidP="009D5173">
            <w:pPr>
              <w:rPr>
                <w:rFonts w:ascii="Cambria" w:eastAsia="Calibri" w:hAnsi="Cambria" w:cs="Cambria"/>
                <w:sz w:val="20"/>
                <w:szCs w:val="20"/>
              </w:rPr>
            </w:pPr>
            <w:r w:rsidRPr="007E06D4">
              <w:rPr>
                <w:rFonts w:ascii="Cambria" w:hAnsi="Cambria"/>
                <w:bCs/>
                <w:sz w:val="20"/>
                <w:szCs w:val="20"/>
              </w:rPr>
              <w:t>ds. obsługi Rady Gminy</w:t>
            </w:r>
          </w:p>
        </w:tc>
      </w:tr>
      <w:tr w:rsidR="009D5173" w:rsidRPr="006002F2" w14:paraId="398ED479" w14:textId="77777777" w:rsidTr="009D5173">
        <w:tc>
          <w:tcPr>
            <w:tcW w:w="3403" w:type="dxa"/>
          </w:tcPr>
          <w:p w14:paraId="55462F4C" w14:textId="2D05B78E" w:rsidR="009D5173" w:rsidRPr="00737185" w:rsidRDefault="009D5173" w:rsidP="009D5173">
            <w:pPr>
              <w:rPr>
                <w:rFonts w:ascii="Cambria" w:hAnsi="Cambria"/>
                <w:sz w:val="20"/>
                <w:szCs w:val="20"/>
              </w:rPr>
            </w:pPr>
            <w:r w:rsidRPr="00737185">
              <w:rPr>
                <w:rFonts w:ascii="Cambria" w:hAnsi="Cambria"/>
                <w:sz w:val="20"/>
                <w:szCs w:val="20"/>
              </w:rPr>
              <w:t>Opis i wartościowanie stanowisk pracy w administracji publicznej</w:t>
            </w:r>
          </w:p>
        </w:tc>
        <w:tc>
          <w:tcPr>
            <w:tcW w:w="2835" w:type="dxa"/>
          </w:tcPr>
          <w:p w14:paraId="00914810" w14:textId="182FDEAA" w:rsidR="009D5173" w:rsidRPr="00114F0E" w:rsidRDefault="009D5173" w:rsidP="009D5173">
            <w:pPr>
              <w:rPr>
                <w:rFonts w:ascii="Cambria" w:hAnsi="Cambria"/>
                <w:sz w:val="20"/>
                <w:szCs w:val="20"/>
              </w:rPr>
            </w:pPr>
            <w:r w:rsidRPr="00B74F22">
              <w:rPr>
                <w:rFonts w:ascii="Cambria" w:hAnsi="Cambria"/>
                <w:sz w:val="20"/>
                <w:szCs w:val="20"/>
              </w:rPr>
              <w:t>Centrum Szkoleniowe Administ</w:t>
            </w:r>
            <w:r>
              <w:rPr>
                <w:rFonts w:ascii="Cambria" w:hAnsi="Cambria"/>
                <w:sz w:val="20"/>
                <w:szCs w:val="20"/>
              </w:rPr>
              <w:t>r</w:t>
            </w:r>
            <w:r w:rsidRPr="00B74F22">
              <w:rPr>
                <w:rFonts w:ascii="Cambria" w:hAnsi="Cambria"/>
                <w:sz w:val="20"/>
                <w:szCs w:val="20"/>
              </w:rPr>
              <w:t>acja Publiczna PRESSCOM Wrocław</w:t>
            </w:r>
          </w:p>
        </w:tc>
        <w:tc>
          <w:tcPr>
            <w:tcW w:w="3544" w:type="dxa"/>
          </w:tcPr>
          <w:p w14:paraId="21439A9A" w14:textId="256C9B80" w:rsidR="009D5173" w:rsidRPr="006002F2" w:rsidRDefault="009D5173" w:rsidP="009D5173">
            <w:pPr>
              <w:rPr>
                <w:rFonts w:ascii="Cambria" w:eastAsia="Calibri" w:hAnsi="Cambria" w:cs="Cambria"/>
                <w:sz w:val="20"/>
                <w:szCs w:val="20"/>
              </w:rPr>
            </w:pPr>
            <w:r w:rsidRPr="008C7502">
              <w:rPr>
                <w:rFonts w:ascii="Cambria" w:eastAsia="Calibri" w:hAnsi="Cambria" w:cs="Cambria"/>
                <w:sz w:val="20"/>
                <w:szCs w:val="20"/>
              </w:rPr>
              <w:t>Referat Organizacyjno-Administracyjny – Sekretarz Gminy</w:t>
            </w:r>
          </w:p>
        </w:tc>
      </w:tr>
      <w:tr w:rsidR="009D5173" w:rsidRPr="006002F2" w14:paraId="66C3D813" w14:textId="77777777" w:rsidTr="009D5173">
        <w:tc>
          <w:tcPr>
            <w:tcW w:w="3403" w:type="dxa"/>
          </w:tcPr>
          <w:p w14:paraId="3779E738" w14:textId="0ABDEF9A" w:rsidR="009D5173" w:rsidRPr="00737185" w:rsidRDefault="009D5173" w:rsidP="009D5173">
            <w:pPr>
              <w:rPr>
                <w:rFonts w:ascii="Cambria" w:hAnsi="Cambria"/>
                <w:sz w:val="20"/>
                <w:szCs w:val="20"/>
              </w:rPr>
            </w:pPr>
            <w:r w:rsidRPr="00737185">
              <w:rPr>
                <w:rFonts w:ascii="Cambria" w:hAnsi="Cambria"/>
                <w:sz w:val="20"/>
                <w:szCs w:val="20"/>
              </w:rPr>
              <w:t>Czas pracy w JST</w:t>
            </w:r>
          </w:p>
        </w:tc>
        <w:tc>
          <w:tcPr>
            <w:tcW w:w="2835" w:type="dxa"/>
          </w:tcPr>
          <w:p w14:paraId="5AA83133" w14:textId="199E11DD" w:rsidR="009D5173" w:rsidRPr="00114F0E" w:rsidRDefault="009D5173" w:rsidP="009D5173">
            <w:pPr>
              <w:rPr>
                <w:rFonts w:ascii="Cambria" w:hAnsi="Cambria"/>
                <w:sz w:val="20"/>
                <w:szCs w:val="20"/>
              </w:rPr>
            </w:pPr>
            <w:r w:rsidRPr="00B74F22">
              <w:rPr>
                <w:rFonts w:ascii="Cambria" w:hAnsi="Cambria"/>
                <w:sz w:val="20"/>
                <w:szCs w:val="20"/>
              </w:rPr>
              <w:t>Ośrodek Wspierania Administracji Lokalnej Dobrzyni</w:t>
            </w:r>
            <w:r>
              <w:rPr>
                <w:rFonts w:ascii="Cambria" w:hAnsi="Cambria"/>
                <w:sz w:val="20"/>
                <w:szCs w:val="20"/>
              </w:rPr>
              <w:t>e</w:t>
            </w:r>
            <w:r w:rsidRPr="00B74F22">
              <w:rPr>
                <w:rFonts w:ascii="Cambria" w:hAnsi="Cambria"/>
                <w:sz w:val="20"/>
                <w:szCs w:val="20"/>
              </w:rPr>
              <w:t>wo Duże</w:t>
            </w:r>
          </w:p>
        </w:tc>
        <w:tc>
          <w:tcPr>
            <w:tcW w:w="3544" w:type="dxa"/>
          </w:tcPr>
          <w:p w14:paraId="4AECD960" w14:textId="77777777" w:rsidR="009D5173" w:rsidRPr="00AB62C6" w:rsidRDefault="009D5173" w:rsidP="009D5173">
            <w:pPr>
              <w:rPr>
                <w:rFonts w:ascii="Cambria" w:eastAsia="Calibri" w:hAnsi="Cambria" w:cs="Cambria"/>
                <w:sz w:val="20"/>
                <w:szCs w:val="20"/>
              </w:rPr>
            </w:pPr>
            <w:r w:rsidRPr="00AB62C6">
              <w:rPr>
                <w:rFonts w:ascii="Cambria" w:eastAsia="Calibri" w:hAnsi="Cambria" w:cs="Cambria"/>
                <w:sz w:val="20"/>
                <w:szCs w:val="20"/>
              </w:rPr>
              <w:t xml:space="preserve">Referat Organizacyjno-Administracyjny –  </w:t>
            </w:r>
          </w:p>
          <w:p w14:paraId="017453EA" w14:textId="7B5C0FC3" w:rsidR="009D5173" w:rsidRPr="006002F2" w:rsidRDefault="009D5173" w:rsidP="009D5173">
            <w:pPr>
              <w:rPr>
                <w:rFonts w:ascii="Cambria" w:eastAsia="Calibri" w:hAnsi="Cambria" w:cs="Cambria"/>
                <w:sz w:val="20"/>
                <w:szCs w:val="20"/>
              </w:rPr>
            </w:pPr>
            <w:r w:rsidRPr="00AB62C6">
              <w:rPr>
                <w:rFonts w:ascii="Cambria" w:eastAsia="Calibri" w:hAnsi="Cambria" w:cs="Cambria"/>
                <w:sz w:val="20"/>
                <w:szCs w:val="20"/>
              </w:rPr>
              <w:t>Stanowisko ds. kadr, wynagrodzeń</w:t>
            </w:r>
          </w:p>
        </w:tc>
      </w:tr>
      <w:tr w:rsidR="009D5173" w:rsidRPr="006002F2" w14:paraId="5AE1EEA3" w14:textId="77777777" w:rsidTr="009D5173">
        <w:tc>
          <w:tcPr>
            <w:tcW w:w="3403" w:type="dxa"/>
          </w:tcPr>
          <w:p w14:paraId="02454738" w14:textId="34AB199B" w:rsidR="009D5173" w:rsidRPr="00737185" w:rsidRDefault="009D5173" w:rsidP="009D5173">
            <w:pPr>
              <w:rPr>
                <w:rFonts w:ascii="Cambria" w:hAnsi="Cambria"/>
                <w:sz w:val="20"/>
                <w:szCs w:val="20"/>
              </w:rPr>
            </w:pPr>
            <w:r w:rsidRPr="00737185">
              <w:rPr>
                <w:rFonts w:ascii="Cambria" w:hAnsi="Cambria"/>
                <w:sz w:val="20"/>
                <w:szCs w:val="20"/>
              </w:rPr>
              <w:t>Forum Sekretarzy województwa zachodniopomorskiego – elektroniczne zarządzanie dokumentacją</w:t>
            </w:r>
          </w:p>
        </w:tc>
        <w:tc>
          <w:tcPr>
            <w:tcW w:w="2835" w:type="dxa"/>
          </w:tcPr>
          <w:p w14:paraId="36C9E704" w14:textId="707CEB88" w:rsidR="009D5173" w:rsidRPr="00114F0E" w:rsidRDefault="009D5173" w:rsidP="009D5173">
            <w:pPr>
              <w:rPr>
                <w:rFonts w:ascii="Cambria" w:hAnsi="Cambria"/>
                <w:sz w:val="20"/>
                <w:szCs w:val="20"/>
              </w:rPr>
            </w:pPr>
            <w:r w:rsidRPr="007E06D4">
              <w:rPr>
                <w:rFonts w:ascii="Cambria" w:hAnsi="Cambria"/>
                <w:sz w:val="20"/>
                <w:szCs w:val="20"/>
              </w:rPr>
              <w:t>Fundacja Rozwoju Demokracji Lokalnej im. Jerzego Regulskiego</w:t>
            </w:r>
          </w:p>
        </w:tc>
        <w:tc>
          <w:tcPr>
            <w:tcW w:w="3544" w:type="dxa"/>
          </w:tcPr>
          <w:p w14:paraId="7AB05CB8" w14:textId="255D548D" w:rsidR="009D5173" w:rsidRPr="006002F2" w:rsidRDefault="009D5173" w:rsidP="009D5173">
            <w:pPr>
              <w:rPr>
                <w:rFonts w:ascii="Cambria" w:hAnsi="Cambria"/>
                <w:sz w:val="20"/>
                <w:szCs w:val="20"/>
              </w:rPr>
            </w:pPr>
            <w:r w:rsidRPr="008C7502">
              <w:rPr>
                <w:rFonts w:ascii="Cambria" w:eastAsia="Calibri" w:hAnsi="Cambria" w:cs="Cambria"/>
                <w:sz w:val="20"/>
                <w:szCs w:val="20"/>
              </w:rPr>
              <w:t>Referat Organizacyjno-Administracyjny – Sekretarz Gminy</w:t>
            </w:r>
          </w:p>
        </w:tc>
      </w:tr>
      <w:tr w:rsidR="009D5173" w:rsidRPr="006002F2" w14:paraId="6E8EA69A" w14:textId="77777777" w:rsidTr="009D5173">
        <w:tc>
          <w:tcPr>
            <w:tcW w:w="3403" w:type="dxa"/>
          </w:tcPr>
          <w:p w14:paraId="288CBD5B" w14:textId="3C960C99" w:rsidR="009D5173" w:rsidRPr="00737185" w:rsidRDefault="009D5173" w:rsidP="009D5173">
            <w:pPr>
              <w:rPr>
                <w:rFonts w:ascii="Cambria" w:hAnsi="Cambria"/>
                <w:sz w:val="20"/>
                <w:szCs w:val="20"/>
              </w:rPr>
            </w:pPr>
            <w:r w:rsidRPr="00737185">
              <w:rPr>
                <w:rFonts w:ascii="Cambria" w:hAnsi="Cambria"/>
                <w:sz w:val="20"/>
                <w:szCs w:val="20"/>
              </w:rPr>
              <w:lastRenderedPageBreak/>
              <w:t>Warsztaty koordynatorów ZIT</w:t>
            </w:r>
          </w:p>
        </w:tc>
        <w:tc>
          <w:tcPr>
            <w:tcW w:w="2835" w:type="dxa"/>
          </w:tcPr>
          <w:p w14:paraId="3A49133E" w14:textId="4775F64E" w:rsidR="009D5173" w:rsidRPr="00114F0E" w:rsidRDefault="009D5173" w:rsidP="009D5173">
            <w:pPr>
              <w:rPr>
                <w:rFonts w:ascii="Cambria" w:hAnsi="Cambria"/>
                <w:sz w:val="20"/>
                <w:szCs w:val="20"/>
              </w:rPr>
            </w:pPr>
            <w:r w:rsidRPr="00A67DE1">
              <w:rPr>
                <w:rFonts w:ascii="Cambria" w:hAnsi="Cambria"/>
                <w:sz w:val="20"/>
                <w:szCs w:val="20"/>
              </w:rPr>
              <w:t>Stowarzyszenie Szczecińskiego Obszaru Metropolitarnego</w:t>
            </w:r>
            <w:r>
              <w:rPr>
                <w:rFonts w:ascii="Cambria" w:hAnsi="Cambria"/>
                <w:sz w:val="20"/>
                <w:szCs w:val="20"/>
              </w:rPr>
              <w:t xml:space="preserve"> Szczecin</w:t>
            </w:r>
          </w:p>
        </w:tc>
        <w:tc>
          <w:tcPr>
            <w:tcW w:w="3544" w:type="dxa"/>
          </w:tcPr>
          <w:p w14:paraId="1C5B1DB0" w14:textId="7B89B45B" w:rsidR="009D5173" w:rsidRPr="006002F2" w:rsidRDefault="009D5173" w:rsidP="009D5173">
            <w:pPr>
              <w:rPr>
                <w:rFonts w:ascii="Cambria" w:eastAsia="Calibri" w:hAnsi="Cambria" w:cs="Cambria"/>
                <w:sz w:val="20"/>
                <w:szCs w:val="20"/>
              </w:rPr>
            </w:pPr>
            <w:r w:rsidRPr="00A33D6D">
              <w:rPr>
                <w:rFonts w:ascii="Cambria" w:eastAsia="Calibri" w:hAnsi="Cambria" w:cs="Cambria"/>
                <w:sz w:val="20"/>
                <w:szCs w:val="20"/>
              </w:rPr>
              <w:t>Referat Inwestycji i Gospodarki Przestrzennej – Stanowisko                    ds. planowania przestrzennego i warunków zabudowy</w:t>
            </w:r>
          </w:p>
        </w:tc>
      </w:tr>
      <w:tr w:rsidR="009D5173" w:rsidRPr="006002F2" w14:paraId="57F2C512" w14:textId="77777777" w:rsidTr="009D5173">
        <w:tc>
          <w:tcPr>
            <w:tcW w:w="3403" w:type="dxa"/>
          </w:tcPr>
          <w:p w14:paraId="719A4E97" w14:textId="43FEF965" w:rsidR="009D5173" w:rsidRPr="00737185" w:rsidRDefault="009D5173" w:rsidP="009D5173">
            <w:pPr>
              <w:rPr>
                <w:rFonts w:ascii="Cambria" w:hAnsi="Cambria"/>
                <w:sz w:val="20"/>
                <w:szCs w:val="20"/>
              </w:rPr>
            </w:pPr>
            <w:r w:rsidRPr="00737185">
              <w:rPr>
                <w:rFonts w:ascii="Cambria" w:hAnsi="Cambria"/>
                <w:sz w:val="20"/>
                <w:szCs w:val="20"/>
              </w:rPr>
              <w:t>Nowe obowiązki i możliwości gmin i miast w zakresie zarządzania cmentarzem komunalnym</w:t>
            </w:r>
          </w:p>
        </w:tc>
        <w:tc>
          <w:tcPr>
            <w:tcW w:w="2835" w:type="dxa"/>
          </w:tcPr>
          <w:p w14:paraId="47C5DF61" w14:textId="64428D68" w:rsidR="009D5173" w:rsidRPr="00114F0E" w:rsidRDefault="009D5173" w:rsidP="009D5173">
            <w:pPr>
              <w:rPr>
                <w:rFonts w:ascii="Cambria" w:hAnsi="Cambria"/>
                <w:sz w:val="20"/>
                <w:szCs w:val="20"/>
              </w:rPr>
            </w:pPr>
            <w:r w:rsidRPr="00B74F22">
              <w:rPr>
                <w:rFonts w:ascii="Cambria" w:hAnsi="Cambria"/>
                <w:sz w:val="20"/>
                <w:szCs w:val="20"/>
              </w:rPr>
              <w:t>Centrum Szkolenia Kadr CSK EXPERT Warszawa</w:t>
            </w:r>
          </w:p>
        </w:tc>
        <w:tc>
          <w:tcPr>
            <w:tcW w:w="3544" w:type="dxa"/>
          </w:tcPr>
          <w:p w14:paraId="0D177511" w14:textId="2D45AE95" w:rsidR="009D5173" w:rsidRPr="006002F2" w:rsidRDefault="009D5173" w:rsidP="009D5173">
            <w:pPr>
              <w:rPr>
                <w:rFonts w:ascii="Cambria" w:eastAsia="Calibri" w:hAnsi="Cambria" w:cs="Cambria"/>
                <w:sz w:val="20"/>
                <w:szCs w:val="20"/>
              </w:rPr>
            </w:pPr>
            <w:r w:rsidRPr="00860A65">
              <w:rPr>
                <w:rFonts w:ascii="Cambria" w:eastAsia="Calibri" w:hAnsi="Cambria" w:cs="Cambria"/>
                <w:sz w:val="20"/>
                <w:szCs w:val="20"/>
              </w:rPr>
              <w:t>Referat Gospodarki Komunalnej</w:t>
            </w:r>
            <w:r>
              <w:rPr>
                <w:rFonts w:ascii="Cambria" w:eastAsia="Calibri" w:hAnsi="Cambria" w:cs="Cambria"/>
                <w:sz w:val="20"/>
                <w:szCs w:val="20"/>
              </w:rPr>
              <w:t xml:space="preserve">               </w:t>
            </w:r>
            <w:r w:rsidRPr="00860A65">
              <w:rPr>
                <w:rFonts w:ascii="Cambria" w:eastAsia="Calibri" w:hAnsi="Cambria" w:cs="Cambria"/>
                <w:sz w:val="20"/>
                <w:szCs w:val="20"/>
              </w:rPr>
              <w:t xml:space="preserve"> i Ochrony Środowiska</w:t>
            </w:r>
            <w:r>
              <w:rPr>
                <w:rFonts w:ascii="Cambria" w:eastAsia="Calibri" w:hAnsi="Cambria" w:cs="Cambria"/>
                <w:sz w:val="20"/>
                <w:szCs w:val="20"/>
              </w:rPr>
              <w:t xml:space="preserve"> – Kierownik</w:t>
            </w:r>
          </w:p>
        </w:tc>
      </w:tr>
      <w:tr w:rsidR="009D5173" w:rsidRPr="006002F2" w14:paraId="16A65F18" w14:textId="77777777" w:rsidTr="009D5173">
        <w:tc>
          <w:tcPr>
            <w:tcW w:w="3403" w:type="dxa"/>
          </w:tcPr>
          <w:p w14:paraId="177F30B6" w14:textId="70204EAE" w:rsidR="009D5173" w:rsidRPr="00737185" w:rsidRDefault="009D5173" w:rsidP="009D5173">
            <w:pPr>
              <w:rPr>
                <w:rFonts w:ascii="Cambria" w:hAnsi="Cambria"/>
                <w:sz w:val="20"/>
                <w:szCs w:val="20"/>
              </w:rPr>
            </w:pPr>
            <w:r w:rsidRPr="00737185">
              <w:rPr>
                <w:rFonts w:ascii="Cambria" w:hAnsi="Cambria"/>
                <w:sz w:val="20"/>
                <w:szCs w:val="20"/>
              </w:rPr>
              <w:t>Forum sekretarzy województwa zachodniopomorskiego- „Zgłoszenia zewnętrzne”</w:t>
            </w:r>
          </w:p>
        </w:tc>
        <w:tc>
          <w:tcPr>
            <w:tcW w:w="2835" w:type="dxa"/>
          </w:tcPr>
          <w:p w14:paraId="057C828C" w14:textId="49FCC716" w:rsidR="009D5173" w:rsidRPr="00C155F8" w:rsidRDefault="009D5173" w:rsidP="009D5173">
            <w:pPr>
              <w:rPr>
                <w:rFonts w:ascii="Cambria" w:hAnsi="Cambria"/>
                <w:sz w:val="20"/>
                <w:szCs w:val="20"/>
              </w:rPr>
            </w:pPr>
            <w:r w:rsidRPr="007E06D4">
              <w:rPr>
                <w:rFonts w:ascii="Cambria" w:hAnsi="Cambria"/>
                <w:sz w:val="20"/>
                <w:szCs w:val="20"/>
              </w:rPr>
              <w:t>Fundacja Rozwoju Demokracji Lokalnej im. Jerzego Regulskiego</w:t>
            </w:r>
          </w:p>
        </w:tc>
        <w:tc>
          <w:tcPr>
            <w:tcW w:w="3544" w:type="dxa"/>
          </w:tcPr>
          <w:p w14:paraId="30786ACF" w14:textId="199D3DA6" w:rsidR="009D5173" w:rsidRPr="006002F2" w:rsidRDefault="009D5173" w:rsidP="009D5173">
            <w:pPr>
              <w:rPr>
                <w:rFonts w:ascii="Cambria" w:eastAsia="Calibri" w:hAnsi="Cambria" w:cs="Cambria"/>
                <w:sz w:val="20"/>
                <w:szCs w:val="20"/>
              </w:rPr>
            </w:pPr>
            <w:r w:rsidRPr="008C7502">
              <w:rPr>
                <w:rFonts w:ascii="Cambria" w:eastAsia="Calibri" w:hAnsi="Cambria" w:cs="Cambria"/>
                <w:sz w:val="20"/>
                <w:szCs w:val="20"/>
              </w:rPr>
              <w:t>Referat Organizacyjno-Administracyjny – Sekretarz Gminy</w:t>
            </w:r>
          </w:p>
        </w:tc>
      </w:tr>
      <w:tr w:rsidR="009D5173" w:rsidRPr="006002F2" w14:paraId="19494EC9" w14:textId="77777777" w:rsidTr="009D5173">
        <w:tc>
          <w:tcPr>
            <w:tcW w:w="3403" w:type="dxa"/>
          </w:tcPr>
          <w:p w14:paraId="26543FBB" w14:textId="195CC085" w:rsidR="009D5173" w:rsidRPr="00737185" w:rsidRDefault="009D5173" w:rsidP="009D5173">
            <w:pPr>
              <w:rPr>
                <w:rFonts w:ascii="Cambria" w:hAnsi="Cambria"/>
                <w:sz w:val="20"/>
                <w:szCs w:val="20"/>
              </w:rPr>
            </w:pPr>
            <w:r w:rsidRPr="00737185">
              <w:rPr>
                <w:rFonts w:ascii="Cambria" w:hAnsi="Cambria"/>
                <w:sz w:val="20"/>
                <w:szCs w:val="20"/>
              </w:rPr>
              <w:t>Ochrona sygnalistów</w:t>
            </w:r>
          </w:p>
        </w:tc>
        <w:tc>
          <w:tcPr>
            <w:tcW w:w="2835" w:type="dxa"/>
          </w:tcPr>
          <w:p w14:paraId="091DB4C4" w14:textId="3490D185" w:rsidR="009D5173" w:rsidRPr="007E06D4" w:rsidRDefault="009D5173" w:rsidP="009D5173">
            <w:pPr>
              <w:rPr>
                <w:rFonts w:ascii="Cambria" w:hAnsi="Cambria"/>
                <w:sz w:val="20"/>
                <w:szCs w:val="20"/>
              </w:rPr>
            </w:pPr>
            <w:r>
              <w:rPr>
                <w:rFonts w:ascii="Cambria" w:hAnsi="Cambria"/>
                <w:sz w:val="20"/>
                <w:szCs w:val="20"/>
              </w:rPr>
              <w:t>Centrum Szkoleń Verte Wrocław</w:t>
            </w:r>
          </w:p>
        </w:tc>
        <w:tc>
          <w:tcPr>
            <w:tcW w:w="3544" w:type="dxa"/>
          </w:tcPr>
          <w:p w14:paraId="53AC6FC9" w14:textId="45258C5A" w:rsidR="009D5173" w:rsidRPr="008C7502" w:rsidRDefault="009D5173" w:rsidP="009D5173">
            <w:pPr>
              <w:rPr>
                <w:rFonts w:ascii="Cambria" w:eastAsia="Calibri" w:hAnsi="Cambria" w:cs="Cambria"/>
                <w:sz w:val="20"/>
                <w:szCs w:val="20"/>
              </w:rPr>
            </w:pPr>
            <w:r w:rsidRPr="008C7502">
              <w:rPr>
                <w:rFonts w:ascii="Cambria" w:eastAsia="Calibri" w:hAnsi="Cambria" w:cs="Cambria"/>
                <w:sz w:val="20"/>
                <w:szCs w:val="20"/>
              </w:rPr>
              <w:t>Referat Organizacyjno-Administracyjny – Sekretarz Gminy</w:t>
            </w:r>
          </w:p>
        </w:tc>
      </w:tr>
      <w:tr w:rsidR="009D5173" w:rsidRPr="006002F2" w14:paraId="171B27FC" w14:textId="77777777" w:rsidTr="009D5173">
        <w:tc>
          <w:tcPr>
            <w:tcW w:w="3403" w:type="dxa"/>
          </w:tcPr>
          <w:p w14:paraId="707FBAA7" w14:textId="55350700" w:rsidR="009D5173" w:rsidRPr="00737185" w:rsidRDefault="009D5173" w:rsidP="009D5173">
            <w:pPr>
              <w:rPr>
                <w:rFonts w:ascii="Cambria" w:hAnsi="Cambria"/>
                <w:sz w:val="20"/>
                <w:szCs w:val="20"/>
              </w:rPr>
            </w:pPr>
            <w:r w:rsidRPr="00737185">
              <w:rPr>
                <w:rFonts w:ascii="Cambria" w:hAnsi="Cambria"/>
                <w:sz w:val="20"/>
                <w:szCs w:val="20"/>
              </w:rPr>
              <w:t>Wymiar oraz pobór podatków i opłat lokalnych w 2025 r.</w:t>
            </w:r>
          </w:p>
        </w:tc>
        <w:tc>
          <w:tcPr>
            <w:tcW w:w="2835" w:type="dxa"/>
          </w:tcPr>
          <w:p w14:paraId="39E8EAF2" w14:textId="77777777" w:rsidR="009D5173" w:rsidRPr="00FA38EC" w:rsidRDefault="009D5173" w:rsidP="009D5173">
            <w:pPr>
              <w:rPr>
                <w:rFonts w:ascii="Cambria" w:hAnsi="Cambria"/>
                <w:sz w:val="20"/>
                <w:szCs w:val="20"/>
              </w:rPr>
            </w:pPr>
            <w:r w:rsidRPr="00FA38EC">
              <w:rPr>
                <w:rFonts w:ascii="Cambria" w:hAnsi="Cambria"/>
                <w:sz w:val="20"/>
                <w:szCs w:val="20"/>
              </w:rPr>
              <w:t>Ośrodek Szkoleniowy Wydawnictwa TAXPRESS</w:t>
            </w:r>
          </w:p>
          <w:p w14:paraId="6F2883AA" w14:textId="378A0AED" w:rsidR="009D5173" w:rsidRDefault="009D5173" w:rsidP="009D5173">
            <w:pPr>
              <w:rPr>
                <w:rFonts w:ascii="Cambria" w:hAnsi="Cambria"/>
                <w:sz w:val="20"/>
                <w:szCs w:val="20"/>
              </w:rPr>
            </w:pPr>
            <w:r w:rsidRPr="00FA38EC">
              <w:rPr>
                <w:rFonts w:ascii="Cambria" w:hAnsi="Cambria"/>
                <w:sz w:val="20"/>
                <w:szCs w:val="20"/>
              </w:rPr>
              <w:t>w Warszawie</w:t>
            </w:r>
          </w:p>
        </w:tc>
        <w:tc>
          <w:tcPr>
            <w:tcW w:w="3544" w:type="dxa"/>
          </w:tcPr>
          <w:p w14:paraId="004FF949" w14:textId="0C6918FE" w:rsidR="009D5173" w:rsidRPr="008C7502" w:rsidRDefault="009D5173" w:rsidP="009D5173">
            <w:pPr>
              <w:rPr>
                <w:rFonts w:ascii="Cambria" w:eastAsia="Calibri" w:hAnsi="Cambria" w:cs="Cambria"/>
                <w:sz w:val="20"/>
                <w:szCs w:val="20"/>
              </w:rPr>
            </w:pPr>
            <w:r w:rsidRPr="00FA38EC">
              <w:rPr>
                <w:rFonts w:ascii="Cambria" w:eastAsia="Calibri" w:hAnsi="Cambria" w:cs="Cambria"/>
                <w:sz w:val="20"/>
                <w:szCs w:val="20"/>
              </w:rPr>
              <w:t>Referat Podatków i Windykacji – Stanowisko ds. wymiaru podatków i opłat</w:t>
            </w:r>
          </w:p>
        </w:tc>
      </w:tr>
    </w:tbl>
    <w:p w14:paraId="5E686B2E" w14:textId="77777777" w:rsidR="00DA5109" w:rsidRDefault="00DA5109" w:rsidP="00737185">
      <w:pPr>
        <w:spacing w:after="0" w:line="360" w:lineRule="auto"/>
        <w:ind w:left="-284" w:right="-284"/>
        <w:jc w:val="both"/>
        <w:rPr>
          <w:rFonts w:ascii="Cambria" w:hAnsi="Cambria"/>
          <w:i/>
          <w:iCs/>
          <w:kern w:val="0"/>
          <w14:ligatures w14:val="none"/>
        </w:rPr>
      </w:pPr>
    </w:p>
    <w:p w14:paraId="6862B35F" w14:textId="77777777" w:rsidR="00737185" w:rsidRDefault="00737185" w:rsidP="00737185">
      <w:pPr>
        <w:spacing w:after="0" w:line="360" w:lineRule="auto"/>
        <w:ind w:left="-284" w:right="-284"/>
        <w:jc w:val="both"/>
        <w:rPr>
          <w:rFonts w:ascii="Cambria" w:hAnsi="Cambria"/>
          <w:i/>
          <w:iCs/>
          <w:kern w:val="0"/>
          <w14:ligatures w14:val="none"/>
        </w:rPr>
      </w:pPr>
    </w:p>
    <w:p w14:paraId="7B6F0884" w14:textId="77777777" w:rsidR="00DA5109" w:rsidRPr="00A57F9F" w:rsidRDefault="00DA5109" w:rsidP="00DA5109">
      <w:pPr>
        <w:keepNext/>
        <w:keepLines/>
        <w:spacing w:before="40" w:after="240"/>
        <w:ind w:hanging="284"/>
        <w:outlineLvl w:val="1"/>
        <w:rPr>
          <w:rFonts w:ascii="Cambria" w:eastAsiaTheme="majorEastAsia" w:hAnsi="Cambria" w:cstheme="majorBidi"/>
          <w:color w:val="800000"/>
          <w:kern w:val="0"/>
          <w:sz w:val="26"/>
          <w:szCs w:val="26"/>
          <w14:ligatures w14:val="none"/>
        </w:rPr>
      </w:pPr>
      <w:bookmarkStart w:id="60" w:name="_Toc199507855"/>
      <w:r w:rsidRPr="00A57F9F">
        <w:rPr>
          <w:rFonts w:ascii="Cambria" w:eastAsiaTheme="majorEastAsia" w:hAnsi="Cambria" w:cstheme="majorBidi"/>
          <w:color w:val="800000"/>
          <w:kern w:val="0"/>
          <w:sz w:val="26"/>
          <w:szCs w:val="26"/>
          <w14:ligatures w14:val="none"/>
        </w:rPr>
        <w:t>4. DZIAŁALNOŚĆ ORGANÓW GMINY</w:t>
      </w:r>
      <w:bookmarkEnd w:id="60"/>
    </w:p>
    <w:p w14:paraId="6DA69E65" w14:textId="77777777" w:rsidR="00DA5109" w:rsidRPr="00A57F9F" w:rsidRDefault="00DA5109" w:rsidP="003A710D">
      <w:pPr>
        <w:keepNext/>
        <w:keepLines/>
        <w:spacing w:before="40" w:after="0"/>
        <w:outlineLvl w:val="2"/>
        <w:rPr>
          <w:rFonts w:ascii="Cambria" w:eastAsiaTheme="majorEastAsia" w:hAnsi="Cambria" w:cstheme="majorBidi"/>
          <w:color w:val="1F3763" w:themeColor="accent1" w:themeShade="7F"/>
          <w:kern w:val="0"/>
          <w:sz w:val="26"/>
          <w:szCs w:val="26"/>
          <w14:ligatures w14:val="none"/>
        </w:rPr>
      </w:pPr>
      <w:bookmarkStart w:id="61" w:name="_Toc199507856"/>
      <w:r w:rsidRPr="00A57F9F">
        <w:rPr>
          <w:rFonts w:ascii="Cambria" w:eastAsiaTheme="majorEastAsia" w:hAnsi="Cambria" w:cstheme="majorBidi"/>
          <w:color w:val="002060"/>
          <w:kern w:val="0"/>
          <w:sz w:val="26"/>
          <w:szCs w:val="26"/>
          <w14:ligatures w14:val="none"/>
        </w:rPr>
        <w:t>4.1. Rada Gminy Kobylanka</w:t>
      </w:r>
      <w:bookmarkEnd w:id="61"/>
    </w:p>
    <w:p w14:paraId="2C177F01" w14:textId="09AC575D" w:rsidR="00DA5109" w:rsidRPr="00A57F9F" w:rsidRDefault="00DA5109" w:rsidP="003A710D">
      <w:pPr>
        <w:autoSpaceDE w:val="0"/>
        <w:autoSpaceDN w:val="0"/>
        <w:adjustRightInd w:val="0"/>
        <w:spacing w:before="240" w:after="0" w:line="360" w:lineRule="auto"/>
        <w:ind w:left="-284" w:right="-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Rada Gminy Kobylanka w 202</w:t>
      </w:r>
      <w:r w:rsidR="00737185">
        <w:rPr>
          <w:rFonts w:ascii="Cambria" w:eastAsia="Times New Roman" w:hAnsi="Cambria" w:cs="Times New Roman"/>
          <w:kern w:val="0"/>
          <w:sz w:val="24"/>
          <w:szCs w:val="24"/>
          <w:lang w:eastAsia="pl-PL"/>
          <w14:ligatures w14:val="none"/>
        </w:rPr>
        <w:t>4</w:t>
      </w:r>
      <w:r w:rsidRPr="00A57F9F">
        <w:rPr>
          <w:rFonts w:ascii="Cambria" w:eastAsia="Times New Roman" w:hAnsi="Cambria" w:cs="Times New Roman"/>
          <w:kern w:val="0"/>
          <w:sz w:val="24"/>
          <w:szCs w:val="24"/>
          <w:lang w:eastAsia="pl-PL"/>
          <w14:ligatures w14:val="none"/>
        </w:rPr>
        <w:t xml:space="preserve"> r. obradowała łącznie na 1</w:t>
      </w:r>
      <w:r w:rsidR="00737185">
        <w:rPr>
          <w:rFonts w:ascii="Cambria" w:eastAsia="Times New Roman" w:hAnsi="Cambria" w:cs="Times New Roman"/>
          <w:kern w:val="0"/>
          <w:sz w:val="24"/>
          <w:szCs w:val="24"/>
          <w:lang w:eastAsia="pl-PL"/>
          <w14:ligatures w14:val="none"/>
        </w:rPr>
        <w:t>4</w:t>
      </w:r>
      <w:r w:rsidRPr="00A57F9F">
        <w:rPr>
          <w:rFonts w:ascii="Cambria" w:eastAsia="Times New Roman" w:hAnsi="Cambria" w:cs="Times New Roman"/>
          <w:kern w:val="0"/>
          <w:sz w:val="24"/>
          <w:szCs w:val="24"/>
          <w:lang w:eastAsia="pl-PL"/>
          <w14:ligatures w14:val="none"/>
        </w:rPr>
        <w:t xml:space="preserve"> sesjach, w tym </w:t>
      </w:r>
      <w:r w:rsidR="00C155F8">
        <w:rPr>
          <w:rFonts w:ascii="Cambria" w:eastAsia="Times New Roman" w:hAnsi="Cambria" w:cs="Times New Roman"/>
          <w:kern w:val="0"/>
          <w:sz w:val="24"/>
          <w:szCs w:val="24"/>
          <w:lang w:eastAsia="pl-PL"/>
          <w14:ligatures w14:val="none"/>
        </w:rPr>
        <w:t>2</w:t>
      </w:r>
      <w:r w:rsidRPr="00A57F9F">
        <w:rPr>
          <w:rFonts w:ascii="Cambria" w:eastAsia="Times New Roman" w:hAnsi="Cambria" w:cs="Times New Roman"/>
          <w:kern w:val="0"/>
          <w:sz w:val="24"/>
          <w:szCs w:val="24"/>
          <w:lang w:eastAsia="pl-PL"/>
          <w14:ligatures w14:val="none"/>
        </w:rPr>
        <w:t xml:space="preserve"> posiedzeniach nadzwyczajnych.</w:t>
      </w:r>
    </w:p>
    <w:p w14:paraId="1C701C03" w14:textId="24FB15E8" w:rsidR="00DA5109" w:rsidRPr="00A57F9F" w:rsidRDefault="00DA5109" w:rsidP="003A710D">
      <w:pPr>
        <w:autoSpaceDE w:val="0"/>
        <w:autoSpaceDN w:val="0"/>
        <w:adjustRightInd w:val="0"/>
        <w:spacing w:after="0" w:line="360" w:lineRule="auto"/>
        <w:ind w:left="-284" w:right="-284"/>
        <w:jc w:val="both"/>
        <w:rPr>
          <w:rFonts w:ascii="Cambria" w:eastAsia="Times New Roman" w:hAnsi="Cambria" w:cs="Times New Roman"/>
          <w:kern w:val="0"/>
          <w:sz w:val="24"/>
          <w:szCs w:val="24"/>
          <w:lang w:eastAsia="pl-PL"/>
          <w14:ligatures w14:val="none"/>
        </w:rPr>
      </w:pPr>
      <w:r w:rsidRPr="00A57F9F">
        <w:rPr>
          <w:rFonts w:ascii="Cambria" w:eastAsia="Times New Roman" w:hAnsi="Cambria" w:cs="Times New Roman"/>
          <w:kern w:val="0"/>
          <w:sz w:val="24"/>
          <w:szCs w:val="24"/>
          <w:lang w:eastAsia="pl-PL"/>
          <w14:ligatures w14:val="none"/>
        </w:rPr>
        <w:t xml:space="preserve">Komisje stałe odbyły łącznie </w:t>
      </w:r>
      <w:r w:rsidR="00737185">
        <w:rPr>
          <w:rFonts w:ascii="Cambria" w:eastAsia="Times New Roman" w:hAnsi="Cambria" w:cs="Times New Roman"/>
          <w:kern w:val="0"/>
          <w:sz w:val="24"/>
          <w:szCs w:val="24"/>
          <w:lang w:eastAsia="pl-PL"/>
          <w14:ligatures w14:val="none"/>
        </w:rPr>
        <w:t>23</w:t>
      </w:r>
      <w:r w:rsidRPr="00A57F9F">
        <w:rPr>
          <w:rFonts w:ascii="Cambria" w:eastAsia="Times New Roman" w:hAnsi="Cambria" w:cs="Times New Roman"/>
          <w:kern w:val="0"/>
          <w:sz w:val="24"/>
          <w:szCs w:val="24"/>
          <w:lang w:eastAsia="pl-PL"/>
          <w14:ligatures w14:val="none"/>
        </w:rPr>
        <w:t xml:space="preserve"> posiedze</w:t>
      </w:r>
      <w:r w:rsidR="00737185">
        <w:rPr>
          <w:rFonts w:ascii="Cambria" w:eastAsia="Times New Roman" w:hAnsi="Cambria" w:cs="Times New Roman"/>
          <w:kern w:val="0"/>
          <w:sz w:val="24"/>
          <w:szCs w:val="24"/>
          <w:lang w:eastAsia="pl-PL"/>
          <w14:ligatures w14:val="none"/>
        </w:rPr>
        <w:t>nia</w:t>
      </w:r>
      <w:r w:rsidRPr="00A57F9F">
        <w:rPr>
          <w:rFonts w:ascii="Cambria" w:eastAsia="Times New Roman" w:hAnsi="Cambria" w:cs="Times New Roman"/>
          <w:kern w:val="0"/>
          <w:sz w:val="24"/>
          <w:szCs w:val="24"/>
          <w:lang w:eastAsia="pl-PL"/>
          <w14:ligatures w14:val="none"/>
        </w:rPr>
        <w:t>, w tym:</w:t>
      </w:r>
    </w:p>
    <w:p w14:paraId="13EF5FFB" w14:textId="0BEAE21C" w:rsidR="00DA5109" w:rsidRPr="00DB15E5" w:rsidRDefault="00DA5109" w:rsidP="00DA5109">
      <w:pPr>
        <w:autoSpaceDE w:val="0"/>
        <w:autoSpaceDN w:val="0"/>
        <w:adjustRightInd w:val="0"/>
        <w:spacing w:after="0" w:line="360" w:lineRule="auto"/>
        <w:ind w:left="-284" w:right="-284"/>
        <w:jc w:val="both"/>
        <w:rPr>
          <w:rFonts w:ascii="Cambria" w:eastAsia="Times New Roman" w:hAnsi="Cambria" w:cs="Times New Roman"/>
          <w:kern w:val="0"/>
          <w:sz w:val="24"/>
          <w:szCs w:val="24"/>
          <w:lang w:eastAsia="pl-PL"/>
          <w14:ligatures w14:val="none"/>
        </w:rPr>
      </w:pPr>
      <w:r w:rsidRPr="00DB15E5">
        <w:rPr>
          <w:rFonts w:ascii="Cambria" w:eastAsia="Times New Roman" w:hAnsi="Cambria" w:cs="Times New Roman"/>
          <w:kern w:val="0"/>
          <w:sz w:val="24"/>
          <w:szCs w:val="24"/>
          <w:lang w:eastAsia="pl-PL"/>
          <w14:ligatures w14:val="none"/>
        </w:rPr>
        <w:t xml:space="preserve">- </w:t>
      </w:r>
      <w:r w:rsidR="00C155F8">
        <w:rPr>
          <w:rFonts w:ascii="Cambria" w:eastAsia="Times New Roman" w:hAnsi="Cambria" w:cs="Times New Roman"/>
          <w:kern w:val="0"/>
          <w:sz w:val="24"/>
          <w:szCs w:val="24"/>
          <w:lang w:eastAsia="pl-PL"/>
          <w14:ligatures w14:val="none"/>
        </w:rPr>
        <w:t xml:space="preserve">Komisja Rewizyjna – </w:t>
      </w:r>
      <w:r w:rsidR="00737185">
        <w:rPr>
          <w:rFonts w:ascii="Cambria" w:eastAsia="Times New Roman" w:hAnsi="Cambria" w:cs="Times New Roman"/>
          <w:kern w:val="0"/>
          <w:sz w:val="24"/>
          <w:szCs w:val="24"/>
          <w:lang w:eastAsia="pl-PL"/>
          <w14:ligatures w14:val="none"/>
        </w:rPr>
        <w:t>3</w:t>
      </w:r>
      <w:r w:rsidRPr="00DB15E5">
        <w:rPr>
          <w:rFonts w:ascii="Cambria" w:eastAsia="Times New Roman" w:hAnsi="Cambria" w:cs="Times New Roman"/>
          <w:kern w:val="0"/>
          <w:sz w:val="24"/>
          <w:szCs w:val="24"/>
          <w:lang w:eastAsia="pl-PL"/>
          <w14:ligatures w14:val="none"/>
        </w:rPr>
        <w:t xml:space="preserve"> posiedzenia,</w:t>
      </w:r>
    </w:p>
    <w:p w14:paraId="2A214C20" w14:textId="18A36B82" w:rsidR="00737185" w:rsidRDefault="00DA5109" w:rsidP="00DA5109">
      <w:pPr>
        <w:autoSpaceDE w:val="0"/>
        <w:autoSpaceDN w:val="0"/>
        <w:adjustRightInd w:val="0"/>
        <w:spacing w:after="0" w:line="360" w:lineRule="auto"/>
        <w:ind w:left="-284" w:right="-284"/>
        <w:jc w:val="both"/>
        <w:rPr>
          <w:rFonts w:ascii="Cambria" w:eastAsia="Times New Roman" w:hAnsi="Cambria" w:cs="Times New Roman"/>
          <w:kern w:val="0"/>
          <w:sz w:val="24"/>
          <w:szCs w:val="24"/>
          <w:lang w:eastAsia="pl-PL"/>
          <w14:ligatures w14:val="none"/>
        </w:rPr>
      </w:pPr>
      <w:r w:rsidRPr="00DB15E5">
        <w:rPr>
          <w:rFonts w:ascii="Cambria" w:eastAsia="Times New Roman" w:hAnsi="Cambria" w:cs="Times New Roman"/>
          <w:kern w:val="0"/>
          <w:sz w:val="24"/>
          <w:szCs w:val="24"/>
          <w:lang w:eastAsia="pl-PL"/>
          <w14:ligatures w14:val="none"/>
        </w:rPr>
        <w:t>- Komisja Rozwoju Gospodarczego i Finansów</w:t>
      </w:r>
      <w:r w:rsidR="00737185">
        <w:rPr>
          <w:rFonts w:ascii="Cambria" w:eastAsia="Times New Roman" w:hAnsi="Cambria" w:cs="Times New Roman"/>
          <w:kern w:val="0"/>
          <w:sz w:val="24"/>
          <w:szCs w:val="24"/>
          <w:lang w:eastAsia="pl-PL"/>
          <w14:ligatures w14:val="none"/>
        </w:rPr>
        <w:t xml:space="preserve"> – 5 posiedzeń,</w:t>
      </w:r>
    </w:p>
    <w:p w14:paraId="6141DF32" w14:textId="0451B9F9" w:rsidR="00DA5109" w:rsidRDefault="00737185" w:rsidP="00DA5109">
      <w:pPr>
        <w:autoSpaceDE w:val="0"/>
        <w:autoSpaceDN w:val="0"/>
        <w:adjustRightInd w:val="0"/>
        <w:spacing w:after="0" w:line="360" w:lineRule="auto"/>
        <w:ind w:left="-284" w:right="-284"/>
        <w:jc w:val="both"/>
        <w:rPr>
          <w:rFonts w:ascii="Cambria" w:eastAsia="Times New Roman" w:hAnsi="Cambria" w:cs="Times New Roman"/>
          <w:kern w:val="0"/>
          <w:sz w:val="24"/>
          <w:szCs w:val="24"/>
          <w:lang w:eastAsia="pl-PL"/>
          <w14:ligatures w14:val="none"/>
        </w:rPr>
      </w:pPr>
      <w:r>
        <w:rPr>
          <w:rFonts w:ascii="Cambria" w:eastAsia="Times New Roman" w:hAnsi="Cambria" w:cs="Times New Roman"/>
          <w:kern w:val="0"/>
          <w:sz w:val="24"/>
          <w:szCs w:val="24"/>
          <w:lang w:eastAsia="pl-PL"/>
          <w14:ligatures w14:val="none"/>
        </w:rPr>
        <w:t xml:space="preserve">- </w:t>
      </w:r>
      <w:r w:rsidR="00DA5109" w:rsidRPr="00DB15E5">
        <w:rPr>
          <w:rFonts w:ascii="Cambria" w:eastAsia="Times New Roman" w:hAnsi="Cambria" w:cs="Times New Roman"/>
          <w:kern w:val="0"/>
          <w:sz w:val="24"/>
          <w:szCs w:val="24"/>
          <w:lang w:eastAsia="pl-PL"/>
          <w14:ligatures w14:val="none"/>
        </w:rPr>
        <w:t>Komisj</w:t>
      </w:r>
      <w:r w:rsidR="00C155F8">
        <w:rPr>
          <w:rFonts w:ascii="Cambria" w:eastAsia="Times New Roman" w:hAnsi="Cambria" w:cs="Times New Roman"/>
          <w:kern w:val="0"/>
          <w:sz w:val="24"/>
          <w:szCs w:val="24"/>
          <w:lang w:eastAsia="pl-PL"/>
          <w14:ligatures w14:val="none"/>
        </w:rPr>
        <w:t>a</w:t>
      </w:r>
      <w:r w:rsidR="00DA5109" w:rsidRPr="00DB15E5">
        <w:rPr>
          <w:rFonts w:ascii="Cambria" w:eastAsia="Times New Roman" w:hAnsi="Cambria" w:cs="Times New Roman"/>
          <w:kern w:val="0"/>
          <w:sz w:val="24"/>
          <w:szCs w:val="24"/>
          <w:lang w:eastAsia="pl-PL"/>
          <w14:ligatures w14:val="none"/>
        </w:rPr>
        <w:t xml:space="preserve"> ds. Społecznych</w:t>
      </w:r>
      <w:r w:rsidR="00C155F8">
        <w:rPr>
          <w:rFonts w:ascii="Cambria" w:eastAsia="Times New Roman" w:hAnsi="Cambria" w:cs="Times New Roman"/>
          <w:kern w:val="0"/>
          <w:sz w:val="24"/>
          <w:szCs w:val="24"/>
          <w:lang w:eastAsia="pl-PL"/>
          <w14:ligatures w14:val="none"/>
        </w:rPr>
        <w:t xml:space="preserve"> – </w:t>
      </w:r>
      <w:r>
        <w:rPr>
          <w:rFonts w:ascii="Cambria" w:eastAsia="Times New Roman" w:hAnsi="Cambria" w:cs="Times New Roman"/>
          <w:kern w:val="0"/>
          <w:sz w:val="24"/>
          <w:szCs w:val="24"/>
          <w:lang w:eastAsia="pl-PL"/>
          <w14:ligatures w14:val="none"/>
        </w:rPr>
        <w:t>5 posiedzeń</w:t>
      </w:r>
      <w:r w:rsidR="00DA5109" w:rsidRPr="00DB15E5">
        <w:rPr>
          <w:rFonts w:ascii="Cambria" w:eastAsia="Times New Roman" w:hAnsi="Cambria" w:cs="Times New Roman"/>
          <w:kern w:val="0"/>
          <w:sz w:val="24"/>
          <w:szCs w:val="24"/>
          <w:lang w:eastAsia="pl-PL"/>
          <w14:ligatures w14:val="none"/>
        </w:rPr>
        <w:t>,</w:t>
      </w:r>
    </w:p>
    <w:p w14:paraId="5829CDAF" w14:textId="4F732BF3" w:rsidR="00737185" w:rsidRPr="00DB15E5" w:rsidRDefault="00737185" w:rsidP="00DA5109">
      <w:pPr>
        <w:autoSpaceDE w:val="0"/>
        <w:autoSpaceDN w:val="0"/>
        <w:adjustRightInd w:val="0"/>
        <w:spacing w:after="0" w:line="360" w:lineRule="auto"/>
        <w:ind w:left="-284" w:right="-284"/>
        <w:jc w:val="both"/>
        <w:rPr>
          <w:rFonts w:ascii="Cambria" w:eastAsia="Times New Roman" w:hAnsi="Cambria" w:cs="Times New Roman"/>
          <w:kern w:val="0"/>
          <w:sz w:val="24"/>
          <w:szCs w:val="24"/>
          <w:lang w:eastAsia="pl-PL"/>
          <w14:ligatures w14:val="none"/>
        </w:rPr>
      </w:pPr>
      <w:r>
        <w:rPr>
          <w:rFonts w:ascii="Cambria" w:eastAsia="Times New Roman" w:hAnsi="Cambria" w:cs="Times New Roman"/>
          <w:kern w:val="0"/>
          <w:sz w:val="24"/>
          <w:szCs w:val="24"/>
          <w:lang w:eastAsia="pl-PL"/>
          <w14:ligatures w14:val="none"/>
        </w:rPr>
        <w:t xml:space="preserve">- wspólne posiedzenia </w:t>
      </w:r>
      <w:r w:rsidRPr="00DB15E5">
        <w:rPr>
          <w:rFonts w:ascii="Cambria" w:eastAsia="Times New Roman" w:hAnsi="Cambria" w:cs="Times New Roman"/>
          <w:kern w:val="0"/>
          <w:sz w:val="24"/>
          <w:szCs w:val="24"/>
          <w:lang w:eastAsia="pl-PL"/>
          <w14:ligatures w14:val="none"/>
        </w:rPr>
        <w:t>Komisj</w:t>
      </w:r>
      <w:r>
        <w:rPr>
          <w:rFonts w:ascii="Cambria" w:eastAsia="Times New Roman" w:hAnsi="Cambria" w:cs="Times New Roman"/>
          <w:kern w:val="0"/>
          <w:sz w:val="24"/>
          <w:szCs w:val="24"/>
          <w:lang w:eastAsia="pl-PL"/>
          <w14:ligatures w14:val="none"/>
        </w:rPr>
        <w:t>i</w:t>
      </w:r>
      <w:r w:rsidRPr="00DB15E5">
        <w:rPr>
          <w:rFonts w:ascii="Cambria" w:eastAsia="Times New Roman" w:hAnsi="Cambria" w:cs="Times New Roman"/>
          <w:kern w:val="0"/>
          <w:sz w:val="24"/>
          <w:szCs w:val="24"/>
          <w:lang w:eastAsia="pl-PL"/>
          <w14:ligatures w14:val="none"/>
        </w:rPr>
        <w:t xml:space="preserve"> Rozwoju Gospodarczego i Finansów</w:t>
      </w:r>
      <w:r w:rsidRPr="00737185">
        <w:rPr>
          <w:rFonts w:ascii="Cambria" w:eastAsia="Times New Roman" w:hAnsi="Cambria" w:cs="Times New Roman"/>
          <w:kern w:val="0"/>
          <w:sz w:val="24"/>
          <w:szCs w:val="24"/>
          <w:lang w:eastAsia="pl-PL"/>
          <w14:ligatures w14:val="none"/>
        </w:rPr>
        <w:t xml:space="preserve"> </w:t>
      </w:r>
      <w:r>
        <w:rPr>
          <w:rFonts w:ascii="Cambria" w:eastAsia="Times New Roman" w:hAnsi="Cambria" w:cs="Times New Roman"/>
          <w:kern w:val="0"/>
          <w:sz w:val="24"/>
          <w:szCs w:val="24"/>
          <w:lang w:eastAsia="pl-PL"/>
          <w14:ligatures w14:val="none"/>
        </w:rPr>
        <w:t xml:space="preserve">oraz </w:t>
      </w:r>
      <w:r w:rsidRPr="00DB15E5">
        <w:rPr>
          <w:rFonts w:ascii="Cambria" w:eastAsia="Times New Roman" w:hAnsi="Cambria" w:cs="Times New Roman"/>
          <w:kern w:val="0"/>
          <w:sz w:val="24"/>
          <w:szCs w:val="24"/>
          <w:lang w:eastAsia="pl-PL"/>
          <w14:ligatures w14:val="none"/>
        </w:rPr>
        <w:t>Komisj</w:t>
      </w:r>
      <w:r>
        <w:rPr>
          <w:rFonts w:ascii="Cambria" w:eastAsia="Times New Roman" w:hAnsi="Cambria" w:cs="Times New Roman"/>
          <w:kern w:val="0"/>
          <w:sz w:val="24"/>
          <w:szCs w:val="24"/>
          <w:lang w:eastAsia="pl-PL"/>
          <w14:ligatures w14:val="none"/>
        </w:rPr>
        <w:t>i</w:t>
      </w:r>
      <w:r w:rsidRPr="00DB15E5">
        <w:rPr>
          <w:rFonts w:ascii="Cambria" w:eastAsia="Times New Roman" w:hAnsi="Cambria" w:cs="Times New Roman"/>
          <w:kern w:val="0"/>
          <w:sz w:val="24"/>
          <w:szCs w:val="24"/>
          <w:lang w:eastAsia="pl-PL"/>
          <w14:ligatures w14:val="none"/>
        </w:rPr>
        <w:t xml:space="preserve"> ds. Społecznych</w:t>
      </w:r>
      <w:r>
        <w:rPr>
          <w:rFonts w:ascii="Cambria" w:eastAsia="Times New Roman" w:hAnsi="Cambria" w:cs="Times New Roman"/>
          <w:kern w:val="0"/>
          <w:sz w:val="24"/>
          <w:szCs w:val="24"/>
          <w:lang w:eastAsia="pl-PL"/>
          <w14:ligatures w14:val="none"/>
        </w:rPr>
        <w:t xml:space="preserve"> – 7 posiedzeń,</w:t>
      </w:r>
    </w:p>
    <w:p w14:paraId="539072EB" w14:textId="77777777" w:rsidR="00737185" w:rsidRDefault="00DA5109" w:rsidP="00DA5109">
      <w:pPr>
        <w:autoSpaceDE w:val="0"/>
        <w:autoSpaceDN w:val="0"/>
        <w:adjustRightInd w:val="0"/>
        <w:spacing w:after="0" w:line="360" w:lineRule="auto"/>
        <w:ind w:left="-284" w:right="-284"/>
        <w:jc w:val="both"/>
        <w:rPr>
          <w:rFonts w:ascii="Cambria" w:eastAsia="Times New Roman" w:hAnsi="Cambria" w:cs="Times New Roman"/>
          <w:kern w:val="0"/>
          <w:sz w:val="24"/>
          <w:szCs w:val="24"/>
          <w:lang w:eastAsia="pl-PL"/>
          <w14:ligatures w14:val="none"/>
        </w:rPr>
      </w:pPr>
      <w:r w:rsidRPr="00DB15E5">
        <w:rPr>
          <w:rFonts w:ascii="Cambria" w:eastAsia="Times New Roman" w:hAnsi="Cambria" w:cs="Times New Roman"/>
          <w:kern w:val="0"/>
          <w:sz w:val="24"/>
          <w:szCs w:val="24"/>
          <w:lang w:eastAsia="pl-PL"/>
          <w14:ligatures w14:val="none"/>
        </w:rPr>
        <w:t xml:space="preserve">- Komisja Skarg, Wniosków i Petycji – </w:t>
      </w:r>
      <w:r w:rsidR="00737185">
        <w:rPr>
          <w:rFonts w:ascii="Cambria" w:eastAsia="Times New Roman" w:hAnsi="Cambria" w:cs="Times New Roman"/>
          <w:kern w:val="0"/>
          <w:sz w:val="24"/>
          <w:szCs w:val="24"/>
          <w:lang w:eastAsia="pl-PL"/>
          <w14:ligatures w14:val="none"/>
        </w:rPr>
        <w:t>3</w:t>
      </w:r>
      <w:r w:rsidR="00C155F8">
        <w:rPr>
          <w:rFonts w:ascii="Cambria" w:eastAsia="Times New Roman" w:hAnsi="Cambria" w:cs="Times New Roman"/>
          <w:kern w:val="0"/>
          <w:sz w:val="24"/>
          <w:szCs w:val="24"/>
          <w:lang w:eastAsia="pl-PL"/>
          <w14:ligatures w14:val="none"/>
        </w:rPr>
        <w:t xml:space="preserve"> posiedzenia</w:t>
      </w:r>
      <w:r w:rsidR="00737185">
        <w:rPr>
          <w:rFonts w:ascii="Cambria" w:eastAsia="Times New Roman" w:hAnsi="Cambria" w:cs="Times New Roman"/>
          <w:kern w:val="0"/>
          <w:sz w:val="24"/>
          <w:szCs w:val="24"/>
          <w:lang w:eastAsia="pl-PL"/>
          <w14:ligatures w14:val="none"/>
        </w:rPr>
        <w:t>,</w:t>
      </w:r>
    </w:p>
    <w:p w14:paraId="5A3A34BA" w14:textId="7278E2C4" w:rsidR="00DA5109" w:rsidRPr="00DB15E5" w:rsidRDefault="00737185" w:rsidP="00DA5109">
      <w:pPr>
        <w:autoSpaceDE w:val="0"/>
        <w:autoSpaceDN w:val="0"/>
        <w:adjustRightInd w:val="0"/>
        <w:spacing w:after="0" w:line="360" w:lineRule="auto"/>
        <w:ind w:left="-284" w:right="-284"/>
        <w:jc w:val="both"/>
        <w:rPr>
          <w:rFonts w:ascii="Cambria" w:eastAsia="Times New Roman" w:hAnsi="Cambria" w:cs="Times New Roman"/>
          <w:kern w:val="0"/>
          <w:sz w:val="24"/>
          <w:szCs w:val="24"/>
          <w:lang w:eastAsia="pl-PL"/>
          <w14:ligatures w14:val="none"/>
        </w:rPr>
      </w:pPr>
      <w:r>
        <w:rPr>
          <w:rFonts w:ascii="Cambria" w:eastAsia="Times New Roman" w:hAnsi="Cambria" w:cs="Times New Roman"/>
          <w:kern w:val="0"/>
          <w:sz w:val="24"/>
          <w:szCs w:val="24"/>
          <w:lang w:eastAsia="pl-PL"/>
          <w14:ligatures w14:val="none"/>
        </w:rPr>
        <w:t xml:space="preserve">- </w:t>
      </w:r>
      <w:r>
        <w:rPr>
          <w:rFonts w:ascii="Cambria" w:eastAsia="Times New Roman" w:hAnsi="Cambria" w:cs="Times New Roman"/>
          <w:kern w:val="0"/>
          <w:sz w:val="24"/>
          <w:szCs w:val="24"/>
          <w:lang w:eastAsia="pl-PL"/>
          <w14:ligatures w14:val="none"/>
        </w:rPr>
        <w:t>Komisja doraźna ds. zmiany Statutu Gminy Kobylanka – 2 posiedzenia</w:t>
      </w:r>
      <w:r w:rsidR="00DA5109">
        <w:rPr>
          <w:rFonts w:ascii="Cambria" w:eastAsia="Times New Roman" w:hAnsi="Cambria" w:cs="Times New Roman"/>
          <w:kern w:val="0"/>
          <w:sz w:val="24"/>
          <w:szCs w:val="24"/>
          <w:lang w:eastAsia="pl-PL"/>
          <w14:ligatures w14:val="none"/>
        </w:rPr>
        <w:t>.</w:t>
      </w:r>
    </w:p>
    <w:p w14:paraId="219CA97F" w14:textId="23EE79DB" w:rsidR="00DA5109" w:rsidRPr="00DB15E5" w:rsidRDefault="00DA5109" w:rsidP="003A710D">
      <w:pPr>
        <w:autoSpaceDE w:val="0"/>
        <w:autoSpaceDN w:val="0"/>
        <w:adjustRightInd w:val="0"/>
        <w:spacing w:after="0" w:line="360" w:lineRule="auto"/>
        <w:ind w:left="-284" w:right="-284"/>
        <w:jc w:val="both"/>
        <w:rPr>
          <w:rFonts w:ascii="Cambria" w:eastAsia="Times New Roman" w:hAnsi="Cambria" w:cs="Times New Roman"/>
          <w:kern w:val="0"/>
          <w:sz w:val="24"/>
          <w:szCs w:val="24"/>
          <w:lang w:eastAsia="pl-PL"/>
          <w14:ligatures w14:val="none"/>
        </w:rPr>
      </w:pPr>
      <w:r w:rsidRPr="00DB15E5">
        <w:rPr>
          <w:rFonts w:ascii="Cambria" w:eastAsia="Times New Roman" w:hAnsi="Cambria" w:cs="Times New Roman"/>
          <w:kern w:val="0"/>
          <w:sz w:val="24"/>
          <w:szCs w:val="24"/>
          <w:lang w:eastAsia="pl-PL"/>
          <w14:ligatures w14:val="none"/>
        </w:rPr>
        <w:t>W roku 202</w:t>
      </w:r>
      <w:r w:rsidR="00737185">
        <w:rPr>
          <w:rFonts w:ascii="Cambria" w:eastAsia="Times New Roman" w:hAnsi="Cambria" w:cs="Times New Roman"/>
          <w:kern w:val="0"/>
          <w:sz w:val="24"/>
          <w:szCs w:val="24"/>
          <w:lang w:eastAsia="pl-PL"/>
          <w14:ligatures w14:val="none"/>
        </w:rPr>
        <w:t>4</w:t>
      </w:r>
      <w:r w:rsidRPr="00DB15E5">
        <w:rPr>
          <w:rFonts w:ascii="Cambria" w:eastAsia="Times New Roman" w:hAnsi="Cambria" w:cs="Times New Roman"/>
          <w:kern w:val="0"/>
          <w:sz w:val="24"/>
          <w:szCs w:val="24"/>
          <w:lang w:eastAsia="pl-PL"/>
          <w14:ligatures w14:val="none"/>
        </w:rPr>
        <w:t xml:space="preserve"> Rada Gminy Kobylanka podjęła </w:t>
      </w:r>
      <w:r w:rsidR="00737185">
        <w:rPr>
          <w:rFonts w:ascii="Cambria" w:eastAsia="Times New Roman" w:hAnsi="Cambria" w:cs="Times New Roman"/>
          <w:kern w:val="0"/>
          <w:sz w:val="24"/>
          <w:szCs w:val="24"/>
          <w:lang w:eastAsia="pl-PL"/>
          <w14:ligatures w14:val="none"/>
        </w:rPr>
        <w:t>104</w:t>
      </w:r>
      <w:r w:rsidRPr="00DB15E5">
        <w:rPr>
          <w:rFonts w:ascii="Cambria" w:eastAsia="Times New Roman" w:hAnsi="Cambria" w:cs="Times New Roman"/>
          <w:kern w:val="0"/>
          <w:sz w:val="24"/>
          <w:szCs w:val="24"/>
          <w:lang w:eastAsia="pl-PL"/>
          <w14:ligatures w14:val="none"/>
        </w:rPr>
        <w:t xml:space="preserve"> uchwał</w:t>
      </w:r>
      <w:r w:rsidR="00737185">
        <w:rPr>
          <w:rFonts w:ascii="Cambria" w:eastAsia="Times New Roman" w:hAnsi="Cambria" w:cs="Times New Roman"/>
          <w:kern w:val="0"/>
          <w:sz w:val="24"/>
          <w:szCs w:val="24"/>
          <w:lang w:eastAsia="pl-PL"/>
          <w14:ligatures w14:val="none"/>
        </w:rPr>
        <w:t>y</w:t>
      </w:r>
      <w:r w:rsidRPr="00DB15E5">
        <w:rPr>
          <w:rFonts w:ascii="Cambria" w:eastAsia="Times New Roman" w:hAnsi="Cambria" w:cs="Times New Roman"/>
          <w:kern w:val="0"/>
          <w:sz w:val="24"/>
          <w:szCs w:val="24"/>
          <w:lang w:eastAsia="pl-PL"/>
          <w14:ligatures w14:val="none"/>
        </w:rPr>
        <w:t>, w tym:</w:t>
      </w:r>
    </w:p>
    <w:p w14:paraId="121F440F" w14:textId="49ED112C" w:rsidR="00DA5109" w:rsidRPr="00DB15E5" w:rsidRDefault="00DA5109" w:rsidP="00DA5109">
      <w:pPr>
        <w:autoSpaceDE w:val="0"/>
        <w:autoSpaceDN w:val="0"/>
        <w:adjustRightInd w:val="0"/>
        <w:spacing w:after="0" w:line="360" w:lineRule="auto"/>
        <w:ind w:left="-284" w:right="-284"/>
        <w:jc w:val="both"/>
        <w:rPr>
          <w:rFonts w:ascii="Cambria" w:eastAsia="Times New Roman" w:hAnsi="Cambria" w:cs="Times New Roman"/>
          <w:kern w:val="0"/>
          <w:sz w:val="24"/>
          <w:szCs w:val="24"/>
          <w:lang w:eastAsia="pl-PL"/>
          <w14:ligatures w14:val="none"/>
        </w:rPr>
      </w:pPr>
      <w:r w:rsidRPr="00DB15E5">
        <w:rPr>
          <w:rFonts w:ascii="Cambria" w:eastAsia="Times New Roman" w:hAnsi="Cambria" w:cs="Times New Roman"/>
          <w:kern w:val="0"/>
          <w:sz w:val="24"/>
          <w:szCs w:val="24"/>
          <w:lang w:eastAsia="pl-PL"/>
          <w14:ligatures w14:val="none"/>
        </w:rPr>
        <w:t>- zrealizowano – 6</w:t>
      </w:r>
      <w:r w:rsidR="00737185">
        <w:rPr>
          <w:rFonts w:ascii="Cambria" w:eastAsia="Times New Roman" w:hAnsi="Cambria" w:cs="Times New Roman"/>
          <w:kern w:val="0"/>
          <w:sz w:val="24"/>
          <w:szCs w:val="24"/>
          <w:lang w:eastAsia="pl-PL"/>
          <w14:ligatures w14:val="none"/>
        </w:rPr>
        <w:t>4</w:t>
      </w:r>
      <w:r w:rsidRPr="00DB15E5">
        <w:rPr>
          <w:rFonts w:ascii="Cambria" w:eastAsia="Times New Roman" w:hAnsi="Cambria" w:cs="Times New Roman"/>
          <w:kern w:val="0"/>
          <w:sz w:val="24"/>
          <w:szCs w:val="24"/>
          <w:lang w:eastAsia="pl-PL"/>
          <w14:ligatures w14:val="none"/>
        </w:rPr>
        <w:t>,</w:t>
      </w:r>
    </w:p>
    <w:p w14:paraId="54829B89" w14:textId="509BB43B" w:rsidR="00DA5109" w:rsidRDefault="00DA5109" w:rsidP="00DA5109">
      <w:pPr>
        <w:autoSpaceDE w:val="0"/>
        <w:autoSpaceDN w:val="0"/>
        <w:adjustRightInd w:val="0"/>
        <w:spacing w:after="0" w:line="360" w:lineRule="auto"/>
        <w:ind w:left="-284" w:right="-284"/>
        <w:jc w:val="both"/>
        <w:rPr>
          <w:rFonts w:ascii="Cambria" w:eastAsia="Times New Roman" w:hAnsi="Cambria" w:cs="Times New Roman"/>
          <w:kern w:val="0"/>
          <w:sz w:val="24"/>
          <w:szCs w:val="24"/>
          <w:lang w:eastAsia="pl-PL"/>
          <w14:ligatures w14:val="none"/>
        </w:rPr>
      </w:pPr>
      <w:r w:rsidRPr="00DB15E5">
        <w:rPr>
          <w:rFonts w:ascii="Cambria" w:eastAsia="Times New Roman" w:hAnsi="Cambria" w:cs="Times New Roman"/>
          <w:kern w:val="0"/>
          <w:sz w:val="24"/>
          <w:szCs w:val="24"/>
          <w:lang w:eastAsia="pl-PL"/>
          <w14:ligatures w14:val="none"/>
        </w:rPr>
        <w:t>- pozostających na dzień 31.12.202</w:t>
      </w:r>
      <w:r w:rsidR="00737185">
        <w:rPr>
          <w:rFonts w:ascii="Cambria" w:eastAsia="Times New Roman" w:hAnsi="Cambria" w:cs="Times New Roman"/>
          <w:kern w:val="0"/>
          <w:sz w:val="24"/>
          <w:szCs w:val="24"/>
          <w:lang w:eastAsia="pl-PL"/>
          <w14:ligatures w14:val="none"/>
        </w:rPr>
        <w:t>4</w:t>
      </w:r>
      <w:r w:rsidRPr="00DB15E5">
        <w:rPr>
          <w:rFonts w:ascii="Cambria" w:eastAsia="Times New Roman" w:hAnsi="Cambria" w:cs="Times New Roman"/>
          <w:kern w:val="0"/>
          <w:sz w:val="24"/>
          <w:szCs w:val="24"/>
          <w:lang w:eastAsia="pl-PL"/>
          <w14:ligatures w14:val="none"/>
        </w:rPr>
        <w:t xml:space="preserve"> r. w trakcie realizacji – </w:t>
      </w:r>
      <w:r w:rsidR="00737185">
        <w:rPr>
          <w:rFonts w:ascii="Cambria" w:eastAsia="Times New Roman" w:hAnsi="Cambria" w:cs="Times New Roman"/>
          <w:kern w:val="0"/>
          <w:sz w:val="24"/>
          <w:szCs w:val="24"/>
          <w:lang w:eastAsia="pl-PL"/>
          <w14:ligatures w14:val="none"/>
        </w:rPr>
        <w:t>37</w:t>
      </w:r>
      <w:r w:rsidRPr="00DB15E5">
        <w:rPr>
          <w:rFonts w:ascii="Cambria" w:eastAsia="Times New Roman" w:hAnsi="Cambria" w:cs="Times New Roman"/>
          <w:kern w:val="0"/>
          <w:sz w:val="24"/>
          <w:szCs w:val="24"/>
          <w:lang w:eastAsia="pl-PL"/>
          <w14:ligatures w14:val="none"/>
        </w:rPr>
        <w:t>,</w:t>
      </w:r>
    </w:p>
    <w:p w14:paraId="34BC0C18" w14:textId="3DAABD0C" w:rsidR="00737185" w:rsidRPr="00DB15E5" w:rsidRDefault="00737185" w:rsidP="00DA5109">
      <w:pPr>
        <w:autoSpaceDE w:val="0"/>
        <w:autoSpaceDN w:val="0"/>
        <w:adjustRightInd w:val="0"/>
        <w:spacing w:after="0" w:line="360" w:lineRule="auto"/>
        <w:ind w:left="-284" w:right="-284"/>
        <w:jc w:val="both"/>
        <w:rPr>
          <w:rFonts w:ascii="Cambria" w:eastAsia="Times New Roman" w:hAnsi="Cambria" w:cs="Times New Roman"/>
          <w:kern w:val="0"/>
          <w:sz w:val="24"/>
          <w:szCs w:val="24"/>
          <w:lang w:eastAsia="pl-PL"/>
          <w14:ligatures w14:val="none"/>
        </w:rPr>
      </w:pPr>
      <w:r>
        <w:rPr>
          <w:rFonts w:ascii="Cambria" w:eastAsia="Times New Roman" w:hAnsi="Cambria" w:cs="Times New Roman"/>
          <w:kern w:val="0"/>
          <w:sz w:val="24"/>
          <w:szCs w:val="24"/>
          <w:lang w:eastAsia="pl-PL"/>
          <w14:ligatures w14:val="none"/>
        </w:rPr>
        <w:t>- uchylonych – 3.</w:t>
      </w:r>
    </w:p>
    <w:p w14:paraId="4CC81119" w14:textId="7F4F0DE2" w:rsidR="00DA5109" w:rsidRDefault="00DA5109" w:rsidP="00003A9F">
      <w:pPr>
        <w:autoSpaceDE w:val="0"/>
        <w:autoSpaceDN w:val="0"/>
        <w:adjustRightInd w:val="0"/>
        <w:spacing w:after="0" w:line="360" w:lineRule="auto"/>
        <w:ind w:left="-284" w:right="-284"/>
        <w:jc w:val="both"/>
        <w:rPr>
          <w:rFonts w:ascii="Cambria" w:eastAsia="Times New Roman" w:hAnsi="Cambria" w:cs="Times New Roman"/>
          <w:kern w:val="0"/>
          <w:sz w:val="24"/>
          <w:szCs w:val="24"/>
          <w:lang w:eastAsia="pl-PL"/>
          <w14:ligatures w14:val="none"/>
        </w:rPr>
      </w:pPr>
      <w:r w:rsidRPr="00DB15E5">
        <w:rPr>
          <w:rFonts w:ascii="Cambria" w:eastAsia="Times New Roman" w:hAnsi="Cambria" w:cs="Times New Roman"/>
          <w:kern w:val="0"/>
          <w:sz w:val="24"/>
          <w:szCs w:val="24"/>
          <w:lang w:eastAsia="pl-PL"/>
          <w14:ligatures w14:val="none"/>
        </w:rPr>
        <w:t>W roku 202</w:t>
      </w:r>
      <w:r w:rsidR="00737185">
        <w:rPr>
          <w:rFonts w:ascii="Cambria" w:eastAsia="Times New Roman" w:hAnsi="Cambria" w:cs="Times New Roman"/>
          <w:kern w:val="0"/>
          <w:sz w:val="24"/>
          <w:szCs w:val="24"/>
          <w:lang w:eastAsia="pl-PL"/>
          <w14:ligatures w14:val="none"/>
        </w:rPr>
        <w:t>4</w:t>
      </w:r>
      <w:r w:rsidRPr="00DB15E5">
        <w:rPr>
          <w:rFonts w:ascii="Cambria" w:eastAsia="Times New Roman" w:hAnsi="Cambria" w:cs="Times New Roman"/>
          <w:kern w:val="0"/>
          <w:sz w:val="24"/>
          <w:szCs w:val="24"/>
          <w:lang w:eastAsia="pl-PL"/>
          <w14:ligatures w14:val="none"/>
        </w:rPr>
        <w:t xml:space="preserve"> radni</w:t>
      </w:r>
      <w:r w:rsidR="004B382C">
        <w:rPr>
          <w:rFonts w:ascii="Cambria" w:eastAsia="Times New Roman" w:hAnsi="Cambria" w:cs="Times New Roman"/>
          <w:kern w:val="0"/>
          <w:sz w:val="24"/>
          <w:szCs w:val="24"/>
          <w:lang w:eastAsia="pl-PL"/>
          <w14:ligatures w14:val="none"/>
        </w:rPr>
        <w:t xml:space="preserve"> </w:t>
      </w:r>
      <w:r w:rsidRPr="00DB15E5">
        <w:rPr>
          <w:rFonts w:ascii="Cambria" w:eastAsia="Times New Roman" w:hAnsi="Cambria" w:cs="Times New Roman"/>
          <w:kern w:val="0"/>
          <w:sz w:val="24"/>
          <w:szCs w:val="24"/>
          <w:lang w:eastAsia="pl-PL"/>
          <w14:ligatures w14:val="none"/>
        </w:rPr>
        <w:t>uczestniczyli w szkoleniach</w:t>
      </w:r>
      <w:r w:rsidR="00737185">
        <w:rPr>
          <w:rFonts w:ascii="Cambria" w:eastAsia="Times New Roman" w:hAnsi="Cambria" w:cs="Times New Roman"/>
          <w:kern w:val="0"/>
          <w:sz w:val="24"/>
          <w:szCs w:val="24"/>
          <w:lang w:eastAsia="pl-PL"/>
          <w14:ligatures w14:val="none"/>
        </w:rPr>
        <w:t>:</w:t>
      </w:r>
    </w:p>
    <w:tbl>
      <w:tblPr>
        <w:tblStyle w:val="Tabela-Siatka"/>
        <w:tblW w:w="9635" w:type="dxa"/>
        <w:tblInd w:w="-284" w:type="dxa"/>
        <w:tblLook w:val="04A0" w:firstRow="1" w:lastRow="0" w:firstColumn="1" w:lastColumn="0" w:noHBand="0" w:noVBand="1"/>
      </w:tblPr>
      <w:tblGrid>
        <w:gridCol w:w="6516"/>
        <w:gridCol w:w="3119"/>
      </w:tblGrid>
      <w:tr w:rsidR="00737185" w14:paraId="42B7A5EB" w14:textId="77777777" w:rsidTr="00003A9F">
        <w:trPr>
          <w:trHeight w:val="608"/>
        </w:trPr>
        <w:tc>
          <w:tcPr>
            <w:tcW w:w="6516" w:type="dxa"/>
            <w:shd w:val="clear" w:color="auto" w:fill="B4C6E7" w:themeFill="accent1" w:themeFillTint="66"/>
            <w:vAlign w:val="center"/>
          </w:tcPr>
          <w:p w14:paraId="4CEE358A" w14:textId="7602D1BA" w:rsidR="00737185" w:rsidRPr="00003A9F" w:rsidRDefault="00737185" w:rsidP="00003A9F">
            <w:pPr>
              <w:jc w:val="center"/>
              <w:rPr>
                <w:rFonts w:ascii="Cambria" w:hAnsi="Cambria"/>
                <w:b/>
                <w:bCs/>
                <w:sz w:val="24"/>
                <w:szCs w:val="24"/>
              </w:rPr>
            </w:pPr>
            <w:r w:rsidRPr="00003A9F">
              <w:rPr>
                <w:rFonts w:ascii="Cambria" w:hAnsi="Cambria"/>
                <w:b/>
                <w:bCs/>
                <w:sz w:val="24"/>
                <w:szCs w:val="24"/>
              </w:rPr>
              <w:t>Temat szkolenia</w:t>
            </w:r>
          </w:p>
        </w:tc>
        <w:tc>
          <w:tcPr>
            <w:tcW w:w="3119" w:type="dxa"/>
            <w:shd w:val="clear" w:color="auto" w:fill="B4C6E7" w:themeFill="accent1" w:themeFillTint="66"/>
            <w:vAlign w:val="center"/>
          </w:tcPr>
          <w:p w14:paraId="6988DDF3" w14:textId="0085516B" w:rsidR="00737185" w:rsidRPr="00003A9F" w:rsidRDefault="00737185" w:rsidP="00003A9F">
            <w:pPr>
              <w:jc w:val="center"/>
              <w:rPr>
                <w:rFonts w:ascii="Cambria" w:hAnsi="Cambria"/>
                <w:b/>
                <w:bCs/>
                <w:sz w:val="24"/>
                <w:szCs w:val="24"/>
              </w:rPr>
            </w:pPr>
            <w:r w:rsidRPr="00003A9F">
              <w:rPr>
                <w:rFonts w:ascii="Cambria" w:hAnsi="Cambria"/>
                <w:b/>
                <w:bCs/>
                <w:sz w:val="24"/>
                <w:szCs w:val="24"/>
              </w:rPr>
              <w:t>Organizator</w:t>
            </w:r>
          </w:p>
        </w:tc>
      </w:tr>
      <w:tr w:rsidR="00737185" w14:paraId="0568204E" w14:textId="77777777" w:rsidTr="00003A9F">
        <w:tc>
          <w:tcPr>
            <w:tcW w:w="6516" w:type="dxa"/>
          </w:tcPr>
          <w:p w14:paraId="1A64FEC4" w14:textId="6F590433" w:rsidR="00737185" w:rsidRPr="00003A9F" w:rsidRDefault="00737185" w:rsidP="00003A9F">
            <w:pPr>
              <w:rPr>
                <w:rFonts w:ascii="Cambria" w:hAnsi="Cambria"/>
                <w:sz w:val="24"/>
                <w:szCs w:val="24"/>
              </w:rPr>
            </w:pPr>
            <w:r w:rsidRPr="00003A9F">
              <w:rPr>
                <w:rFonts w:ascii="Cambria" w:hAnsi="Cambria"/>
                <w:sz w:val="24"/>
                <w:szCs w:val="24"/>
              </w:rPr>
              <w:t>Prawa i obowiązki radnego w kadencji samorządu 2024</w:t>
            </w:r>
            <w:r w:rsidR="00003A9F">
              <w:rPr>
                <w:rFonts w:ascii="Cambria" w:hAnsi="Cambria"/>
                <w:sz w:val="24"/>
                <w:szCs w:val="24"/>
              </w:rPr>
              <w:t xml:space="preserve"> – </w:t>
            </w:r>
            <w:r w:rsidRPr="00003A9F">
              <w:rPr>
                <w:rFonts w:ascii="Cambria" w:hAnsi="Cambria"/>
                <w:sz w:val="24"/>
                <w:szCs w:val="24"/>
              </w:rPr>
              <w:t>2029</w:t>
            </w:r>
          </w:p>
        </w:tc>
        <w:tc>
          <w:tcPr>
            <w:tcW w:w="3119" w:type="dxa"/>
            <w:vAlign w:val="center"/>
          </w:tcPr>
          <w:p w14:paraId="2F8E693D" w14:textId="47DA8134" w:rsidR="00737185" w:rsidRPr="00003A9F" w:rsidRDefault="00737185" w:rsidP="00003A9F">
            <w:pPr>
              <w:jc w:val="center"/>
              <w:rPr>
                <w:rFonts w:ascii="Cambria" w:hAnsi="Cambria"/>
                <w:sz w:val="24"/>
                <w:szCs w:val="24"/>
              </w:rPr>
            </w:pPr>
            <w:r>
              <w:rPr>
                <w:rFonts w:ascii="Cambria" w:hAnsi="Cambria"/>
                <w:sz w:val="24"/>
                <w:szCs w:val="24"/>
              </w:rPr>
              <w:t xml:space="preserve">Radca </w:t>
            </w:r>
            <w:r w:rsidR="00003A9F">
              <w:rPr>
                <w:rFonts w:ascii="Cambria" w:hAnsi="Cambria"/>
                <w:sz w:val="24"/>
                <w:szCs w:val="24"/>
              </w:rPr>
              <w:t>p</w:t>
            </w:r>
            <w:r>
              <w:rPr>
                <w:rFonts w:ascii="Cambria" w:hAnsi="Cambria"/>
                <w:sz w:val="24"/>
                <w:szCs w:val="24"/>
              </w:rPr>
              <w:t xml:space="preserve">rawny </w:t>
            </w:r>
            <w:r>
              <w:rPr>
                <w:rFonts w:ascii="Cambria" w:hAnsi="Cambria"/>
                <w:sz w:val="24"/>
                <w:szCs w:val="24"/>
              </w:rPr>
              <w:br/>
              <w:t>Joanna Martyniuk–</w:t>
            </w:r>
            <w:proofErr w:type="spellStart"/>
            <w:r>
              <w:rPr>
                <w:rFonts w:ascii="Cambria" w:hAnsi="Cambria"/>
                <w:sz w:val="24"/>
                <w:szCs w:val="24"/>
              </w:rPr>
              <w:t>Plach</w:t>
            </w:r>
            <w:r w:rsidR="00003A9F">
              <w:rPr>
                <w:rFonts w:ascii="Cambria" w:hAnsi="Cambria"/>
                <w:sz w:val="24"/>
                <w:szCs w:val="24"/>
              </w:rPr>
              <w:t>a</w:t>
            </w:r>
            <w:proofErr w:type="spellEnd"/>
          </w:p>
        </w:tc>
      </w:tr>
      <w:tr w:rsidR="00737185" w14:paraId="2ED2A34D" w14:textId="77777777" w:rsidTr="00003A9F">
        <w:tc>
          <w:tcPr>
            <w:tcW w:w="6516" w:type="dxa"/>
            <w:vAlign w:val="center"/>
          </w:tcPr>
          <w:p w14:paraId="06AC0D55" w14:textId="0B11BC66" w:rsidR="00737185" w:rsidRPr="00003A9F" w:rsidRDefault="00003A9F" w:rsidP="00003A9F">
            <w:pPr>
              <w:rPr>
                <w:rFonts w:ascii="Cambria" w:hAnsi="Cambria"/>
                <w:sz w:val="24"/>
                <w:szCs w:val="24"/>
              </w:rPr>
            </w:pPr>
            <w:r w:rsidRPr="00003A9F">
              <w:rPr>
                <w:rFonts w:ascii="Cambria" w:hAnsi="Cambria"/>
                <w:sz w:val="24"/>
                <w:szCs w:val="24"/>
              </w:rPr>
              <w:t xml:space="preserve">Szkolenie </w:t>
            </w:r>
            <w:r w:rsidRPr="00003A9F">
              <w:rPr>
                <w:rFonts w:ascii="Cambria" w:hAnsi="Cambria"/>
                <w:sz w:val="24"/>
                <w:szCs w:val="24"/>
              </w:rPr>
              <w:t>z zakresu</w:t>
            </w:r>
            <w:r w:rsidRPr="00003A9F">
              <w:rPr>
                <w:rFonts w:ascii="Cambria" w:hAnsi="Cambria"/>
                <w:sz w:val="24"/>
                <w:szCs w:val="24"/>
              </w:rPr>
              <w:t xml:space="preserve"> ochrony danych osobowych</w:t>
            </w:r>
          </w:p>
        </w:tc>
        <w:tc>
          <w:tcPr>
            <w:tcW w:w="3119" w:type="dxa"/>
          </w:tcPr>
          <w:p w14:paraId="3E792BE6" w14:textId="77777777" w:rsidR="00003A9F" w:rsidRDefault="00003A9F" w:rsidP="00003A9F">
            <w:pPr>
              <w:jc w:val="center"/>
              <w:rPr>
                <w:rFonts w:ascii="Cambria" w:hAnsi="Cambria"/>
                <w:sz w:val="24"/>
                <w:szCs w:val="24"/>
              </w:rPr>
            </w:pPr>
            <w:r>
              <w:rPr>
                <w:rFonts w:ascii="Cambria" w:hAnsi="Cambria"/>
                <w:sz w:val="24"/>
                <w:szCs w:val="24"/>
              </w:rPr>
              <w:t>Urząd Gminy w Kobylance</w:t>
            </w:r>
          </w:p>
          <w:p w14:paraId="118823D0" w14:textId="4995DFC2" w:rsidR="00737185" w:rsidRDefault="00003A9F" w:rsidP="00003A9F">
            <w:pPr>
              <w:autoSpaceDE w:val="0"/>
              <w:autoSpaceDN w:val="0"/>
              <w:adjustRightInd w:val="0"/>
              <w:ind w:right="-284"/>
              <w:jc w:val="center"/>
              <w:rPr>
                <w:rFonts w:ascii="Cambria" w:eastAsia="Times New Roman" w:hAnsi="Cambria" w:cs="Times New Roman"/>
                <w:sz w:val="24"/>
                <w:szCs w:val="24"/>
                <w:lang w:eastAsia="pl-PL"/>
              </w:rPr>
            </w:pPr>
            <w:r>
              <w:rPr>
                <w:rFonts w:ascii="Cambria" w:hAnsi="Cambria"/>
                <w:sz w:val="24"/>
                <w:szCs w:val="24"/>
              </w:rPr>
              <w:t>(</w:t>
            </w:r>
            <w:r w:rsidRPr="00DB79D9">
              <w:rPr>
                <w:rFonts w:ascii="Cambria" w:hAnsi="Cambria"/>
                <w:sz w:val="24"/>
                <w:szCs w:val="24"/>
              </w:rPr>
              <w:t>IODO Damian Szmit</w:t>
            </w:r>
            <w:r>
              <w:rPr>
                <w:rFonts w:ascii="Cambria" w:hAnsi="Cambria"/>
                <w:sz w:val="24"/>
                <w:szCs w:val="24"/>
              </w:rPr>
              <w:t>)</w:t>
            </w:r>
          </w:p>
        </w:tc>
      </w:tr>
    </w:tbl>
    <w:p w14:paraId="7B34E021" w14:textId="77777777" w:rsidR="00DA5109" w:rsidRPr="007125D4" w:rsidRDefault="00DA5109" w:rsidP="00DA5109"/>
    <w:p w14:paraId="36874FDE" w14:textId="77777777" w:rsidR="00DA5109" w:rsidRPr="00A57F9F" w:rsidRDefault="00DA5109" w:rsidP="00DA5109">
      <w:pPr>
        <w:keepNext/>
        <w:keepLines/>
        <w:spacing w:before="40" w:after="240"/>
        <w:outlineLvl w:val="2"/>
        <w:rPr>
          <w:rFonts w:ascii="Cambria" w:eastAsiaTheme="majorEastAsia" w:hAnsi="Cambria" w:cstheme="majorBidi"/>
          <w:color w:val="1F3763" w:themeColor="accent1" w:themeShade="7F"/>
          <w:kern w:val="0"/>
          <w:sz w:val="26"/>
          <w:szCs w:val="26"/>
          <w14:ligatures w14:val="none"/>
        </w:rPr>
      </w:pPr>
      <w:bookmarkStart w:id="62" w:name="_Toc199507857"/>
      <w:r w:rsidRPr="00A57F9F">
        <w:rPr>
          <w:rFonts w:ascii="Cambria" w:eastAsiaTheme="majorEastAsia" w:hAnsi="Cambria" w:cstheme="majorBidi"/>
          <w:color w:val="002060"/>
          <w:kern w:val="0"/>
          <w:sz w:val="26"/>
          <w:szCs w:val="26"/>
          <w14:ligatures w14:val="none"/>
        </w:rPr>
        <w:lastRenderedPageBreak/>
        <w:t>4.2. Wójt Gminy Kobylanka</w:t>
      </w:r>
      <w:bookmarkEnd w:id="62"/>
    </w:p>
    <w:p w14:paraId="000FD77C" w14:textId="0D8E53DB" w:rsidR="00DA5109" w:rsidRDefault="00DA5109" w:rsidP="00DA5109">
      <w:pPr>
        <w:spacing w:after="0" w:line="360" w:lineRule="auto"/>
        <w:ind w:left="-284" w:right="-284"/>
        <w:jc w:val="both"/>
        <w:rPr>
          <w:rFonts w:ascii="Cambria" w:hAnsi="Cambria"/>
          <w:kern w:val="0"/>
          <w:sz w:val="24"/>
          <w:szCs w:val="24"/>
          <w14:ligatures w14:val="none"/>
        </w:rPr>
      </w:pPr>
      <w:r w:rsidRPr="00A57F9F">
        <w:rPr>
          <w:rFonts w:ascii="Cambria" w:hAnsi="Cambria"/>
          <w:kern w:val="0"/>
          <w:sz w:val="24"/>
          <w:szCs w:val="24"/>
          <w14:ligatures w14:val="none"/>
        </w:rPr>
        <w:t>W 202</w:t>
      </w:r>
      <w:r w:rsidR="00290F0A">
        <w:rPr>
          <w:rFonts w:ascii="Cambria" w:hAnsi="Cambria"/>
          <w:kern w:val="0"/>
          <w:sz w:val="24"/>
          <w:szCs w:val="24"/>
          <w14:ligatures w14:val="none"/>
        </w:rPr>
        <w:t>4</w:t>
      </w:r>
      <w:r w:rsidRPr="00A57F9F">
        <w:rPr>
          <w:rFonts w:ascii="Cambria" w:hAnsi="Cambria"/>
          <w:kern w:val="0"/>
          <w:sz w:val="24"/>
          <w:szCs w:val="24"/>
          <w14:ligatures w14:val="none"/>
        </w:rPr>
        <w:t xml:space="preserve"> r. został</w:t>
      </w:r>
      <w:r w:rsidR="00290F0A">
        <w:rPr>
          <w:rFonts w:ascii="Cambria" w:hAnsi="Cambria"/>
          <w:kern w:val="0"/>
          <w:sz w:val="24"/>
          <w:szCs w:val="24"/>
          <w14:ligatures w14:val="none"/>
        </w:rPr>
        <w:t>y</w:t>
      </w:r>
      <w:r w:rsidRPr="00A57F9F">
        <w:rPr>
          <w:rFonts w:ascii="Cambria" w:hAnsi="Cambria"/>
          <w:kern w:val="0"/>
          <w:sz w:val="24"/>
          <w:szCs w:val="24"/>
          <w14:ligatures w14:val="none"/>
        </w:rPr>
        <w:t xml:space="preserve"> wydan</w:t>
      </w:r>
      <w:r w:rsidR="00290F0A">
        <w:rPr>
          <w:rFonts w:ascii="Cambria" w:hAnsi="Cambria"/>
          <w:kern w:val="0"/>
          <w:sz w:val="24"/>
          <w:szCs w:val="24"/>
          <w14:ligatures w14:val="none"/>
        </w:rPr>
        <w:t>e</w:t>
      </w:r>
      <w:r w:rsidRPr="00A57F9F">
        <w:rPr>
          <w:rFonts w:ascii="Cambria" w:hAnsi="Cambria"/>
          <w:kern w:val="0"/>
          <w:sz w:val="24"/>
          <w:szCs w:val="24"/>
          <w14:ligatures w14:val="none"/>
        </w:rPr>
        <w:t xml:space="preserve"> 1</w:t>
      </w:r>
      <w:r w:rsidR="00290F0A">
        <w:rPr>
          <w:rFonts w:ascii="Cambria" w:hAnsi="Cambria"/>
          <w:kern w:val="0"/>
          <w:sz w:val="24"/>
          <w:szCs w:val="24"/>
          <w14:ligatures w14:val="none"/>
        </w:rPr>
        <w:t>84</w:t>
      </w:r>
      <w:r w:rsidRPr="00A57F9F">
        <w:rPr>
          <w:rFonts w:ascii="Cambria" w:hAnsi="Cambria"/>
          <w:kern w:val="0"/>
          <w:sz w:val="24"/>
          <w:szCs w:val="24"/>
          <w14:ligatures w14:val="none"/>
        </w:rPr>
        <w:t xml:space="preserve"> zarządze</w:t>
      </w:r>
      <w:r w:rsidR="00290F0A">
        <w:rPr>
          <w:rFonts w:ascii="Cambria" w:hAnsi="Cambria"/>
          <w:kern w:val="0"/>
          <w:sz w:val="24"/>
          <w:szCs w:val="24"/>
          <w14:ligatures w14:val="none"/>
        </w:rPr>
        <w:t>nia</w:t>
      </w:r>
      <w:r w:rsidRPr="00A57F9F">
        <w:rPr>
          <w:rFonts w:ascii="Cambria" w:hAnsi="Cambria"/>
          <w:kern w:val="0"/>
          <w:sz w:val="24"/>
          <w:szCs w:val="24"/>
          <w14:ligatures w14:val="none"/>
        </w:rPr>
        <w:t xml:space="preserve"> Wójta Gminy Kobylanka</w:t>
      </w:r>
      <w:r w:rsidR="00290F0A">
        <w:rPr>
          <w:rFonts w:ascii="Cambria" w:hAnsi="Cambria"/>
          <w:kern w:val="0"/>
          <w:sz w:val="24"/>
          <w:szCs w:val="24"/>
          <w14:ligatures w14:val="none"/>
        </w:rPr>
        <w:t>.</w:t>
      </w:r>
    </w:p>
    <w:p w14:paraId="170D4669" w14:textId="106771FD" w:rsidR="00412601" w:rsidRDefault="00412601" w:rsidP="00DA5109">
      <w:pPr>
        <w:spacing w:after="0" w:line="360" w:lineRule="auto"/>
        <w:ind w:left="-284" w:right="-284"/>
        <w:jc w:val="both"/>
        <w:rPr>
          <w:rFonts w:ascii="Cambria" w:hAnsi="Cambria"/>
          <w:sz w:val="24"/>
          <w:szCs w:val="24"/>
        </w:rPr>
      </w:pPr>
      <w:r w:rsidRPr="00412601">
        <w:rPr>
          <w:rFonts w:ascii="Cambria" w:hAnsi="Cambria"/>
          <w:sz w:val="24"/>
          <w:szCs w:val="24"/>
        </w:rPr>
        <w:t xml:space="preserve">Rozstrzygnięciem Nadzorczym Wojewody Zachodniopomorskiego Nr </w:t>
      </w:r>
      <w:r w:rsidR="00290F0A" w:rsidRPr="00290F0A">
        <w:rPr>
          <w:rFonts w:ascii="Cambria" w:hAnsi="Cambria"/>
          <w:kern w:val="0"/>
          <w:sz w:val="24"/>
          <w:szCs w:val="24"/>
          <w14:ligatures w14:val="none"/>
        </w:rPr>
        <w:t xml:space="preserve">P-1.4131.274.2024.AS </w:t>
      </w:r>
      <w:r w:rsidRPr="00290F0A">
        <w:rPr>
          <w:rFonts w:ascii="Cambria" w:hAnsi="Cambria"/>
          <w:sz w:val="24"/>
          <w:szCs w:val="24"/>
        </w:rPr>
        <w:t>z</w:t>
      </w:r>
      <w:r w:rsidR="003A710D" w:rsidRPr="00290F0A">
        <w:rPr>
          <w:rFonts w:ascii="Cambria" w:hAnsi="Cambria"/>
          <w:sz w:val="24"/>
          <w:szCs w:val="24"/>
        </w:rPr>
        <w:t> </w:t>
      </w:r>
      <w:r w:rsidRPr="00290F0A">
        <w:rPr>
          <w:rFonts w:ascii="Cambria" w:hAnsi="Cambria"/>
          <w:sz w:val="24"/>
          <w:szCs w:val="24"/>
        </w:rPr>
        <w:t>dnia 2</w:t>
      </w:r>
      <w:r w:rsidR="00290F0A" w:rsidRPr="00290F0A">
        <w:rPr>
          <w:rFonts w:ascii="Cambria" w:hAnsi="Cambria"/>
          <w:sz w:val="24"/>
          <w:szCs w:val="24"/>
        </w:rPr>
        <w:t>3</w:t>
      </w:r>
      <w:r w:rsidRPr="00290F0A">
        <w:rPr>
          <w:rFonts w:ascii="Cambria" w:hAnsi="Cambria"/>
          <w:sz w:val="24"/>
          <w:szCs w:val="24"/>
        </w:rPr>
        <w:t>.</w:t>
      </w:r>
      <w:r w:rsidR="00290F0A" w:rsidRPr="00290F0A">
        <w:rPr>
          <w:rFonts w:ascii="Cambria" w:hAnsi="Cambria"/>
          <w:sz w:val="24"/>
          <w:szCs w:val="24"/>
        </w:rPr>
        <w:t>10</w:t>
      </w:r>
      <w:r w:rsidRPr="00290F0A">
        <w:rPr>
          <w:rFonts w:ascii="Cambria" w:hAnsi="Cambria"/>
          <w:sz w:val="24"/>
          <w:szCs w:val="24"/>
        </w:rPr>
        <w:t>.202</w:t>
      </w:r>
      <w:r w:rsidR="00290F0A" w:rsidRPr="00290F0A">
        <w:rPr>
          <w:rFonts w:ascii="Cambria" w:hAnsi="Cambria"/>
          <w:sz w:val="24"/>
          <w:szCs w:val="24"/>
        </w:rPr>
        <w:t>4</w:t>
      </w:r>
      <w:r w:rsidRPr="00290F0A">
        <w:rPr>
          <w:rFonts w:ascii="Cambria" w:hAnsi="Cambria"/>
          <w:sz w:val="24"/>
          <w:szCs w:val="24"/>
        </w:rPr>
        <w:t xml:space="preserve"> r. Zarządzenie Nr 12</w:t>
      </w:r>
      <w:r w:rsidR="00290F0A" w:rsidRPr="00290F0A">
        <w:rPr>
          <w:rFonts w:ascii="Cambria" w:hAnsi="Cambria"/>
          <w:sz w:val="24"/>
          <w:szCs w:val="24"/>
        </w:rPr>
        <w:t>7</w:t>
      </w:r>
      <w:r w:rsidRPr="00290F0A">
        <w:rPr>
          <w:rFonts w:ascii="Cambria" w:hAnsi="Cambria"/>
          <w:sz w:val="24"/>
          <w:szCs w:val="24"/>
        </w:rPr>
        <w:t>/202</w:t>
      </w:r>
      <w:r w:rsidR="00290F0A" w:rsidRPr="00290F0A">
        <w:rPr>
          <w:rFonts w:ascii="Cambria" w:hAnsi="Cambria"/>
          <w:sz w:val="24"/>
          <w:szCs w:val="24"/>
        </w:rPr>
        <w:t>4</w:t>
      </w:r>
      <w:r w:rsidRPr="00290F0A">
        <w:rPr>
          <w:rFonts w:ascii="Cambria" w:hAnsi="Cambria"/>
          <w:sz w:val="24"/>
          <w:szCs w:val="24"/>
        </w:rPr>
        <w:t xml:space="preserve"> z dnia </w:t>
      </w:r>
      <w:r w:rsidR="00290F0A" w:rsidRPr="00290F0A">
        <w:rPr>
          <w:rFonts w:ascii="Cambria" w:hAnsi="Cambria"/>
          <w:sz w:val="24"/>
          <w:szCs w:val="24"/>
        </w:rPr>
        <w:t>18.09.2024</w:t>
      </w:r>
      <w:r w:rsidRPr="00290F0A">
        <w:rPr>
          <w:rFonts w:ascii="Cambria" w:hAnsi="Cambria"/>
          <w:sz w:val="24"/>
          <w:szCs w:val="24"/>
        </w:rPr>
        <w:t xml:space="preserve"> r. w sprawie </w:t>
      </w:r>
      <w:r w:rsidR="00290F0A" w:rsidRPr="00290F0A">
        <w:rPr>
          <w:rFonts w:ascii="Cambria" w:hAnsi="Cambria"/>
          <w:kern w:val="0"/>
          <w:sz w:val="24"/>
          <w:szCs w:val="24"/>
          <w14:ligatures w14:val="none"/>
        </w:rPr>
        <w:t>przeprowadzenia wyborów sołtysów i rad sołeckich w sołectwach gminy Kobylanka</w:t>
      </w:r>
      <w:r w:rsidRPr="00290F0A">
        <w:rPr>
          <w:rFonts w:ascii="Cambria" w:hAnsi="Cambria"/>
          <w:sz w:val="24"/>
          <w:szCs w:val="24"/>
        </w:rPr>
        <w:t xml:space="preserve"> zost</w:t>
      </w:r>
      <w:r w:rsidRPr="00412601">
        <w:rPr>
          <w:rFonts w:ascii="Cambria" w:hAnsi="Cambria"/>
          <w:sz w:val="24"/>
          <w:szCs w:val="24"/>
        </w:rPr>
        <w:t>ało unieważnione</w:t>
      </w:r>
      <w:r>
        <w:rPr>
          <w:rFonts w:ascii="Cambria" w:hAnsi="Cambria"/>
          <w:sz w:val="24"/>
          <w:szCs w:val="24"/>
        </w:rPr>
        <w:t>.</w:t>
      </w:r>
      <w:r w:rsidRPr="00412601">
        <w:rPr>
          <w:rFonts w:ascii="Cambria" w:hAnsi="Cambria"/>
          <w:sz w:val="24"/>
          <w:szCs w:val="24"/>
        </w:rPr>
        <w:t xml:space="preserve"> </w:t>
      </w:r>
    </w:p>
    <w:p w14:paraId="7ACA6FBC" w14:textId="497C4BE6" w:rsidR="00DA5109" w:rsidRPr="00A57F9F" w:rsidRDefault="00DA5109" w:rsidP="00412601">
      <w:pPr>
        <w:spacing w:after="0" w:line="360" w:lineRule="auto"/>
        <w:ind w:left="-284" w:right="-284"/>
        <w:jc w:val="both"/>
        <w:rPr>
          <w:rFonts w:ascii="Cambria" w:hAnsi="Cambria"/>
          <w:kern w:val="0"/>
          <w:sz w:val="24"/>
          <w:szCs w:val="24"/>
          <w14:ligatures w14:val="none"/>
        </w:rPr>
      </w:pPr>
      <w:r w:rsidRPr="00A57F9F">
        <w:rPr>
          <w:rFonts w:ascii="Cambria" w:hAnsi="Cambria"/>
          <w:kern w:val="0"/>
          <w:sz w:val="24"/>
          <w:szCs w:val="24"/>
          <w14:ligatures w14:val="none"/>
        </w:rPr>
        <w:t>W roku 202</w:t>
      </w:r>
      <w:r w:rsidR="00290F0A">
        <w:rPr>
          <w:rFonts w:ascii="Cambria" w:hAnsi="Cambria"/>
          <w:kern w:val="0"/>
          <w:sz w:val="24"/>
          <w:szCs w:val="24"/>
          <w14:ligatures w14:val="none"/>
        </w:rPr>
        <w:t>4</w:t>
      </w:r>
      <w:r w:rsidRPr="00A57F9F">
        <w:rPr>
          <w:rFonts w:ascii="Cambria" w:hAnsi="Cambria"/>
          <w:kern w:val="0"/>
          <w:sz w:val="24"/>
          <w:szCs w:val="24"/>
          <w14:ligatures w14:val="none"/>
        </w:rPr>
        <w:t xml:space="preserve"> Wójt Gminy Kobylanka brała udział w następujących szkoleniach lub konferencjach:</w:t>
      </w:r>
    </w:p>
    <w:tbl>
      <w:tblPr>
        <w:tblStyle w:val="Tabela-Siatka"/>
        <w:tblW w:w="9640" w:type="dxa"/>
        <w:tblInd w:w="-289" w:type="dxa"/>
        <w:tblCellMar>
          <w:top w:w="113" w:type="dxa"/>
          <w:left w:w="284" w:type="dxa"/>
          <w:bottom w:w="113" w:type="dxa"/>
          <w:right w:w="284" w:type="dxa"/>
        </w:tblCellMar>
        <w:tblLook w:val="04A0" w:firstRow="1" w:lastRow="0" w:firstColumn="1" w:lastColumn="0" w:noHBand="0" w:noVBand="1"/>
      </w:tblPr>
      <w:tblGrid>
        <w:gridCol w:w="5671"/>
        <w:gridCol w:w="3969"/>
      </w:tblGrid>
      <w:tr w:rsidR="00DA5109" w:rsidRPr="00A57F9F" w14:paraId="44F8F69A" w14:textId="77777777" w:rsidTr="00003A9F">
        <w:trPr>
          <w:trHeight w:val="520"/>
        </w:trPr>
        <w:tc>
          <w:tcPr>
            <w:tcW w:w="5671" w:type="dxa"/>
            <w:shd w:val="clear" w:color="auto" w:fill="B4C6E7" w:themeFill="accent1" w:themeFillTint="66"/>
            <w:vAlign w:val="center"/>
          </w:tcPr>
          <w:p w14:paraId="432D6846" w14:textId="77777777" w:rsidR="00DA5109" w:rsidRPr="00A57F9F" w:rsidRDefault="00DA5109" w:rsidP="00520047">
            <w:pPr>
              <w:jc w:val="center"/>
              <w:rPr>
                <w:rFonts w:ascii="Cambria" w:hAnsi="Cambria"/>
                <w:b/>
                <w:bCs/>
                <w:sz w:val="24"/>
                <w:szCs w:val="24"/>
              </w:rPr>
            </w:pPr>
            <w:r w:rsidRPr="00A57F9F">
              <w:rPr>
                <w:rFonts w:ascii="Cambria" w:hAnsi="Cambria"/>
                <w:b/>
                <w:bCs/>
                <w:sz w:val="24"/>
                <w:szCs w:val="24"/>
              </w:rPr>
              <w:t>Temat szkolenia</w:t>
            </w:r>
          </w:p>
        </w:tc>
        <w:tc>
          <w:tcPr>
            <w:tcW w:w="3969" w:type="dxa"/>
            <w:shd w:val="clear" w:color="auto" w:fill="B4C6E7" w:themeFill="accent1" w:themeFillTint="66"/>
            <w:vAlign w:val="center"/>
          </w:tcPr>
          <w:p w14:paraId="400618FA" w14:textId="77777777" w:rsidR="00DA5109" w:rsidRPr="00A57F9F" w:rsidRDefault="00DA5109" w:rsidP="00520047">
            <w:pPr>
              <w:jc w:val="center"/>
              <w:rPr>
                <w:rFonts w:ascii="Cambria" w:hAnsi="Cambria"/>
                <w:b/>
                <w:bCs/>
                <w:sz w:val="24"/>
                <w:szCs w:val="24"/>
              </w:rPr>
            </w:pPr>
            <w:r w:rsidRPr="00A57F9F">
              <w:rPr>
                <w:rFonts w:ascii="Cambria" w:hAnsi="Cambria"/>
                <w:b/>
                <w:bCs/>
                <w:sz w:val="24"/>
                <w:szCs w:val="24"/>
              </w:rPr>
              <w:t>Organizator</w:t>
            </w:r>
          </w:p>
        </w:tc>
      </w:tr>
      <w:tr w:rsidR="00290F0A" w:rsidRPr="00A57F9F" w14:paraId="3241EE09" w14:textId="77777777" w:rsidTr="00632F2E">
        <w:tc>
          <w:tcPr>
            <w:tcW w:w="5671" w:type="dxa"/>
          </w:tcPr>
          <w:p w14:paraId="1E194C3C" w14:textId="1B27B19A" w:rsidR="00290F0A" w:rsidRPr="00632F2E" w:rsidRDefault="00290F0A" w:rsidP="00290F0A">
            <w:pPr>
              <w:rPr>
                <w:rFonts w:ascii="Cambria" w:hAnsi="Cambria"/>
                <w:sz w:val="24"/>
                <w:szCs w:val="24"/>
              </w:rPr>
            </w:pPr>
            <w:r w:rsidRPr="00632F2E">
              <w:rPr>
                <w:rFonts w:ascii="Cambria" w:hAnsi="Cambria"/>
                <w:sz w:val="24"/>
                <w:szCs w:val="24"/>
              </w:rPr>
              <w:t>Fundusze Europejskie dla Pomorza Zachodniego 2021-2027, gospodark</w:t>
            </w:r>
            <w:r w:rsidRPr="00632F2E">
              <w:rPr>
                <w:rFonts w:ascii="Cambria" w:hAnsi="Cambria"/>
                <w:sz w:val="24"/>
                <w:szCs w:val="24"/>
              </w:rPr>
              <w:t>a</w:t>
            </w:r>
            <w:r w:rsidRPr="00632F2E">
              <w:rPr>
                <w:rFonts w:ascii="Cambria" w:hAnsi="Cambria"/>
                <w:sz w:val="24"/>
                <w:szCs w:val="24"/>
              </w:rPr>
              <w:t xml:space="preserve"> odpadami, finansowanie pomocy społeczne</w:t>
            </w:r>
            <w:r w:rsidRPr="00632F2E">
              <w:rPr>
                <w:rFonts w:ascii="Cambria" w:hAnsi="Cambria"/>
                <w:sz w:val="24"/>
                <w:szCs w:val="24"/>
              </w:rPr>
              <w:t>j</w:t>
            </w:r>
            <w:r w:rsidRPr="00632F2E">
              <w:rPr>
                <w:rFonts w:ascii="Cambria" w:hAnsi="Cambria"/>
                <w:sz w:val="24"/>
                <w:szCs w:val="24"/>
              </w:rPr>
              <w:t>, finansowanie zadań oświatowych, przyszłość samorządu w aspekcie dwukadencyjności, strategia rozwoju gminy jako dokument obligatoryjny niezbędny do stworzenia planu ogólnego</w:t>
            </w:r>
          </w:p>
        </w:tc>
        <w:tc>
          <w:tcPr>
            <w:tcW w:w="3969" w:type="dxa"/>
            <w:vAlign w:val="center"/>
          </w:tcPr>
          <w:p w14:paraId="4B8E6EEA" w14:textId="10ED26F2" w:rsidR="00290F0A" w:rsidRPr="00632F2E" w:rsidRDefault="00290F0A" w:rsidP="00632F2E">
            <w:pPr>
              <w:jc w:val="center"/>
              <w:rPr>
                <w:rFonts w:ascii="Cambria" w:hAnsi="Cambria"/>
                <w:sz w:val="24"/>
                <w:szCs w:val="24"/>
              </w:rPr>
            </w:pPr>
            <w:r w:rsidRPr="00632F2E">
              <w:rPr>
                <w:rFonts w:ascii="Cambria" w:hAnsi="Cambria"/>
                <w:sz w:val="24"/>
                <w:szCs w:val="24"/>
              </w:rPr>
              <w:t xml:space="preserve">Konwent Wójtów, Burmistrzów i Prezydentów </w:t>
            </w:r>
            <w:r w:rsidR="00632F2E">
              <w:rPr>
                <w:rFonts w:ascii="Cambria" w:hAnsi="Cambria"/>
                <w:sz w:val="24"/>
                <w:szCs w:val="24"/>
              </w:rPr>
              <w:t xml:space="preserve">Miast </w:t>
            </w:r>
            <w:r w:rsidRPr="00632F2E">
              <w:rPr>
                <w:rFonts w:ascii="Cambria" w:hAnsi="Cambria"/>
                <w:sz w:val="24"/>
                <w:szCs w:val="24"/>
              </w:rPr>
              <w:t>Województwa Zachodniopomorskiego</w:t>
            </w:r>
          </w:p>
        </w:tc>
      </w:tr>
      <w:tr w:rsidR="00290F0A" w:rsidRPr="00A57F9F" w14:paraId="0C724B87" w14:textId="77777777" w:rsidTr="00632F2E">
        <w:trPr>
          <w:trHeight w:val="416"/>
        </w:trPr>
        <w:tc>
          <w:tcPr>
            <w:tcW w:w="5671" w:type="dxa"/>
          </w:tcPr>
          <w:p w14:paraId="26559FBF" w14:textId="5CD53384" w:rsidR="00290F0A" w:rsidRPr="00632F2E" w:rsidRDefault="00290F0A" w:rsidP="00290F0A">
            <w:pPr>
              <w:rPr>
                <w:rFonts w:ascii="Cambria" w:hAnsi="Cambria"/>
                <w:sz w:val="24"/>
                <w:szCs w:val="24"/>
              </w:rPr>
            </w:pPr>
            <w:r w:rsidRPr="00632F2E">
              <w:rPr>
                <w:rFonts w:ascii="Cambria" w:hAnsi="Cambria"/>
                <w:sz w:val="24"/>
                <w:szCs w:val="24"/>
              </w:rPr>
              <w:t xml:space="preserve">Prawno-ustrojowa pozycja regionalnych izb obrachunkowych, ustawa o finansach publicznych, działania nadzorcze RIO, procedura absolutoryjna, działalność kontrolna RIO, postępowanie w sprawie odpowiedzialności za naruszenie dyscypliny finansów publicznych </w:t>
            </w:r>
          </w:p>
        </w:tc>
        <w:tc>
          <w:tcPr>
            <w:tcW w:w="3969" w:type="dxa"/>
            <w:vAlign w:val="center"/>
          </w:tcPr>
          <w:p w14:paraId="3DDE1903" w14:textId="3ABA6B0D" w:rsidR="00290F0A" w:rsidRPr="00632F2E" w:rsidRDefault="00290F0A" w:rsidP="00632F2E">
            <w:pPr>
              <w:jc w:val="center"/>
              <w:rPr>
                <w:rFonts w:ascii="Cambria" w:hAnsi="Cambria"/>
                <w:sz w:val="24"/>
                <w:szCs w:val="24"/>
              </w:rPr>
            </w:pPr>
            <w:r w:rsidRPr="00632F2E">
              <w:rPr>
                <w:rFonts w:ascii="Cambria" w:hAnsi="Cambria"/>
                <w:sz w:val="24"/>
                <w:szCs w:val="24"/>
              </w:rPr>
              <w:t>Regionalna Izba Obrachunkowa w Szczecinie</w:t>
            </w:r>
          </w:p>
        </w:tc>
      </w:tr>
    </w:tbl>
    <w:p w14:paraId="06CE6A05" w14:textId="77777777" w:rsidR="00DA5109" w:rsidRDefault="00DA5109" w:rsidP="00DA5109">
      <w:pPr>
        <w:spacing w:after="0" w:line="360" w:lineRule="auto"/>
        <w:ind w:left="-284" w:right="-284"/>
        <w:rPr>
          <w:rFonts w:ascii="Cambria" w:hAnsi="Cambria"/>
          <w:kern w:val="0"/>
          <w:sz w:val="24"/>
          <w:szCs w:val="24"/>
          <w14:ligatures w14:val="none"/>
        </w:rPr>
      </w:pPr>
    </w:p>
    <w:p w14:paraId="37C5ED20" w14:textId="77777777" w:rsidR="00DA5109" w:rsidRDefault="00DA5109" w:rsidP="00DA5109">
      <w:pPr>
        <w:spacing w:after="0" w:line="360" w:lineRule="auto"/>
        <w:ind w:left="-284" w:right="-284"/>
        <w:rPr>
          <w:rFonts w:ascii="Cambria" w:hAnsi="Cambria"/>
          <w:kern w:val="0"/>
          <w:sz w:val="24"/>
          <w:szCs w:val="24"/>
          <w14:ligatures w14:val="none"/>
        </w:rPr>
      </w:pPr>
    </w:p>
    <w:p w14:paraId="14F9A0FB" w14:textId="77777777" w:rsidR="003A710D" w:rsidRDefault="003A710D" w:rsidP="00DA5109">
      <w:pPr>
        <w:spacing w:after="0" w:line="360" w:lineRule="auto"/>
        <w:ind w:left="-284" w:right="-284"/>
        <w:rPr>
          <w:rFonts w:ascii="Cambria" w:hAnsi="Cambria"/>
          <w:kern w:val="0"/>
          <w:sz w:val="24"/>
          <w:szCs w:val="24"/>
          <w14:ligatures w14:val="none"/>
        </w:rPr>
      </w:pPr>
    </w:p>
    <w:p w14:paraId="162FA34C" w14:textId="77777777" w:rsidR="003A710D" w:rsidRDefault="003A710D" w:rsidP="00DA5109">
      <w:pPr>
        <w:spacing w:after="0" w:line="360" w:lineRule="auto"/>
        <w:ind w:left="-284" w:right="-284"/>
        <w:rPr>
          <w:rFonts w:ascii="Cambria" w:hAnsi="Cambria"/>
          <w:kern w:val="0"/>
          <w:sz w:val="24"/>
          <w:szCs w:val="24"/>
          <w14:ligatures w14:val="none"/>
        </w:rPr>
      </w:pPr>
    </w:p>
    <w:p w14:paraId="38D90099" w14:textId="77777777" w:rsidR="003A710D" w:rsidRDefault="003A710D" w:rsidP="00DA5109">
      <w:pPr>
        <w:spacing w:after="0" w:line="360" w:lineRule="auto"/>
        <w:ind w:left="-284" w:right="-284"/>
        <w:rPr>
          <w:rFonts w:ascii="Cambria" w:hAnsi="Cambria"/>
          <w:kern w:val="0"/>
          <w:sz w:val="24"/>
          <w:szCs w:val="24"/>
          <w14:ligatures w14:val="none"/>
        </w:rPr>
      </w:pPr>
    </w:p>
    <w:p w14:paraId="1C7A9DC1" w14:textId="77777777" w:rsidR="003A710D" w:rsidRDefault="003A710D" w:rsidP="00DA5109">
      <w:pPr>
        <w:spacing w:after="0" w:line="360" w:lineRule="auto"/>
        <w:ind w:left="-284" w:right="-284"/>
        <w:rPr>
          <w:rFonts w:ascii="Cambria" w:hAnsi="Cambria"/>
          <w:kern w:val="0"/>
          <w:sz w:val="24"/>
          <w:szCs w:val="24"/>
          <w14:ligatures w14:val="none"/>
        </w:rPr>
      </w:pPr>
    </w:p>
    <w:p w14:paraId="30B644BB" w14:textId="77777777" w:rsidR="003A710D" w:rsidRDefault="003A710D" w:rsidP="00DA5109">
      <w:pPr>
        <w:spacing w:after="0" w:line="360" w:lineRule="auto"/>
        <w:ind w:left="-284" w:right="-284"/>
        <w:rPr>
          <w:rFonts w:ascii="Cambria" w:hAnsi="Cambria"/>
          <w:kern w:val="0"/>
          <w:sz w:val="24"/>
          <w:szCs w:val="24"/>
          <w14:ligatures w14:val="none"/>
        </w:rPr>
      </w:pPr>
    </w:p>
    <w:p w14:paraId="1167D2E7" w14:textId="77777777" w:rsidR="003A710D" w:rsidRDefault="003A710D" w:rsidP="00DA5109">
      <w:pPr>
        <w:spacing w:after="0" w:line="360" w:lineRule="auto"/>
        <w:ind w:left="-284" w:right="-284"/>
        <w:rPr>
          <w:rFonts w:ascii="Cambria" w:hAnsi="Cambria"/>
          <w:kern w:val="0"/>
          <w:sz w:val="24"/>
          <w:szCs w:val="24"/>
          <w14:ligatures w14:val="none"/>
        </w:rPr>
      </w:pPr>
    </w:p>
    <w:p w14:paraId="52884F0B" w14:textId="77777777" w:rsidR="00AA427B" w:rsidRDefault="00AA427B" w:rsidP="00DA5109">
      <w:pPr>
        <w:spacing w:after="0" w:line="360" w:lineRule="auto"/>
        <w:ind w:left="-284" w:right="-284"/>
        <w:rPr>
          <w:rFonts w:ascii="Cambria" w:hAnsi="Cambria"/>
          <w:kern w:val="0"/>
          <w:sz w:val="24"/>
          <w:szCs w:val="24"/>
          <w14:ligatures w14:val="none"/>
        </w:rPr>
      </w:pPr>
    </w:p>
    <w:p w14:paraId="75621BE5" w14:textId="77777777" w:rsidR="00AA427B" w:rsidRDefault="00AA427B" w:rsidP="00DA5109">
      <w:pPr>
        <w:spacing w:after="0" w:line="360" w:lineRule="auto"/>
        <w:ind w:left="-284" w:right="-284"/>
        <w:rPr>
          <w:rFonts w:ascii="Cambria" w:hAnsi="Cambria"/>
          <w:kern w:val="0"/>
          <w:sz w:val="24"/>
          <w:szCs w:val="24"/>
          <w14:ligatures w14:val="none"/>
        </w:rPr>
      </w:pPr>
    </w:p>
    <w:p w14:paraId="3E655325" w14:textId="77777777" w:rsidR="00AA427B" w:rsidRDefault="00AA427B" w:rsidP="00DA5109">
      <w:pPr>
        <w:spacing w:after="0" w:line="360" w:lineRule="auto"/>
        <w:ind w:left="-284" w:right="-284"/>
        <w:rPr>
          <w:rFonts w:ascii="Cambria" w:hAnsi="Cambria"/>
          <w:kern w:val="0"/>
          <w:sz w:val="24"/>
          <w:szCs w:val="24"/>
          <w14:ligatures w14:val="none"/>
        </w:rPr>
      </w:pPr>
    </w:p>
    <w:p w14:paraId="6526517D" w14:textId="77777777" w:rsidR="00AA427B" w:rsidRDefault="00AA427B" w:rsidP="00DA5109">
      <w:pPr>
        <w:spacing w:after="0" w:line="360" w:lineRule="auto"/>
        <w:ind w:left="-284" w:right="-284"/>
        <w:rPr>
          <w:rFonts w:ascii="Cambria" w:hAnsi="Cambria"/>
          <w:kern w:val="0"/>
          <w:sz w:val="24"/>
          <w:szCs w:val="24"/>
          <w14:ligatures w14:val="none"/>
        </w:rPr>
      </w:pPr>
    </w:p>
    <w:p w14:paraId="4DBA92F1" w14:textId="77777777" w:rsidR="00AA427B" w:rsidRDefault="00AA427B" w:rsidP="00DA5109">
      <w:pPr>
        <w:spacing w:after="0" w:line="360" w:lineRule="auto"/>
        <w:ind w:left="-284" w:right="-284"/>
        <w:rPr>
          <w:rFonts w:ascii="Cambria" w:hAnsi="Cambria"/>
          <w:kern w:val="0"/>
          <w:sz w:val="24"/>
          <w:szCs w:val="24"/>
          <w14:ligatures w14:val="none"/>
        </w:rPr>
      </w:pPr>
    </w:p>
    <w:p w14:paraId="749C8213" w14:textId="77777777" w:rsidR="00AA427B" w:rsidRDefault="00AA427B" w:rsidP="00DA5109">
      <w:pPr>
        <w:spacing w:after="0" w:line="360" w:lineRule="auto"/>
        <w:ind w:left="-284" w:right="-284"/>
        <w:rPr>
          <w:rFonts w:ascii="Cambria" w:hAnsi="Cambria"/>
          <w:kern w:val="0"/>
          <w:sz w:val="24"/>
          <w:szCs w:val="24"/>
          <w14:ligatures w14:val="none"/>
        </w:rPr>
      </w:pPr>
    </w:p>
    <w:p w14:paraId="4C546DAE" w14:textId="77777777" w:rsidR="00DA5109" w:rsidRPr="00A57F9F" w:rsidRDefault="00DA5109" w:rsidP="00DA5109">
      <w:pPr>
        <w:keepNext/>
        <w:tabs>
          <w:tab w:val="num" w:pos="0"/>
        </w:tabs>
        <w:suppressAutoHyphens/>
        <w:spacing w:after="0" w:line="240" w:lineRule="auto"/>
        <w:ind w:hanging="284"/>
        <w:jc w:val="center"/>
        <w:outlineLvl w:val="0"/>
        <w:rPr>
          <w:rFonts w:ascii="Cambria" w:eastAsia="Times New Roman" w:hAnsi="Cambria" w:cs="Times New Roman"/>
          <w:b/>
          <w:bCs/>
          <w:kern w:val="0"/>
          <w:sz w:val="32"/>
          <w:szCs w:val="32"/>
          <w:lang w:eastAsia="ar-SA"/>
          <w14:ligatures w14:val="none"/>
        </w:rPr>
      </w:pPr>
      <w:bookmarkStart w:id="63" w:name="_Toc199507858"/>
      <w:r w:rsidRPr="00A57F9F">
        <w:rPr>
          <w:rFonts w:ascii="Cambria" w:eastAsia="Times New Roman" w:hAnsi="Cambria" w:cs="Times New Roman"/>
          <w:b/>
          <w:bCs/>
          <w:color w:val="002060"/>
          <w:kern w:val="0"/>
          <w:sz w:val="32"/>
          <w:szCs w:val="32"/>
          <w:lang w:eastAsia="ar-SA"/>
          <w14:ligatures w14:val="none"/>
        </w:rPr>
        <w:lastRenderedPageBreak/>
        <w:t>V. PODSUMOWANIE</w:t>
      </w:r>
      <w:bookmarkEnd w:id="63"/>
    </w:p>
    <w:p w14:paraId="60D807DC" w14:textId="77777777" w:rsidR="00B73439" w:rsidRDefault="00DA5109" w:rsidP="00472F6D">
      <w:pPr>
        <w:spacing w:before="100" w:beforeAutospacing="1" w:after="0" w:line="360" w:lineRule="auto"/>
        <w:ind w:left="-284" w:right="-284"/>
        <w:jc w:val="both"/>
        <w:rPr>
          <w:rFonts w:ascii="Cambria" w:hAnsi="Cambria"/>
          <w:kern w:val="0"/>
          <w:sz w:val="24"/>
          <w:szCs w:val="24"/>
          <w14:ligatures w14:val="none"/>
        </w:rPr>
      </w:pPr>
      <w:r w:rsidRPr="00A57F9F">
        <w:rPr>
          <w:rFonts w:ascii="Cambria" w:hAnsi="Cambria"/>
          <w:kern w:val="0"/>
          <w:sz w:val="24"/>
          <w:szCs w:val="24"/>
          <w14:ligatures w14:val="none"/>
        </w:rPr>
        <w:t>Raport o stanie Gminy Kobylanka za 202</w:t>
      </w:r>
      <w:r w:rsidR="00632F2E">
        <w:rPr>
          <w:rFonts w:ascii="Cambria" w:hAnsi="Cambria"/>
          <w:kern w:val="0"/>
          <w:sz w:val="24"/>
          <w:szCs w:val="24"/>
          <w14:ligatures w14:val="none"/>
        </w:rPr>
        <w:t>4</w:t>
      </w:r>
      <w:r w:rsidRPr="00A57F9F">
        <w:rPr>
          <w:rFonts w:ascii="Cambria" w:hAnsi="Cambria"/>
          <w:kern w:val="0"/>
          <w:sz w:val="24"/>
          <w:szCs w:val="24"/>
          <w14:ligatures w14:val="none"/>
        </w:rPr>
        <w:t xml:space="preserve"> r. zawiera wszystkie ważniejsze informacje dotyczące sytuacji finansowej, realizacji zaplanowanych działań</w:t>
      </w:r>
      <w:r w:rsidR="00E27A6E">
        <w:rPr>
          <w:rFonts w:ascii="Cambria" w:hAnsi="Cambria"/>
          <w:kern w:val="0"/>
          <w:sz w:val="24"/>
          <w:szCs w:val="24"/>
          <w14:ligatures w14:val="none"/>
        </w:rPr>
        <w:t>, programów i polityk</w:t>
      </w:r>
      <w:r w:rsidRPr="00A57F9F">
        <w:rPr>
          <w:rFonts w:ascii="Cambria" w:hAnsi="Cambria"/>
          <w:kern w:val="0"/>
          <w:sz w:val="24"/>
          <w:szCs w:val="24"/>
          <w14:ligatures w14:val="none"/>
        </w:rPr>
        <w:t xml:space="preserve">, </w:t>
      </w:r>
      <w:r w:rsidR="00E27A6E">
        <w:rPr>
          <w:rFonts w:ascii="Cambria" w:hAnsi="Cambria"/>
          <w:kern w:val="0"/>
          <w:sz w:val="24"/>
          <w:szCs w:val="24"/>
          <w14:ligatures w14:val="none"/>
        </w:rPr>
        <w:t xml:space="preserve">a także </w:t>
      </w:r>
      <w:r w:rsidR="004B382C">
        <w:rPr>
          <w:rFonts w:ascii="Cambria" w:hAnsi="Cambria"/>
          <w:kern w:val="0"/>
          <w:sz w:val="24"/>
          <w:szCs w:val="24"/>
          <w14:ligatures w14:val="none"/>
        </w:rPr>
        <w:t xml:space="preserve">rozwiązywanych </w:t>
      </w:r>
      <w:r w:rsidRPr="00A57F9F">
        <w:rPr>
          <w:rFonts w:ascii="Cambria" w:hAnsi="Cambria"/>
          <w:kern w:val="0"/>
          <w:sz w:val="24"/>
          <w:szCs w:val="24"/>
          <w14:ligatures w14:val="none"/>
        </w:rPr>
        <w:t xml:space="preserve">problemów i </w:t>
      </w:r>
      <w:r w:rsidR="004B382C">
        <w:rPr>
          <w:rFonts w:ascii="Cambria" w:hAnsi="Cambria"/>
          <w:kern w:val="0"/>
          <w:sz w:val="24"/>
          <w:szCs w:val="24"/>
          <w14:ligatures w14:val="none"/>
        </w:rPr>
        <w:t xml:space="preserve">podejmowanych </w:t>
      </w:r>
      <w:r w:rsidRPr="00A57F9F">
        <w:rPr>
          <w:rFonts w:ascii="Cambria" w:hAnsi="Cambria"/>
          <w:kern w:val="0"/>
          <w:sz w:val="24"/>
          <w:szCs w:val="24"/>
          <w14:ligatures w14:val="none"/>
        </w:rPr>
        <w:t>wyzwań.</w:t>
      </w:r>
    </w:p>
    <w:p w14:paraId="4F5D804B" w14:textId="28AD2564" w:rsidR="00B73439" w:rsidRDefault="00DA5109" w:rsidP="00B73439">
      <w:pPr>
        <w:spacing w:before="240" w:after="0" w:line="360" w:lineRule="auto"/>
        <w:ind w:left="-284" w:right="-284"/>
        <w:jc w:val="both"/>
        <w:rPr>
          <w:rFonts w:ascii="Cambria" w:hAnsi="Cambria" w:cs="Times New Roman"/>
          <w:kern w:val="0"/>
          <w:sz w:val="24"/>
          <w:szCs w:val="24"/>
          <w14:ligatures w14:val="none"/>
        </w:rPr>
      </w:pPr>
      <w:r w:rsidRPr="00A57F9F">
        <w:rPr>
          <w:rFonts w:ascii="Cambria" w:hAnsi="Cambria"/>
          <w:kern w:val="0"/>
          <w:sz w:val="24"/>
          <w:szCs w:val="24"/>
          <w14:ligatures w14:val="none"/>
        </w:rPr>
        <w:t>Budżet gminy na 202</w:t>
      </w:r>
      <w:r w:rsidR="00B73439">
        <w:rPr>
          <w:rFonts w:ascii="Cambria" w:hAnsi="Cambria"/>
          <w:kern w:val="0"/>
          <w:sz w:val="24"/>
          <w:szCs w:val="24"/>
          <w14:ligatures w14:val="none"/>
        </w:rPr>
        <w:t>4</w:t>
      </w:r>
      <w:r w:rsidRPr="00A57F9F">
        <w:rPr>
          <w:rFonts w:ascii="Cambria" w:hAnsi="Cambria"/>
          <w:kern w:val="0"/>
          <w:sz w:val="24"/>
          <w:szCs w:val="24"/>
          <w14:ligatures w14:val="none"/>
        </w:rPr>
        <w:t xml:space="preserve"> r., przyjęty uchwałą </w:t>
      </w:r>
      <w:r w:rsidR="00B73439" w:rsidRPr="00ED5AFE">
        <w:rPr>
          <w:rFonts w:ascii="Cambria" w:hAnsi="Cambria" w:cs="Times New Roman"/>
          <w:sz w:val="24"/>
          <w:szCs w:val="24"/>
        </w:rPr>
        <w:t xml:space="preserve">Nr </w:t>
      </w:r>
      <w:r w:rsidR="00B73439">
        <w:rPr>
          <w:rFonts w:ascii="Cambria" w:hAnsi="Cambria" w:cs="Times New Roman"/>
          <w:sz w:val="24"/>
          <w:szCs w:val="24"/>
        </w:rPr>
        <w:t>LVIII/422/23</w:t>
      </w:r>
      <w:r w:rsidR="00B73439" w:rsidRPr="00E91FAE">
        <w:rPr>
          <w:rFonts w:ascii="Cambria" w:hAnsi="Cambria" w:cs="Times New Roman"/>
          <w:sz w:val="24"/>
          <w:szCs w:val="24"/>
        </w:rPr>
        <w:t xml:space="preserve"> </w:t>
      </w:r>
      <w:r w:rsidR="00B73439" w:rsidRPr="00E91FAE">
        <w:rPr>
          <w:rFonts w:ascii="Cambria" w:hAnsi="Cambria" w:cs="Times New Roman"/>
          <w:kern w:val="0"/>
          <w:sz w:val="24"/>
          <w:szCs w:val="24"/>
          <w14:ligatures w14:val="none"/>
        </w:rPr>
        <w:t xml:space="preserve">Rady Gminy Kobylanka z dnia </w:t>
      </w:r>
      <w:r w:rsidR="00B73439">
        <w:rPr>
          <w:rFonts w:ascii="Cambria" w:hAnsi="Cambria" w:cs="Times New Roman"/>
          <w:kern w:val="0"/>
          <w:sz w:val="24"/>
          <w:szCs w:val="24"/>
          <w14:ligatures w14:val="none"/>
        </w:rPr>
        <w:t>20</w:t>
      </w:r>
      <w:r w:rsidR="00B73439" w:rsidRPr="00E91FAE">
        <w:rPr>
          <w:rFonts w:ascii="Cambria" w:hAnsi="Cambria" w:cs="Times New Roman"/>
          <w:sz w:val="24"/>
          <w:szCs w:val="24"/>
        </w:rPr>
        <w:t xml:space="preserve"> grudnia 202</w:t>
      </w:r>
      <w:r w:rsidR="00B73439">
        <w:rPr>
          <w:rFonts w:ascii="Cambria" w:hAnsi="Cambria" w:cs="Times New Roman"/>
          <w:sz w:val="24"/>
          <w:szCs w:val="24"/>
        </w:rPr>
        <w:t>3</w:t>
      </w:r>
      <w:r w:rsidR="00B73439" w:rsidRPr="00E91FAE">
        <w:rPr>
          <w:rFonts w:ascii="Cambria" w:hAnsi="Cambria" w:cs="Times New Roman"/>
          <w:sz w:val="24"/>
          <w:szCs w:val="24"/>
        </w:rPr>
        <w:t xml:space="preserve"> r. </w:t>
      </w:r>
      <w:r w:rsidR="00B73439" w:rsidRPr="00E91FAE">
        <w:rPr>
          <w:rFonts w:ascii="Cambria" w:hAnsi="Cambria" w:cs="Times New Roman"/>
          <w:kern w:val="0"/>
          <w:sz w:val="24"/>
          <w:szCs w:val="24"/>
          <w14:ligatures w14:val="none"/>
        </w:rPr>
        <w:t xml:space="preserve"> </w:t>
      </w:r>
      <w:r w:rsidR="00B73439">
        <w:rPr>
          <w:rFonts w:ascii="Cambria" w:hAnsi="Cambria" w:cs="Times New Roman"/>
          <w:kern w:val="0"/>
          <w:sz w:val="24"/>
          <w:szCs w:val="24"/>
          <w14:ligatures w14:val="none"/>
        </w:rPr>
        <w:t xml:space="preserve">zakładał dochody w kwocie </w:t>
      </w:r>
      <w:r w:rsidR="00B73439">
        <w:rPr>
          <w:rFonts w:ascii="Cambria" w:hAnsi="Cambria" w:cs="Times New Roman"/>
          <w:sz w:val="24"/>
          <w:szCs w:val="24"/>
        </w:rPr>
        <w:t xml:space="preserve">70 696 572,00 </w:t>
      </w:r>
      <w:r w:rsidR="00B73439" w:rsidRPr="00E91FAE">
        <w:rPr>
          <w:rFonts w:ascii="Cambria" w:hAnsi="Cambria" w:cs="Times New Roman"/>
          <w:kern w:val="0"/>
          <w:sz w:val="24"/>
          <w:szCs w:val="24"/>
          <w14:ligatures w14:val="none"/>
        </w:rPr>
        <w:t>zł</w:t>
      </w:r>
      <w:r w:rsidR="00B73439">
        <w:rPr>
          <w:rFonts w:ascii="Cambria" w:hAnsi="Cambria" w:cs="Times New Roman"/>
          <w:kern w:val="0"/>
          <w:sz w:val="24"/>
          <w:szCs w:val="24"/>
          <w14:ligatures w14:val="none"/>
        </w:rPr>
        <w:t xml:space="preserve"> i wydatki w kwocie</w:t>
      </w:r>
      <w:r w:rsidR="00B73439" w:rsidRPr="00E91FAE">
        <w:rPr>
          <w:rFonts w:ascii="Cambria" w:hAnsi="Cambria" w:cs="Times New Roman"/>
          <w:kern w:val="0"/>
          <w:sz w:val="24"/>
          <w:szCs w:val="24"/>
          <w14:ligatures w14:val="none"/>
        </w:rPr>
        <w:t xml:space="preserve"> </w:t>
      </w:r>
      <w:r w:rsidR="00B73439">
        <w:rPr>
          <w:rFonts w:ascii="Cambria" w:hAnsi="Cambria" w:cs="Times New Roman"/>
          <w:sz w:val="24"/>
          <w:szCs w:val="24"/>
        </w:rPr>
        <w:t>69 664 572,00</w:t>
      </w:r>
      <w:r w:rsidR="00B73439" w:rsidRPr="00ED5AFE">
        <w:rPr>
          <w:rFonts w:ascii="Cambria" w:hAnsi="Cambria" w:cs="Times New Roman"/>
          <w:sz w:val="24"/>
          <w:szCs w:val="24"/>
        </w:rPr>
        <w:t xml:space="preserve"> </w:t>
      </w:r>
      <w:r w:rsidR="00B73439" w:rsidRPr="00E91FAE">
        <w:rPr>
          <w:rFonts w:ascii="Cambria" w:hAnsi="Cambria" w:cs="Times New Roman"/>
          <w:kern w:val="0"/>
          <w:sz w:val="24"/>
          <w:szCs w:val="24"/>
          <w14:ligatures w14:val="none"/>
        </w:rPr>
        <w:t>zł.</w:t>
      </w:r>
      <w:r w:rsidR="00B73439">
        <w:rPr>
          <w:rFonts w:ascii="Cambria" w:hAnsi="Cambria" w:cs="Times New Roman"/>
          <w:kern w:val="0"/>
          <w:sz w:val="24"/>
          <w:szCs w:val="24"/>
          <w14:ligatures w14:val="none"/>
        </w:rPr>
        <w:t xml:space="preserve"> Choć w trakcie roku budżet był zmieniany zarówno uchwałami Rady Gminy Kobylanka oraz zarządzeniami Wójta Gminy Kobylanka, które zwiększały plan dochodów i wydatków, ostatecznie faktyczna realizacja budżetu okazała się zbliżona do pierwotnych założeń – dochody wykonano na poziomie </w:t>
      </w:r>
      <w:r w:rsidR="00B73439">
        <w:rPr>
          <w:rFonts w:ascii="Cambria" w:hAnsi="Cambria" w:cs="Times New Roman"/>
          <w:sz w:val="24"/>
          <w:szCs w:val="24"/>
        </w:rPr>
        <w:t>70 097 155,70</w:t>
      </w:r>
      <w:r w:rsidR="00B73439" w:rsidRPr="00020399">
        <w:rPr>
          <w:rFonts w:ascii="Cambria" w:hAnsi="Cambria" w:cs="Times New Roman"/>
          <w:sz w:val="24"/>
          <w:szCs w:val="24"/>
        </w:rPr>
        <w:t xml:space="preserve"> </w:t>
      </w:r>
      <w:r w:rsidR="00B73439" w:rsidRPr="00E91FAE">
        <w:rPr>
          <w:rFonts w:ascii="Cambria" w:hAnsi="Cambria" w:cs="Times New Roman"/>
          <w:kern w:val="0"/>
          <w:sz w:val="24"/>
          <w:szCs w:val="24"/>
          <w14:ligatures w14:val="none"/>
        </w:rPr>
        <w:t>zł</w:t>
      </w:r>
      <w:r w:rsidR="00B73439">
        <w:rPr>
          <w:rFonts w:ascii="Cambria" w:hAnsi="Cambria" w:cs="Times New Roman"/>
          <w:kern w:val="0"/>
          <w:sz w:val="24"/>
          <w:szCs w:val="24"/>
          <w14:ligatures w14:val="none"/>
        </w:rPr>
        <w:t xml:space="preserve">, a wydatki – </w:t>
      </w:r>
      <w:r w:rsidR="00B73439">
        <w:rPr>
          <w:rFonts w:ascii="Cambria" w:hAnsi="Cambria" w:cs="Times New Roman"/>
          <w:sz w:val="24"/>
          <w:szCs w:val="24"/>
        </w:rPr>
        <w:t xml:space="preserve">69 486 604,84 </w:t>
      </w:r>
      <w:r w:rsidR="00B73439" w:rsidRPr="00E91FAE">
        <w:rPr>
          <w:rFonts w:ascii="Cambria" w:hAnsi="Cambria" w:cs="Times New Roman"/>
          <w:kern w:val="0"/>
          <w:sz w:val="24"/>
          <w:szCs w:val="24"/>
          <w14:ligatures w14:val="none"/>
        </w:rPr>
        <w:t>zł.</w:t>
      </w:r>
      <w:r w:rsidR="00B73439">
        <w:rPr>
          <w:rFonts w:ascii="Cambria" w:hAnsi="Cambria" w:cs="Times New Roman"/>
          <w:kern w:val="0"/>
          <w:sz w:val="24"/>
          <w:szCs w:val="24"/>
          <w14:ligatures w14:val="none"/>
        </w:rPr>
        <w:t xml:space="preserve"> Choć budżet zamknął się niewielkim deficytem w wysokości (-)</w:t>
      </w:r>
      <w:r w:rsidR="00B73439">
        <w:rPr>
          <w:rFonts w:ascii="Cambria" w:hAnsi="Cambria" w:cs="Times New Roman"/>
          <w:sz w:val="24"/>
          <w:szCs w:val="24"/>
        </w:rPr>
        <w:t>171 681,23</w:t>
      </w:r>
      <w:r w:rsidR="00B73439" w:rsidRPr="00ED5AFE">
        <w:rPr>
          <w:rFonts w:ascii="Cambria" w:hAnsi="Cambria" w:cs="Times New Roman"/>
          <w:sz w:val="24"/>
          <w:szCs w:val="24"/>
        </w:rPr>
        <w:t xml:space="preserve"> </w:t>
      </w:r>
      <w:r w:rsidR="00B73439" w:rsidRPr="00E91FAE">
        <w:rPr>
          <w:rFonts w:ascii="Cambria" w:hAnsi="Cambria" w:cs="Times New Roman"/>
          <w:kern w:val="0"/>
          <w:sz w:val="24"/>
          <w:szCs w:val="24"/>
          <w14:ligatures w14:val="none"/>
        </w:rPr>
        <w:t>zł</w:t>
      </w:r>
      <w:r w:rsidR="00B73439">
        <w:rPr>
          <w:rFonts w:ascii="Cambria" w:hAnsi="Cambria" w:cs="Times New Roman"/>
          <w:kern w:val="0"/>
          <w:sz w:val="24"/>
          <w:szCs w:val="24"/>
          <w14:ligatures w14:val="none"/>
        </w:rPr>
        <w:t>, warto podkreślić, że miał on pokrycie w przychodach pochodzących z wolnych środków</w:t>
      </w:r>
      <w:r w:rsidR="00233596">
        <w:rPr>
          <w:rFonts w:ascii="Cambria" w:hAnsi="Cambria" w:cs="Times New Roman"/>
          <w:kern w:val="0"/>
          <w:sz w:val="24"/>
          <w:szCs w:val="24"/>
          <w14:ligatures w14:val="none"/>
        </w:rPr>
        <w:t>, toteż nie był</w:t>
      </w:r>
      <w:r w:rsidR="00FE2CF3">
        <w:rPr>
          <w:rFonts w:ascii="Cambria" w:hAnsi="Cambria" w:cs="Times New Roman"/>
          <w:kern w:val="0"/>
          <w:sz w:val="24"/>
          <w:szCs w:val="24"/>
          <w14:ligatures w14:val="none"/>
        </w:rPr>
        <w:t>y zaciągane żadne nowe zobowiązania</w:t>
      </w:r>
      <w:r w:rsidR="00B73439" w:rsidRPr="00E91FAE">
        <w:rPr>
          <w:rFonts w:ascii="Cambria" w:hAnsi="Cambria" w:cs="Times New Roman"/>
          <w:kern w:val="0"/>
          <w:sz w:val="24"/>
          <w:szCs w:val="24"/>
          <w14:ligatures w14:val="none"/>
        </w:rPr>
        <w:t>.</w:t>
      </w:r>
      <w:r w:rsidR="00FE2CF3">
        <w:rPr>
          <w:rFonts w:ascii="Cambria" w:hAnsi="Cambria" w:cs="Times New Roman"/>
          <w:kern w:val="0"/>
          <w:sz w:val="24"/>
          <w:szCs w:val="24"/>
          <w14:ligatures w14:val="none"/>
        </w:rPr>
        <w:t xml:space="preserve"> To z kolei oznacza, że poziom zadłużenia uległ dalszemu obniżeniu – już w 2023 r. mieliśmy do czynienia z najniższym w historii gminy wskaźnikiem 28% długu w</w:t>
      </w:r>
      <w:r w:rsidR="00BA1857">
        <w:rPr>
          <w:rFonts w:ascii="Cambria" w:hAnsi="Cambria" w:cs="Times New Roman"/>
          <w:kern w:val="0"/>
          <w:sz w:val="24"/>
          <w:szCs w:val="24"/>
          <w14:ligatures w14:val="none"/>
        </w:rPr>
        <w:t> </w:t>
      </w:r>
      <w:r w:rsidR="00FE2CF3">
        <w:rPr>
          <w:rFonts w:ascii="Cambria" w:hAnsi="Cambria" w:cs="Times New Roman"/>
          <w:kern w:val="0"/>
          <w:sz w:val="24"/>
          <w:szCs w:val="24"/>
          <w14:ligatures w14:val="none"/>
        </w:rPr>
        <w:t xml:space="preserve">stosunku do dochodów, natomiast w 2024 r. wyniósł on zaledwie 18,1%. </w:t>
      </w:r>
      <w:r w:rsidR="001E2AE2">
        <w:rPr>
          <w:rFonts w:ascii="Cambria" w:hAnsi="Cambria" w:cs="Times New Roman"/>
          <w:kern w:val="0"/>
          <w:sz w:val="24"/>
          <w:szCs w:val="24"/>
          <w14:ligatures w14:val="none"/>
        </w:rPr>
        <w:t xml:space="preserve">Przyjęta na początku kadencji 2018-2024 polityka finansowa, zmierzająca do </w:t>
      </w:r>
      <w:r w:rsidR="00300657">
        <w:rPr>
          <w:rFonts w:ascii="Cambria" w:hAnsi="Cambria" w:cs="Times New Roman"/>
          <w:kern w:val="0"/>
          <w:sz w:val="24"/>
          <w:szCs w:val="24"/>
          <w14:ligatures w14:val="none"/>
        </w:rPr>
        <w:t xml:space="preserve">realizacji przedsięwzięć dzięki skutecznemu zabieganiu o środki zewnętrzne, </w:t>
      </w:r>
      <w:r w:rsidR="00CF3300">
        <w:rPr>
          <w:rFonts w:ascii="Cambria" w:hAnsi="Cambria" w:cs="Times New Roman"/>
          <w:kern w:val="0"/>
          <w:sz w:val="24"/>
          <w:szCs w:val="24"/>
          <w14:ligatures w14:val="none"/>
        </w:rPr>
        <w:t>a równocześnie determinacja, by nie zwiększać zadłużenia sprawiły, że już od kilku lat sytuacja finansowa gminy jest stabilna, a</w:t>
      </w:r>
      <w:r w:rsidR="00BA1857">
        <w:rPr>
          <w:rFonts w:ascii="Cambria" w:hAnsi="Cambria" w:cs="Times New Roman"/>
          <w:kern w:val="0"/>
          <w:sz w:val="24"/>
          <w:szCs w:val="24"/>
          <w14:ligatures w14:val="none"/>
        </w:rPr>
        <w:t> </w:t>
      </w:r>
      <w:r w:rsidR="00CF3300">
        <w:rPr>
          <w:rFonts w:ascii="Cambria" w:hAnsi="Cambria" w:cs="Times New Roman"/>
          <w:kern w:val="0"/>
          <w:sz w:val="24"/>
          <w:szCs w:val="24"/>
          <w14:ligatures w14:val="none"/>
        </w:rPr>
        <w:t>możliwości inwestycyjne wzrastają. Następuje również poprawa</w:t>
      </w:r>
      <w:r w:rsidR="001E2AE2">
        <w:rPr>
          <w:rFonts w:ascii="Cambria" w:hAnsi="Cambria" w:cs="Times New Roman"/>
          <w:kern w:val="0"/>
          <w:sz w:val="24"/>
          <w:szCs w:val="24"/>
          <w14:ligatures w14:val="none"/>
        </w:rPr>
        <w:t xml:space="preserve"> zdolności kredytowej gminy, co jest niezwykle istotne w kontekście planowanych dużych niezbędnych przedsięwzięć, takich jak budowa szkoły i przedszkola.</w:t>
      </w:r>
    </w:p>
    <w:p w14:paraId="416B691E" w14:textId="4401B8A7" w:rsidR="00D142F2" w:rsidRDefault="00D142F2" w:rsidP="00B73439">
      <w:pPr>
        <w:spacing w:before="240" w:after="0" w:line="360" w:lineRule="auto"/>
        <w:ind w:left="-284" w:right="-284"/>
        <w:jc w:val="both"/>
        <w:rPr>
          <w:rFonts w:ascii="Cambria" w:hAnsi="Cambria" w:cs="Times New Roman"/>
          <w:kern w:val="0"/>
          <w:sz w:val="24"/>
          <w:szCs w:val="24"/>
          <w14:ligatures w14:val="none"/>
        </w:rPr>
      </w:pPr>
      <w:r>
        <w:rPr>
          <w:rFonts w:ascii="Cambria" w:hAnsi="Cambria" w:cs="Times New Roman"/>
          <w:kern w:val="0"/>
          <w:sz w:val="24"/>
          <w:szCs w:val="24"/>
          <w14:ligatures w14:val="none"/>
        </w:rPr>
        <w:t>Ostatnie dwa lata (2023-2024) to zdecydowany wzrost nakładów majątkowych – w sumie wydatkowano na inwestycje kwotę 53 595 111,60 zł</w:t>
      </w:r>
      <w:r w:rsidR="00C56AF4">
        <w:rPr>
          <w:rFonts w:ascii="Cambria" w:hAnsi="Cambria" w:cs="Times New Roman"/>
          <w:kern w:val="0"/>
          <w:sz w:val="24"/>
          <w:szCs w:val="24"/>
          <w14:ligatures w14:val="none"/>
        </w:rPr>
        <w:t>. Już rok 2023 przyniósł rekord w postaci najwyższej w historii gminy kwoty na inwestycje, natomiast</w:t>
      </w:r>
      <w:r>
        <w:rPr>
          <w:rFonts w:ascii="Cambria" w:hAnsi="Cambria" w:cs="Times New Roman"/>
          <w:kern w:val="0"/>
          <w:sz w:val="24"/>
          <w:szCs w:val="24"/>
          <w14:ligatures w14:val="none"/>
        </w:rPr>
        <w:t xml:space="preserve"> 2024 </w:t>
      </w:r>
      <w:r w:rsidR="00C56AF4">
        <w:rPr>
          <w:rFonts w:ascii="Cambria" w:hAnsi="Cambria" w:cs="Times New Roman"/>
          <w:kern w:val="0"/>
          <w:sz w:val="24"/>
          <w:szCs w:val="24"/>
          <w14:ligatures w14:val="none"/>
        </w:rPr>
        <w:t>jeszcze ten wynik przekroczył – za</w:t>
      </w:r>
      <w:r>
        <w:rPr>
          <w:rFonts w:ascii="Cambria" w:hAnsi="Cambria" w:cs="Times New Roman"/>
          <w:kern w:val="0"/>
          <w:sz w:val="24"/>
          <w:szCs w:val="24"/>
          <w14:ligatures w14:val="none"/>
        </w:rPr>
        <w:t xml:space="preserve">równo pod względem </w:t>
      </w:r>
      <w:r w:rsidR="00C56AF4">
        <w:rPr>
          <w:rFonts w:ascii="Cambria" w:hAnsi="Cambria" w:cs="Times New Roman"/>
          <w:kern w:val="0"/>
          <w:sz w:val="24"/>
          <w:szCs w:val="24"/>
          <w14:ligatures w14:val="none"/>
        </w:rPr>
        <w:t>wartości</w:t>
      </w:r>
      <w:r>
        <w:rPr>
          <w:rFonts w:ascii="Cambria" w:hAnsi="Cambria" w:cs="Times New Roman"/>
          <w:kern w:val="0"/>
          <w:sz w:val="24"/>
          <w:szCs w:val="24"/>
          <w14:ligatures w14:val="none"/>
        </w:rPr>
        <w:t xml:space="preserve"> nominalnej (29 674 269,51 zł), jak i udziału wydatków majątkowych w wydatkach ogółem (42,71%). Dla zobrazowania skali przedsięwzięć warto dla porównania wskazać, że </w:t>
      </w:r>
      <w:r w:rsidR="00C56AF4">
        <w:rPr>
          <w:rFonts w:ascii="Cambria" w:hAnsi="Cambria" w:cs="Times New Roman"/>
          <w:kern w:val="0"/>
          <w:sz w:val="24"/>
          <w:szCs w:val="24"/>
          <w14:ligatures w14:val="none"/>
        </w:rPr>
        <w:t xml:space="preserve">w ciągu </w:t>
      </w:r>
      <w:r w:rsidR="00C56AF4" w:rsidRPr="00C56AF4">
        <w:rPr>
          <w:rFonts w:ascii="Cambria" w:hAnsi="Cambria" w:cs="Times New Roman"/>
          <w:kern w:val="0"/>
          <w:sz w:val="24"/>
          <w:szCs w:val="24"/>
          <w:u w:val="single"/>
          <w14:ligatures w14:val="none"/>
        </w:rPr>
        <w:t>dziesięciu</w:t>
      </w:r>
      <w:r w:rsidR="00C56AF4">
        <w:rPr>
          <w:rFonts w:ascii="Cambria" w:hAnsi="Cambria" w:cs="Times New Roman"/>
          <w:kern w:val="0"/>
          <w:sz w:val="24"/>
          <w:szCs w:val="24"/>
          <w14:ligatures w14:val="none"/>
        </w:rPr>
        <w:t xml:space="preserve"> lat poprzedzających zakończoną w 2024 r. kadencję (tj. lat 2009-2018) wydatkowano zbliżoną kwotę 53 079 776,62 zł, przy czym</w:t>
      </w:r>
      <w:r w:rsidR="00525BDB">
        <w:rPr>
          <w:rFonts w:ascii="Cambria" w:hAnsi="Cambria" w:cs="Times New Roman"/>
          <w:kern w:val="0"/>
          <w:sz w:val="24"/>
          <w:szCs w:val="24"/>
          <w14:ligatures w14:val="none"/>
        </w:rPr>
        <w:t>, niestety,</w:t>
      </w:r>
      <w:r w:rsidR="00C56AF4">
        <w:rPr>
          <w:rFonts w:ascii="Cambria" w:hAnsi="Cambria" w:cs="Times New Roman"/>
          <w:kern w:val="0"/>
          <w:sz w:val="24"/>
          <w:szCs w:val="24"/>
          <w14:ligatures w14:val="none"/>
        </w:rPr>
        <w:t xml:space="preserve"> w zdecydowanej większości były to wydatki sfinansowane instrumentami dłużnymi (kredytami, pożyczkami, obligacjami)</w:t>
      </w:r>
      <w:r w:rsidR="00525BDB">
        <w:rPr>
          <w:rFonts w:ascii="Cambria" w:hAnsi="Cambria" w:cs="Times New Roman"/>
          <w:kern w:val="0"/>
          <w:sz w:val="24"/>
          <w:szCs w:val="24"/>
          <w14:ligatures w14:val="none"/>
        </w:rPr>
        <w:t>, skutkującymi poważnymi ograniczeniami możliwości inwestycyjnych (szczególnie w latach 2019-2021).</w:t>
      </w:r>
    </w:p>
    <w:p w14:paraId="4CAE9525" w14:textId="0E791662" w:rsidR="00525BDB" w:rsidRDefault="00525BDB" w:rsidP="00B73439">
      <w:pPr>
        <w:spacing w:before="240" w:after="0" w:line="360" w:lineRule="auto"/>
        <w:ind w:left="-284" w:right="-284"/>
        <w:jc w:val="both"/>
        <w:rPr>
          <w:rFonts w:ascii="Cambria" w:hAnsi="Cambria" w:cs="Times New Roman"/>
          <w:kern w:val="0"/>
          <w:sz w:val="24"/>
          <w:szCs w:val="24"/>
          <w14:ligatures w14:val="none"/>
        </w:rPr>
      </w:pPr>
      <w:r>
        <w:rPr>
          <w:rFonts w:ascii="Cambria" w:eastAsia="Times New Roman" w:hAnsi="Cambria" w:cs="Times New Roman"/>
          <w:kern w:val="0"/>
          <w:sz w:val="24"/>
          <w:szCs w:val="24"/>
          <w:lang w:eastAsia="pl-PL"/>
          <w14:ligatures w14:val="none"/>
        </w:rPr>
        <w:lastRenderedPageBreak/>
        <w:t>W roku 202</w:t>
      </w:r>
      <w:r>
        <w:rPr>
          <w:rFonts w:ascii="Cambria" w:eastAsia="Times New Roman" w:hAnsi="Cambria" w:cs="Times New Roman"/>
          <w:kern w:val="0"/>
          <w:sz w:val="24"/>
          <w:szCs w:val="24"/>
          <w:lang w:eastAsia="pl-PL"/>
          <w14:ligatures w14:val="none"/>
        </w:rPr>
        <w:t>4</w:t>
      </w:r>
      <w:r>
        <w:rPr>
          <w:rFonts w:ascii="Cambria" w:eastAsia="Times New Roman" w:hAnsi="Cambria" w:cs="Times New Roman"/>
          <w:kern w:val="0"/>
          <w:sz w:val="24"/>
          <w:szCs w:val="24"/>
          <w:lang w:eastAsia="pl-PL"/>
          <w14:ligatures w14:val="none"/>
        </w:rPr>
        <w:t xml:space="preserve"> gmina, dzięki zaangażowaniu pracowników urzędu oraz jednostek podległych, prawidłowo wykonywała wszystkie zadania bieżące i realizowała je zgodnie z planem</w:t>
      </w:r>
      <w:r>
        <w:rPr>
          <w:rFonts w:ascii="Cambria" w:eastAsia="Times New Roman" w:hAnsi="Cambria" w:cs="Times New Roman"/>
          <w:kern w:val="0"/>
          <w:sz w:val="24"/>
          <w:szCs w:val="24"/>
          <w:lang w:eastAsia="pl-PL"/>
          <w14:ligatures w14:val="none"/>
        </w:rPr>
        <w:t>. Rozwiązywa</w:t>
      </w:r>
      <w:r>
        <w:rPr>
          <w:rFonts w:ascii="Cambria" w:eastAsia="Times New Roman" w:hAnsi="Cambria" w:cs="Times New Roman"/>
          <w:kern w:val="0"/>
          <w:sz w:val="24"/>
          <w:szCs w:val="24"/>
          <w:lang w:eastAsia="pl-PL"/>
          <w14:ligatures w14:val="none"/>
        </w:rPr>
        <w:t>no zarówno mniejsze, jak i poważniejsze problemy, starając się sprostać oczekiwaniom mieszkańców.</w:t>
      </w:r>
      <w:r>
        <w:rPr>
          <w:rFonts w:ascii="Cambria" w:eastAsia="Times New Roman" w:hAnsi="Cambria" w:cs="Times New Roman"/>
          <w:kern w:val="0"/>
          <w:sz w:val="24"/>
          <w:szCs w:val="24"/>
          <w:lang w:eastAsia="pl-PL"/>
          <w14:ligatures w14:val="none"/>
        </w:rPr>
        <w:t xml:space="preserve"> Dobrze układała się współpraca ze wszystkimi podmiotami</w:t>
      </w:r>
      <w:r w:rsidR="00EE7C6C">
        <w:rPr>
          <w:rFonts w:ascii="Cambria" w:eastAsia="Times New Roman" w:hAnsi="Cambria" w:cs="Times New Roman"/>
          <w:kern w:val="0"/>
          <w:sz w:val="24"/>
          <w:szCs w:val="24"/>
          <w:lang w:eastAsia="pl-PL"/>
          <w14:ligatures w14:val="none"/>
        </w:rPr>
        <w:t xml:space="preserve"> zewnętrznymi</w:t>
      </w:r>
      <w:r>
        <w:rPr>
          <w:rFonts w:ascii="Cambria" w:eastAsia="Times New Roman" w:hAnsi="Cambria" w:cs="Times New Roman"/>
          <w:kern w:val="0"/>
          <w:sz w:val="24"/>
          <w:szCs w:val="24"/>
          <w:lang w:eastAsia="pl-PL"/>
          <w14:ligatures w14:val="none"/>
        </w:rPr>
        <w:t>, innymi samorządami</w:t>
      </w:r>
      <w:r w:rsidR="00EE7C6C">
        <w:rPr>
          <w:rFonts w:ascii="Cambria" w:eastAsia="Times New Roman" w:hAnsi="Cambria" w:cs="Times New Roman"/>
          <w:kern w:val="0"/>
          <w:sz w:val="24"/>
          <w:szCs w:val="24"/>
          <w:lang w:eastAsia="pl-PL"/>
          <w14:ligatures w14:val="none"/>
        </w:rPr>
        <w:t xml:space="preserve"> i</w:t>
      </w:r>
      <w:r>
        <w:rPr>
          <w:rFonts w:ascii="Cambria" w:eastAsia="Times New Roman" w:hAnsi="Cambria" w:cs="Times New Roman"/>
          <w:kern w:val="0"/>
          <w:sz w:val="24"/>
          <w:szCs w:val="24"/>
          <w:lang w:eastAsia="pl-PL"/>
          <w14:ligatures w14:val="none"/>
        </w:rPr>
        <w:t xml:space="preserve"> organizacjami</w:t>
      </w:r>
      <w:r w:rsidR="00EE7C6C">
        <w:rPr>
          <w:rFonts w:ascii="Cambria" w:eastAsia="Times New Roman" w:hAnsi="Cambria" w:cs="Times New Roman"/>
          <w:kern w:val="0"/>
          <w:sz w:val="24"/>
          <w:szCs w:val="24"/>
          <w:lang w:eastAsia="pl-PL"/>
          <w14:ligatures w14:val="none"/>
        </w:rPr>
        <w:t>.</w:t>
      </w:r>
    </w:p>
    <w:p w14:paraId="323B9EA5" w14:textId="73AD4002" w:rsidR="00842DE2" w:rsidRDefault="00D142F2" w:rsidP="00B73439">
      <w:pPr>
        <w:spacing w:before="240" w:after="0" w:line="360" w:lineRule="auto"/>
        <w:ind w:left="-284" w:right="-284"/>
        <w:jc w:val="both"/>
        <w:rPr>
          <w:rFonts w:ascii="Cambria" w:hAnsi="Cambria" w:cs="Times New Roman"/>
          <w:kern w:val="0"/>
          <w:sz w:val="24"/>
          <w:szCs w:val="24"/>
          <w14:ligatures w14:val="none"/>
        </w:rPr>
      </w:pPr>
      <w:r>
        <w:rPr>
          <w:rFonts w:ascii="Cambria" w:hAnsi="Cambria" w:cs="Times New Roman"/>
          <w:kern w:val="0"/>
          <w:sz w:val="24"/>
          <w:szCs w:val="24"/>
          <w14:ligatures w14:val="none"/>
        </w:rPr>
        <w:t>Nie sposób pominąć faktu, że w roku 2024 odbyły się wybory samorządowe i rozpoczęła nowa kadencja 2024-2029</w:t>
      </w:r>
      <w:r w:rsidR="00EE7C6C">
        <w:rPr>
          <w:rFonts w:ascii="Cambria" w:hAnsi="Cambria" w:cs="Times New Roman"/>
          <w:kern w:val="0"/>
          <w:sz w:val="24"/>
          <w:szCs w:val="24"/>
          <w14:ligatures w14:val="none"/>
        </w:rPr>
        <w:t>, pod koniec roku zaś dokonaliśmy wyborów sołtysów i rad sołeckich. Wynik wyborów samorządowych pokazał, że mieszkańcy w pełni akceptują obrany na początku 2019 r. kierunek działań. Nowy skład Rady Gminy Kobylanka, z większością radnych nastawionych na współpracę z organem wykonawczym, już w ciągu ośmiu pierwszych miesięcy wypełniania mandatu wykazał się bardzo dużym zaangażowaniem i troską o sprawy lokalnej społeczności. Radni biorą udział nie tylko w posiedzeniach komisji i sesji, ale także w</w:t>
      </w:r>
      <w:r w:rsidR="00BA1857">
        <w:rPr>
          <w:rFonts w:ascii="Cambria" w:hAnsi="Cambria" w:cs="Times New Roman"/>
          <w:kern w:val="0"/>
          <w:sz w:val="24"/>
          <w:szCs w:val="24"/>
          <w14:ligatures w14:val="none"/>
        </w:rPr>
        <w:t> </w:t>
      </w:r>
      <w:r w:rsidR="00EE7C6C">
        <w:rPr>
          <w:rFonts w:ascii="Cambria" w:hAnsi="Cambria" w:cs="Times New Roman"/>
          <w:kern w:val="0"/>
          <w:sz w:val="24"/>
          <w:szCs w:val="24"/>
          <w14:ligatures w14:val="none"/>
        </w:rPr>
        <w:t xml:space="preserve">spotkaniach roboczych, podczas których poruszane są ważne problemy. Z pełną odpowiedzialnością można stwierdzić, że od maja 2024 r. współpraca organów gminy jest wzorowa, dyskusje toczą się w atmosferze wzajemnego szacunku, a istotne decyzje </w:t>
      </w:r>
      <w:r w:rsidR="00842DE2">
        <w:rPr>
          <w:rFonts w:ascii="Cambria" w:hAnsi="Cambria" w:cs="Times New Roman"/>
          <w:kern w:val="0"/>
          <w:sz w:val="24"/>
          <w:szCs w:val="24"/>
          <w14:ligatures w14:val="none"/>
        </w:rPr>
        <w:t xml:space="preserve">są </w:t>
      </w:r>
      <w:r w:rsidR="00EE7C6C">
        <w:rPr>
          <w:rFonts w:ascii="Cambria" w:hAnsi="Cambria" w:cs="Times New Roman"/>
          <w:kern w:val="0"/>
          <w:sz w:val="24"/>
          <w:szCs w:val="24"/>
          <w14:ligatures w14:val="none"/>
        </w:rPr>
        <w:t>podejmowane wspólnie</w:t>
      </w:r>
      <w:r w:rsidR="00842DE2">
        <w:rPr>
          <w:rFonts w:ascii="Cambria" w:hAnsi="Cambria" w:cs="Times New Roman"/>
          <w:kern w:val="0"/>
          <w:sz w:val="24"/>
          <w:szCs w:val="24"/>
          <w14:ligatures w14:val="none"/>
        </w:rPr>
        <w:t>.</w:t>
      </w:r>
      <w:r w:rsidR="008220BF">
        <w:rPr>
          <w:rFonts w:ascii="Cambria" w:hAnsi="Cambria" w:cs="Times New Roman"/>
          <w:kern w:val="0"/>
          <w:sz w:val="24"/>
          <w:szCs w:val="24"/>
          <w14:ligatures w14:val="none"/>
        </w:rPr>
        <w:t xml:space="preserve"> Dzięki temu można się skoncentrować na tym, co najważniejsze: wypełnianiu służby wobec mieszkańców gminy i realizowaniu zadań w celu podnoszenia ich komfortu życia.</w:t>
      </w:r>
    </w:p>
    <w:p w14:paraId="3435F951" w14:textId="78971122" w:rsidR="00CF3300" w:rsidRDefault="00842DE2" w:rsidP="00B73439">
      <w:pPr>
        <w:spacing w:before="240" w:after="0" w:line="360" w:lineRule="auto"/>
        <w:ind w:left="-284" w:right="-284"/>
        <w:jc w:val="both"/>
        <w:rPr>
          <w:rFonts w:ascii="Cambria" w:hAnsi="Cambria" w:cs="Times New Roman"/>
          <w:kern w:val="0"/>
          <w:sz w:val="24"/>
          <w:szCs w:val="24"/>
          <w14:ligatures w14:val="none"/>
        </w:rPr>
      </w:pPr>
      <w:r>
        <w:rPr>
          <w:rFonts w:ascii="Cambria" w:hAnsi="Cambria" w:cs="Times New Roman"/>
          <w:kern w:val="0"/>
          <w:sz w:val="24"/>
          <w:szCs w:val="24"/>
          <w14:ligatures w14:val="none"/>
        </w:rPr>
        <w:t>Zmiany zaszły także w</w:t>
      </w:r>
      <w:r w:rsidR="008220BF">
        <w:rPr>
          <w:rFonts w:ascii="Cambria" w:hAnsi="Cambria" w:cs="Times New Roman"/>
          <w:kern w:val="0"/>
          <w:sz w:val="24"/>
          <w:szCs w:val="24"/>
          <w14:ligatures w14:val="none"/>
        </w:rPr>
        <w:t xml:space="preserve"> sołectwach</w:t>
      </w:r>
      <w:r>
        <w:rPr>
          <w:rFonts w:ascii="Cambria" w:hAnsi="Cambria" w:cs="Times New Roman"/>
          <w:kern w:val="0"/>
          <w:sz w:val="24"/>
          <w:szCs w:val="24"/>
          <w14:ligatures w14:val="none"/>
        </w:rPr>
        <w:t xml:space="preserve">. Przede wszystkim </w:t>
      </w:r>
      <w:r w:rsidR="008220BF">
        <w:rPr>
          <w:rFonts w:ascii="Cambria" w:hAnsi="Cambria" w:cs="Times New Roman"/>
          <w:kern w:val="0"/>
          <w:sz w:val="24"/>
          <w:szCs w:val="24"/>
          <w14:ligatures w14:val="none"/>
        </w:rPr>
        <w:t>sołectwo Morzyczyn-Zieleniewo zostało podzielone na dwie jednostki, w wyniku których powstały odrębne sołectwa. Wybory sołtysów i rad sołeckich, które odbyły się w grudniu 2024 r., w większości przypadków przyniosły zmiany na stanowiskach sołtysów. W chwili sporządzania niniejszego Raportu można stwierdzić, że nowi sołtysi oraz członkowie rad sołeckich z pełnym zaangażowaniem starają się sprostać swoim obowiązkom, w sołectwach odbywa się wiele wydarzeń dla mieszkańców i</w:t>
      </w:r>
      <w:r w:rsidR="00BA1857">
        <w:rPr>
          <w:rFonts w:ascii="Cambria" w:hAnsi="Cambria" w:cs="Times New Roman"/>
          <w:kern w:val="0"/>
          <w:sz w:val="24"/>
          <w:szCs w:val="24"/>
          <w14:ligatures w14:val="none"/>
        </w:rPr>
        <w:t> </w:t>
      </w:r>
      <w:r w:rsidR="008220BF">
        <w:rPr>
          <w:rFonts w:ascii="Cambria" w:hAnsi="Cambria" w:cs="Times New Roman"/>
          <w:kern w:val="0"/>
          <w:sz w:val="24"/>
          <w:szCs w:val="24"/>
          <w14:ligatures w14:val="none"/>
        </w:rPr>
        <w:t xml:space="preserve">podejmowane są przedsięwzięcia </w:t>
      </w:r>
      <w:r w:rsidR="00BA1857">
        <w:rPr>
          <w:rFonts w:ascii="Cambria" w:hAnsi="Cambria" w:cs="Times New Roman"/>
          <w:kern w:val="0"/>
          <w:sz w:val="24"/>
          <w:szCs w:val="24"/>
          <w14:ligatures w14:val="none"/>
        </w:rPr>
        <w:t>na rzecz społeczności</w:t>
      </w:r>
      <w:r w:rsidR="008220BF">
        <w:rPr>
          <w:rFonts w:ascii="Cambria" w:hAnsi="Cambria" w:cs="Times New Roman"/>
          <w:kern w:val="0"/>
          <w:sz w:val="24"/>
          <w:szCs w:val="24"/>
          <w14:ligatures w14:val="none"/>
        </w:rPr>
        <w:t>.</w:t>
      </w:r>
    </w:p>
    <w:p w14:paraId="18114CAF" w14:textId="07D2EEA8" w:rsidR="00BA1857" w:rsidRPr="00E91FAE" w:rsidRDefault="00BA1857" w:rsidP="00B73439">
      <w:pPr>
        <w:spacing w:before="240" w:after="0" w:line="360" w:lineRule="auto"/>
        <w:ind w:left="-284" w:right="-284"/>
        <w:jc w:val="both"/>
        <w:rPr>
          <w:rFonts w:ascii="Cambria" w:hAnsi="Cambria" w:cs="Times New Roman"/>
          <w:kern w:val="0"/>
          <w:sz w:val="24"/>
          <w:szCs w:val="24"/>
          <w14:ligatures w14:val="none"/>
        </w:rPr>
      </w:pPr>
      <w:r>
        <w:rPr>
          <w:rFonts w:ascii="Cambria" w:hAnsi="Cambria" w:cs="Times New Roman"/>
          <w:kern w:val="0"/>
          <w:sz w:val="24"/>
          <w:szCs w:val="24"/>
          <w14:ligatures w14:val="none"/>
        </w:rPr>
        <w:t>Gdyby chcieć podsumować rok 2024 jednym zdaniem, z pewnością można powiedzieć po prostu: to był dobry rok dla Gminy Kobylanka.</w:t>
      </w:r>
    </w:p>
    <w:sectPr w:rsidR="00BA1857" w:rsidRPr="00E91FAE" w:rsidSect="00B40512">
      <w:footerReference w:type="default" r:id="rId15"/>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7138" w14:textId="77777777" w:rsidR="002A1C6D" w:rsidRDefault="002A1C6D">
      <w:pPr>
        <w:spacing w:after="0" w:line="240" w:lineRule="auto"/>
      </w:pPr>
      <w:r>
        <w:separator/>
      </w:r>
    </w:p>
  </w:endnote>
  <w:endnote w:type="continuationSeparator" w:id="0">
    <w:p w14:paraId="2BE4C6AF" w14:textId="77777777" w:rsidR="002A1C6D" w:rsidRDefault="002A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Nova">
    <w:charset w:val="00"/>
    <w:family w:val="swiss"/>
    <w:pitch w:val="variable"/>
    <w:sig w:usb0="0000028F" w:usb1="00000002"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019506"/>
      <w:docPartObj>
        <w:docPartGallery w:val="Page Numbers (Bottom of Page)"/>
        <w:docPartUnique/>
      </w:docPartObj>
    </w:sdtPr>
    <w:sdtContent>
      <w:p w14:paraId="00118B5E" w14:textId="77777777" w:rsidR="008B1397" w:rsidRDefault="00000000">
        <w:pPr>
          <w:pStyle w:val="Stopka"/>
          <w:jc w:val="right"/>
        </w:pPr>
        <w:r>
          <w:fldChar w:fldCharType="begin"/>
        </w:r>
        <w:r>
          <w:instrText>PAGE   \* MERGEFORMAT</w:instrText>
        </w:r>
        <w:r>
          <w:fldChar w:fldCharType="separate"/>
        </w:r>
        <w:r>
          <w:t>2</w:t>
        </w:r>
        <w:r>
          <w:fldChar w:fldCharType="end"/>
        </w:r>
      </w:p>
    </w:sdtContent>
  </w:sdt>
  <w:p w14:paraId="3C1C52AA" w14:textId="77777777" w:rsidR="008B1397" w:rsidRDefault="008B13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D3CA6" w14:textId="77777777" w:rsidR="002A1C6D" w:rsidRDefault="002A1C6D">
      <w:pPr>
        <w:spacing w:after="0" w:line="240" w:lineRule="auto"/>
      </w:pPr>
      <w:r>
        <w:separator/>
      </w:r>
    </w:p>
  </w:footnote>
  <w:footnote w:type="continuationSeparator" w:id="0">
    <w:p w14:paraId="48153ED8" w14:textId="77777777" w:rsidR="002A1C6D" w:rsidRDefault="002A1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9"/>
    <w:multiLevelType w:val="multilevel"/>
    <w:tmpl w:val="00000049"/>
    <w:name w:val="WW8Num73"/>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428"/>
        </w:tabs>
        <w:ind w:left="1428" w:hanging="360"/>
      </w:pPr>
      <w:rPr>
        <w:rFonts w:cs="Times New Roman"/>
      </w:rPr>
    </w:lvl>
    <w:lvl w:ilvl="2">
      <w:start w:val="1"/>
      <w:numFmt w:val="decimal"/>
      <w:lvlText w:val="%3."/>
      <w:lvlJc w:val="left"/>
      <w:pPr>
        <w:tabs>
          <w:tab w:val="num" w:pos="1788"/>
        </w:tabs>
        <w:ind w:left="1788" w:hanging="360"/>
      </w:pPr>
      <w:rPr>
        <w:rFonts w:cs="Times New Roman"/>
      </w:rPr>
    </w:lvl>
    <w:lvl w:ilvl="3">
      <w:start w:val="1"/>
      <w:numFmt w:val="decimal"/>
      <w:lvlText w:val="%4."/>
      <w:lvlJc w:val="left"/>
      <w:pPr>
        <w:tabs>
          <w:tab w:val="num" w:pos="2148"/>
        </w:tabs>
        <w:ind w:left="2148" w:hanging="360"/>
      </w:pPr>
      <w:rPr>
        <w:rFonts w:cs="Times New Roman"/>
      </w:rPr>
    </w:lvl>
    <w:lvl w:ilvl="4">
      <w:start w:val="1"/>
      <w:numFmt w:val="decimal"/>
      <w:lvlText w:val="%5."/>
      <w:lvlJc w:val="left"/>
      <w:pPr>
        <w:tabs>
          <w:tab w:val="num" w:pos="2508"/>
        </w:tabs>
        <w:ind w:left="2508" w:hanging="360"/>
      </w:pPr>
      <w:rPr>
        <w:rFonts w:cs="Times New Roman"/>
      </w:rPr>
    </w:lvl>
    <w:lvl w:ilvl="5">
      <w:start w:val="1"/>
      <w:numFmt w:val="decimal"/>
      <w:lvlText w:val="%6."/>
      <w:lvlJc w:val="left"/>
      <w:pPr>
        <w:tabs>
          <w:tab w:val="num" w:pos="2868"/>
        </w:tabs>
        <w:ind w:left="2868" w:hanging="360"/>
      </w:pPr>
      <w:rPr>
        <w:rFonts w:cs="Times New Roman"/>
      </w:rPr>
    </w:lvl>
    <w:lvl w:ilvl="6">
      <w:start w:val="1"/>
      <w:numFmt w:val="decimal"/>
      <w:lvlText w:val="%7."/>
      <w:lvlJc w:val="left"/>
      <w:pPr>
        <w:tabs>
          <w:tab w:val="num" w:pos="3228"/>
        </w:tabs>
        <w:ind w:left="3228" w:hanging="360"/>
      </w:pPr>
      <w:rPr>
        <w:rFonts w:cs="Times New Roman"/>
      </w:rPr>
    </w:lvl>
    <w:lvl w:ilvl="7">
      <w:start w:val="1"/>
      <w:numFmt w:val="decimal"/>
      <w:lvlText w:val="%8."/>
      <w:lvlJc w:val="left"/>
      <w:pPr>
        <w:tabs>
          <w:tab w:val="num" w:pos="3588"/>
        </w:tabs>
        <w:ind w:left="3588" w:hanging="360"/>
      </w:pPr>
      <w:rPr>
        <w:rFonts w:cs="Times New Roman"/>
      </w:rPr>
    </w:lvl>
    <w:lvl w:ilvl="8">
      <w:start w:val="1"/>
      <w:numFmt w:val="decimal"/>
      <w:lvlText w:val="%9."/>
      <w:lvlJc w:val="left"/>
      <w:pPr>
        <w:tabs>
          <w:tab w:val="num" w:pos="3948"/>
        </w:tabs>
        <w:ind w:left="3948" w:hanging="360"/>
      </w:pPr>
      <w:rPr>
        <w:rFonts w:cs="Times New Roman"/>
      </w:rPr>
    </w:lvl>
  </w:abstractNum>
  <w:abstractNum w:abstractNumId="1" w15:restartNumberingAfterBreak="0">
    <w:nsid w:val="00492D79"/>
    <w:multiLevelType w:val="hybridMultilevel"/>
    <w:tmpl w:val="3B0460AC"/>
    <w:lvl w:ilvl="0" w:tplc="D282743A">
      <w:start w:val="1"/>
      <w:numFmt w:val="bullet"/>
      <w:suff w:val="space"/>
      <w:lvlText w:val=""/>
      <w:lvlJc w:val="left"/>
      <w:pPr>
        <w:ind w:left="1068"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014FD8"/>
    <w:multiLevelType w:val="hybridMultilevel"/>
    <w:tmpl w:val="E2CEA996"/>
    <w:lvl w:ilvl="0" w:tplc="AB66D32C">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9E6784D"/>
    <w:multiLevelType w:val="hybridMultilevel"/>
    <w:tmpl w:val="F9A827A4"/>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4" w15:restartNumberingAfterBreak="0">
    <w:nsid w:val="0A9C370A"/>
    <w:multiLevelType w:val="hybridMultilevel"/>
    <w:tmpl w:val="84BC9D7E"/>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5" w15:restartNumberingAfterBreak="0">
    <w:nsid w:val="0D146693"/>
    <w:multiLevelType w:val="multilevel"/>
    <w:tmpl w:val="88023F84"/>
    <w:lvl w:ilvl="0">
      <w:start w:val="1"/>
      <w:numFmt w:val="decimal"/>
      <w:lvlText w:val="%1."/>
      <w:lvlJc w:val="left"/>
      <w:pPr>
        <w:ind w:left="450" w:hanging="450"/>
      </w:pPr>
      <w:rPr>
        <w:rFonts w:hint="default"/>
        <w:color w:val="800000"/>
      </w:rPr>
    </w:lvl>
    <w:lvl w:ilvl="1">
      <w:start w:val="1"/>
      <w:numFmt w:val="decimal"/>
      <w:lvlText w:val="%1.%2."/>
      <w:lvlJc w:val="left"/>
      <w:pPr>
        <w:ind w:left="720" w:hanging="72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1080" w:hanging="1080"/>
      </w:pPr>
      <w:rPr>
        <w:rFonts w:hint="default"/>
        <w:color w:val="002060"/>
      </w:rPr>
    </w:lvl>
    <w:lvl w:ilvl="4">
      <w:start w:val="1"/>
      <w:numFmt w:val="decimal"/>
      <w:lvlText w:val="%1.%2.%3.%4.%5."/>
      <w:lvlJc w:val="left"/>
      <w:pPr>
        <w:ind w:left="1080" w:hanging="1080"/>
      </w:pPr>
      <w:rPr>
        <w:rFonts w:hint="default"/>
        <w:color w:val="002060"/>
      </w:rPr>
    </w:lvl>
    <w:lvl w:ilvl="5">
      <w:start w:val="1"/>
      <w:numFmt w:val="decimal"/>
      <w:lvlText w:val="%1.%2.%3.%4.%5.%6."/>
      <w:lvlJc w:val="left"/>
      <w:pPr>
        <w:ind w:left="1440" w:hanging="1440"/>
      </w:pPr>
      <w:rPr>
        <w:rFonts w:hint="default"/>
        <w:color w:val="002060"/>
      </w:rPr>
    </w:lvl>
    <w:lvl w:ilvl="6">
      <w:start w:val="1"/>
      <w:numFmt w:val="decimal"/>
      <w:lvlText w:val="%1.%2.%3.%4.%5.%6.%7."/>
      <w:lvlJc w:val="left"/>
      <w:pPr>
        <w:ind w:left="1800" w:hanging="1800"/>
      </w:pPr>
      <w:rPr>
        <w:rFonts w:hint="default"/>
        <w:color w:val="002060"/>
      </w:rPr>
    </w:lvl>
    <w:lvl w:ilvl="7">
      <w:start w:val="1"/>
      <w:numFmt w:val="decimal"/>
      <w:lvlText w:val="%1.%2.%3.%4.%5.%6.%7.%8."/>
      <w:lvlJc w:val="left"/>
      <w:pPr>
        <w:ind w:left="1800" w:hanging="1800"/>
      </w:pPr>
      <w:rPr>
        <w:rFonts w:hint="default"/>
        <w:color w:val="002060"/>
      </w:rPr>
    </w:lvl>
    <w:lvl w:ilvl="8">
      <w:start w:val="1"/>
      <w:numFmt w:val="decimal"/>
      <w:lvlText w:val="%1.%2.%3.%4.%5.%6.%7.%8.%9."/>
      <w:lvlJc w:val="left"/>
      <w:pPr>
        <w:ind w:left="2160" w:hanging="2160"/>
      </w:pPr>
      <w:rPr>
        <w:rFonts w:hint="default"/>
        <w:color w:val="002060"/>
      </w:rPr>
    </w:lvl>
  </w:abstractNum>
  <w:abstractNum w:abstractNumId="6" w15:restartNumberingAfterBreak="0">
    <w:nsid w:val="0E6F6672"/>
    <w:multiLevelType w:val="hybridMultilevel"/>
    <w:tmpl w:val="F5C66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850B03"/>
    <w:multiLevelType w:val="hybridMultilevel"/>
    <w:tmpl w:val="4D90E59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1F0192"/>
    <w:multiLevelType w:val="hybridMultilevel"/>
    <w:tmpl w:val="02640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147CFD"/>
    <w:multiLevelType w:val="multilevel"/>
    <w:tmpl w:val="75B62C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CDE1FC8"/>
    <w:multiLevelType w:val="hybridMultilevel"/>
    <w:tmpl w:val="F7D06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265ADF"/>
    <w:multiLevelType w:val="hybridMultilevel"/>
    <w:tmpl w:val="44142432"/>
    <w:lvl w:ilvl="0" w:tplc="D86ADCAE">
      <w:start w:val="1"/>
      <w:numFmt w:val="bullet"/>
      <w:lvlText w:val=""/>
      <w:lvlJc w:val="left"/>
      <w:pPr>
        <w:ind w:left="436"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E3A4248"/>
    <w:multiLevelType w:val="hybridMultilevel"/>
    <w:tmpl w:val="04129482"/>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3" w15:restartNumberingAfterBreak="0">
    <w:nsid w:val="21805BDD"/>
    <w:multiLevelType w:val="hybridMultilevel"/>
    <w:tmpl w:val="DB2809BE"/>
    <w:lvl w:ilvl="0" w:tplc="679C5FCE">
      <w:start w:val="1"/>
      <w:numFmt w:val="bullet"/>
      <w:suff w:val="space"/>
      <w:lvlText w:val=""/>
      <w:lvlJc w:val="left"/>
      <w:pPr>
        <w:ind w:left="1068" w:hanging="360"/>
      </w:pPr>
      <w:rPr>
        <w:rFonts w:ascii="Symbol" w:hAnsi="Symbol" w:cs="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4" w15:restartNumberingAfterBreak="0">
    <w:nsid w:val="2248528F"/>
    <w:multiLevelType w:val="hybridMultilevel"/>
    <w:tmpl w:val="79D8C46E"/>
    <w:lvl w:ilvl="0" w:tplc="D3BA3E0C">
      <w:start w:val="1"/>
      <w:numFmt w:val="bullet"/>
      <w:suff w:val="space"/>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5B3DD6"/>
    <w:multiLevelType w:val="hybridMultilevel"/>
    <w:tmpl w:val="F61EA4A2"/>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6" w15:restartNumberingAfterBreak="0">
    <w:nsid w:val="230C41BD"/>
    <w:multiLevelType w:val="hybridMultilevel"/>
    <w:tmpl w:val="18D6485E"/>
    <w:lvl w:ilvl="0" w:tplc="963CE8A0">
      <w:start w:val="1"/>
      <w:numFmt w:val="bullet"/>
      <w:suff w:val="space"/>
      <w:lvlText w:val=""/>
      <w:lvlJc w:val="left"/>
      <w:pPr>
        <w:ind w:left="991" w:hanging="915"/>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59A4103"/>
    <w:multiLevelType w:val="hybridMultilevel"/>
    <w:tmpl w:val="9BDCB196"/>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8" w15:restartNumberingAfterBreak="0">
    <w:nsid w:val="28673909"/>
    <w:multiLevelType w:val="hybridMultilevel"/>
    <w:tmpl w:val="AD52C7D4"/>
    <w:lvl w:ilvl="0" w:tplc="3AD8D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221866"/>
    <w:multiLevelType w:val="hybridMultilevel"/>
    <w:tmpl w:val="6628738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049211E"/>
    <w:multiLevelType w:val="hybridMultilevel"/>
    <w:tmpl w:val="444EEE30"/>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1" w15:restartNumberingAfterBreak="0">
    <w:nsid w:val="30A9754A"/>
    <w:multiLevelType w:val="hybridMultilevel"/>
    <w:tmpl w:val="E44E4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6D1E19"/>
    <w:multiLevelType w:val="hybridMultilevel"/>
    <w:tmpl w:val="A0BE0B60"/>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3" w15:restartNumberingAfterBreak="0">
    <w:nsid w:val="361C1535"/>
    <w:multiLevelType w:val="hybridMultilevel"/>
    <w:tmpl w:val="77600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7B4208D"/>
    <w:multiLevelType w:val="hybridMultilevel"/>
    <w:tmpl w:val="E2DA42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5C770D"/>
    <w:multiLevelType w:val="hybridMultilevel"/>
    <w:tmpl w:val="D1B23384"/>
    <w:lvl w:ilvl="0" w:tplc="324ABEC8">
      <w:start w:val="1"/>
      <w:numFmt w:val="decimal"/>
      <w:lvlText w:val="%1."/>
      <w:lvlJc w:val="left"/>
      <w:pPr>
        <w:ind w:left="76" w:hanging="360"/>
      </w:pPr>
      <w:rPr>
        <w:rFonts w:hint="default"/>
      </w:rPr>
    </w:lvl>
    <w:lvl w:ilvl="1" w:tplc="9A5E9490">
      <w:start w:val="1"/>
      <w:numFmt w:val="decimal"/>
      <w:lvlText w:val="%2)"/>
      <w:lvlJc w:val="left"/>
      <w:pPr>
        <w:ind w:left="796" w:hanging="360"/>
      </w:pPr>
      <w:rPr>
        <w:rFonts w:hint="default"/>
      </w:r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6" w15:restartNumberingAfterBreak="0">
    <w:nsid w:val="3C247E86"/>
    <w:multiLevelType w:val="hybridMultilevel"/>
    <w:tmpl w:val="7786B3D6"/>
    <w:lvl w:ilvl="0" w:tplc="215A0330">
      <w:start w:val="1"/>
      <w:numFmt w:val="bullet"/>
      <w:suff w:val="space"/>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F1E1303"/>
    <w:multiLevelType w:val="hybridMultilevel"/>
    <w:tmpl w:val="879CDB18"/>
    <w:lvl w:ilvl="0" w:tplc="82461FD6">
      <w:start w:val="1"/>
      <w:numFmt w:val="bullet"/>
      <w:lvlText w:val=""/>
      <w:lvlJc w:val="left"/>
      <w:pPr>
        <w:ind w:left="437" w:hanging="363"/>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523404"/>
    <w:multiLevelType w:val="hybridMultilevel"/>
    <w:tmpl w:val="7CF43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8C4577"/>
    <w:multiLevelType w:val="hybridMultilevel"/>
    <w:tmpl w:val="67662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463536"/>
    <w:multiLevelType w:val="hybridMultilevel"/>
    <w:tmpl w:val="A3187326"/>
    <w:lvl w:ilvl="0" w:tplc="E0D4B434">
      <w:start w:val="1"/>
      <w:numFmt w:val="upperRoman"/>
      <w:pStyle w:val="Spistreci1"/>
      <w:suff w:val="space"/>
      <w:lvlText w:val="%1."/>
      <w:lvlJc w:val="left"/>
      <w:pPr>
        <w:ind w:left="1080" w:hanging="720"/>
      </w:pPr>
      <w:rPr>
        <w:rFonts w:ascii="Cambria" w:hAnsi="Cambria"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B61A59"/>
    <w:multiLevelType w:val="hybridMultilevel"/>
    <w:tmpl w:val="B6F2FE18"/>
    <w:lvl w:ilvl="0" w:tplc="7E68DCD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2" w15:restartNumberingAfterBreak="0">
    <w:nsid w:val="51543F3C"/>
    <w:multiLevelType w:val="hybridMultilevel"/>
    <w:tmpl w:val="314A625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15:restartNumberingAfterBreak="0">
    <w:nsid w:val="546D0E1D"/>
    <w:multiLevelType w:val="hybridMultilevel"/>
    <w:tmpl w:val="C9B82D84"/>
    <w:lvl w:ilvl="0" w:tplc="009A960C">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57FF2D1B"/>
    <w:multiLevelType w:val="hybridMultilevel"/>
    <w:tmpl w:val="1116CF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8406074"/>
    <w:multiLevelType w:val="hybridMultilevel"/>
    <w:tmpl w:val="2D50C9DE"/>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36" w15:restartNumberingAfterBreak="0">
    <w:nsid w:val="5CCC5590"/>
    <w:multiLevelType w:val="hybridMultilevel"/>
    <w:tmpl w:val="6492CC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2D76EC"/>
    <w:multiLevelType w:val="hybridMultilevel"/>
    <w:tmpl w:val="F7447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5F0913"/>
    <w:multiLevelType w:val="hybridMultilevel"/>
    <w:tmpl w:val="9FD66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C65972"/>
    <w:multiLevelType w:val="multilevel"/>
    <w:tmpl w:val="1792856E"/>
    <w:lvl w:ilvl="0">
      <w:start w:val="1"/>
      <w:numFmt w:val="bullet"/>
      <w:lvlText w:val=""/>
      <w:lvlJc w:val="left"/>
      <w:pPr>
        <w:ind w:left="644" w:hanging="360"/>
      </w:pPr>
      <w:rPr>
        <w:rFonts w:ascii="Symbol" w:hAnsi="Symbol" w:cs="Symbol"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BFF5CD9"/>
    <w:multiLevelType w:val="hybridMultilevel"/>
    <w:tmpl w:val="9730BB34"/>
    <w:lvl w:ilvl="0" w:tplc="E6364B0C">
      <w:start w:val="1"/>
      <w:numFmt w:val="bullet"/>
      <w:suff w:val="space"/>
      <w:lvlText w:val=""/>
      <w:lvlJc w:val="left"/>
      <w:pPr>
        <w:ind w:left="1068"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C0E1C7C"/>
    <w:multiLevelType w:val="hybridMultilevel"/>
    <w:tmpl w:val="1E90E8CC"/>
    <w:lvl w:ilvl="0" w:tplc="CFE04DEC">
      <w:start w:val="1"/>
      <w:numFmt w:val="bullet"/>
      <w:suff w:val="space"/>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2" w15:restartNumberingAfterBreak="0">
    <w:nsid w:val="6D367307"/>
    <w:multiLevelType w:val="hybridMultilevel"/>
    <w:tmpl w:val="77BCD9E2"/>
    <w:lvl w:ilvl="0" w:tplc="CE2CEF68">
      <w:start w:val="1"/>
      <w:numFmt w:val="bullet"/>
      <w:suff w:val="space"/>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17852CF"/>
    <w:multiLevelType w:val="hybridMultilevel"/>
    <w:tmpl w:val="8FB0D0BA"/>
    <w:lvl w:ilvl="0" w:tplc="A9CA4986">
      <w:start w:val="1"/>
      <w:numFmt w:val="bullet"/>
      <w:lvlText w:val=""/>
      <w:lvlJc w:val="left"/>
      <w:pPr>
        <w:ind w:left="436"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43A22D2"/>
    <w:multiLevelType w:val="hybridMultilevel"/>
    <w:tmpl w:val="1F5EA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650EEC"/>
    <w:multiLevelType w:val="hybridMultilevel"/>
    <w:tmpl w:val="ADCCFD30"/>
    <w:lvl w:ilvl="0" w:tplc="CECA9D9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6" w15:restartNumberingAfterBreak="0">
    <w:nsid w:val="75AF10E5"/>
    <w:multiLevelType w:val="hybridMultilevel"/>
    <w:tmpl w:val="A75609EC"/>
    <w:lvl w:ilvl="0" w:tplc="EC4CA900">
      <w:start w:val="1"/>
      <w:numFmt w:val="bullet"/>
      <w:lvlText w:val=""/>
      <w:lvlJc w:val="left"/>
      <w:pPr>
        <w:ind w:left="720" w:hanging="360"/>
      </w:pPr>
      <w:rPr>
        <w:rFonts w:ascii="Symbol" w:hAnsi="Symbol" w:hint="default"/>
      </w:rPr>
    </w:lvl>
    <w:lvl w:ilvl="1" w:tplc="EA7C35F0">
      <w:start w:val="1"/>
      <w:numFmt w:val="bullet"/>
      <w:lvlText w:val="o"/>
      <w:lvlJc w:val="left"/>
      <w:pPr>
        <w:ind w:left="1440" w:hanging="360"/>
      </w:pPr>
      <w:rPr>
        <w:rFonts w:ascii="Courier New" w:hAnsi="Courier New" w:hint="default"/>
      </w:rPr>
    </w:lvl>
    <w:lvl w:ilvl="2" w:tplc="B4A49798">
      <w:start w:val="1"/>
      <w:numFmt w:val="bullet"/>
      <w:lvlText w:val=""/>
      <w:lvlJc w:val="left"/>
      <w:pPr>
        <w:ind w:left="2160" w:hanging="360"/>
      </w:pPr>
      <w:rPr>
        <w:rFonts w:ascii="Wingdings" w:hAnsi="Wingdings" w:hint="default"/>
      </w:rPr>
    </w:lvl>
    <w:lvl w:ilvl="3" w:tplc="099ACD3C">
      <w:start w:val="1"/>
      <w:numFmt w:val="bullet"/>
      <w:lvlText w:val=""/>
      <w:lvlJc w:val="left"/>
      <w:pPr>
        <w:ind w:left="2880" w:hanging="360"/>
      </w:pPr>
      <w:rPr>
        <w:rFonts w:ascii="Symbol" w:hAnsi="Symbol" w:hint="default"/>
      </w:rPr>
    </w:lvl>
    <w:lvl w:ilvl="4" w:tplc="172EA988">
      <w:start w:val="1"/>
      <w:numFmt w:val="bullet"/>
      <w:lvlText w:val="o"/>
      <w:lvlJc w:val="left"/>
      <w:pPr>
        <w:ind w:left="3600" w:hanging="360"/>
      </w:pPr>
      <w:rPr>
        <w:rFonts w:ascii="Courier New" w:hAnsi="Courier New" w:hint="default"/>
      </w:rPr>
    </w:lvl>
    <w:lvl w:ilvl="5" w:tplc="7046B3AA">
      <w:start w:val="1"/>
      <w:numFmt w:val="bullet"/>
      <w:lvlText w:val=""/>
      <w:lvlJc w:val="left"/>
      <w:pPr>
        <w:ind w:left="4320" w:hanging="360"/>
      </w:pPr>
      <w:rPr>
        <w:rFonts w:ascii="Wingdings" w:hAnsi="Wingdings" w:hint="default"/>
      </w:rPr>
    </w:lvl>
    <w:lvl w:ilvl="6" w:tplc="17A46044">
      <w:start w:val="1"/>
      <w:numFmt w:val="bullet"/>
      <w:lvlText w:val=""/>
      <w:lvlJc w:val="left"/>
      <w:pPr>
        <w:ind w:left="5040" w:hanging="360"/>
      </w:pPr>
      <w:rPr>
        <w:rFonts w:ascii="Symbol" w:hAnsi="Symbol" w:hint="default"/>
      </w:rPr>
    </w:lvl>
    <w:lvl w:ilvl="7" w:tplc="781663F6">
      <w:start w:val="1"/>
      <w:numFmt w:val="bullet"/>
      <w:lvlText w:val="o"/>
      <w:lvlJc w:val="left"/>
      <w:pPr>
        <w:ind w:left="5760" w:hanging="360"/>
      </w:pPr>
      <w:rPr>
        <w:rFonts w:ascii="Courier New" w:hAnsi="Courier New" w:hint="default"/>
      </w:rPr>
    </w:lvl>
    <w:lvl w:ilvl="8" w:tplc="609817FC">
      <w:start w:val="1"/>
      <w:numFmt w:val="bullet"/>
      <w:lvlText w:val=""/>
      <w:lvlJc w:val="left"/>
      <w:pPr>
        <w:ind w:left="6480" w:hanging="360"/>
      </w:pPr>
      <w:rPr>
        <w:rFonts w:ascii="Wingdings" w:hAnsi="Wingdings" w:hint="default"/>
      </w:rPr>
    </w:lvl>
  </w:abstractNum>
  <w:abstractNum w:abstractNumId="47" w15:restartNumberingAfterBreak="0">
    <w:nsid w:val="77705B32"/>
    <w:multiLevelType w:val="hybridMultilevel"/>
    <w:tmpl w:val="8DAA360A"/>
    <w:lvl w:ilvl="0" w:tplc="0415000D">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8" w15:restartNumberingAfterBreak="0">
    <w:nsid w:val="78010543"/>
    <w:multiLevelType w:val="hybridMultilevel"/>
    <w:tmpl w:val="38905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B617BA0"/>
    <w:multiLevelType w:val="hybridMultilevel"/>
    <w:tmpl w:val="11F8A6E2"/>
    <w:lvl w:ilvl="0" w:tplc="D63EB5E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E752455"/>
    <w:multiLevelType w:val="hybridMultilevel"/>
    <w:tmpl w:val="25DA9036"/>
    <w:lvl w:ilvl="0" w:tplc="D282743A">
      <w:start w:val="1"/>
      <w:numFmt w:val="bullet"/>
      <w:lvlText w:val=""/>
      <w:lvlJc w:val="left"/>
      <w:pPr>
        <w:ind w:left="436" w:hanging="360"/>
      </w:pPr>
      <w:rPr>
        <w:rFonts w:ascii="Symbol" w:hAnsi="Symbol" w:cs="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1" w15:restartNumberingAfterBreak="0">
    <w:nsid w:val="7EA556D5"/>
    <w:multiLevelType w:val="hybridMultilevel"/>
    <w:tmpl w:val="CDFE2B92"/>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16cid:durableId="444203631">
    <w:abstractNumId w:val="33"/>
  </w:num>
  <w:num w:numId="2" w16cid:durableId="421151018">
    <w:abstractNumId w:val="2"/>
  </w:num>
  <w:num w:numId="3" w16cid:durableId="1034967155">
    <w:abstractNumId w:val="28"/>
  </w:num>
  <w:num w:numId="4" w16cid:durableId="1951431454">
    <w:abstractNumId w:val="10"/>
  </w:num>
  <w:num w:numId="5" w16cid:durableId="143669952">
    <w:abstractNumId w:val="6"/>
  </w:num>
  <w:num w:numId="6" w16cid:durableId="703485019">
    <w:abstractNumId w:val="37"/>
  </w:num>
  <w:num w:numId="7" w16cid:durableId="1838420864">
    <w:abstractNumId w:val="44"/>
  </w:num>
  <w:num w:numId="8" w16cid:durableId="1217814027">
    <w:abstractNumId w:val="19"/>
  </w:num>
  <w:num w:numId="9" w16cid:durableId="129322729">
    <w:abstractNumId w:val="7"/>
  </w:num>
  <w:num w:numId="10" w16cid:durableId="1960719860">
    <w:abstractNumId w:val="39"/>
  </w:num>
  <w:num w:numId="11" w16cid:durableId="504974590">
    <w:abstractNumId w:val="23"/>
  </w:num>
  <w:num w:numId="12" w16cid:durableId="1612008624">
    <w:abstractNumId w:val="29"/>
  </w:num>
  <w:num w:numId="13" w16cid:durableId="738939592">
    <w:abstractNumId w:val="1"/>
  </w:num>
  <w:num w:numId="14" w16cid:durableId="72551216">
    <w:abstractNumId w:val="40"/>
  </w:num>
  <w:num w:numId="15" w16cid:durableId="1835295872">
    <w:abstractNumId w:val="8"/>
  </w:num>
  <w:num w:numId="16" w16cid:durableId="1161888133">
    <w:abstractNumId w:val="48"/>
  </w:num>
  <w:num w:numId="17" w16cid:durableId="1558279333">
    <w:abstractNumId w:val="38"/>
  </w:num>
  <w:num w:numId="18" w16cid:durableId="1267494547">
    <w:abstractNumId w:val="30"/>
  </w:num>
  <w:num w:numId="19" w16cid:durableId="1054961562">
    <w:abstractNumId w:val="51"/>
  </w:num>
  <w:num w:numId="20" w16cid:durableId="1633050147">
    <w:abstractNumId w:val="20"/>
  </w:num>
  <w:num w:numId="21" w16cid:durableId="930578416">
    <w:abstractNumId w:val="50"/>
  </w:num>
  <w:num w:numId="22" w16cid:durableId="1006128277">
    <w:abstractNumId w:val="26"/>
  </w:num>
  <w:num w:numId="23" w16cid:durableId="2032294629">
    <w:abstractNumId w:val="14"/>
  </w:num>
  <w:num w:numId="24" w16cid:durableId="1855145421">
    <w:abstractNumId w:val="41"/>
  </w:num>
  <w:num w:numId="25" w16cid:durableId="1865752876">
    <w:abstractNumId w:val="5"/>
  </w:num>
  <w:num w:numId="26" w16cid:durableId="558177616">
    <w:abstractNumId w:val="42"/>
  </w:num>
  <w:num w:numId="27" w16cid:durableId="1049377294">
    <w:abstractNumId w:val="25"/>
  </w:num>
  <w:num w:numId="28" w16cid:durableId="642000651">
    <w:abstractNumId w:val="16"/>
  </w:num>
  <w:num w:numId="29" w16cid:durableId="2085758293">
    <w:abstractNumId w:val="13"/>
  </w:num>
  <w:num w:numId="30" w16cid:durableId="1017971442">
    <w:abstractNumId w:val="27"/>
  </w:num>
  <w:num w:numId="31" w16cid:durableId="1638559993">
    <w:abstractNumId w:val="36"/>
  </w:num>
  <w:num w:numId="32" w16cid:durableId="1042826130">
    <w:abstractNumId w:val="49"/>
  </w:num>
  <w:num w:numId="33" w16cid:durableId="157497573">
    <w:abstractNumId w:val="24"/>
  </w:num>
  <w:num w:numId="34" w16cid:durableId="290785839">
    <w:abstractNumId w:val="45"/>
  </w:num>
  <w:num w:numId="35" w16cid:durableId="1795639695">
    <w:abstractNumId w:val="32"/>
  </w:num>
  <w:num w:numId="36" w16cid:durableId="289173259">
    <w:abstractNumId w:val="0"/>
  </w:num>
  <w:num w:numId="37" w16cid:durableId="735476217">
    <w:abstractNumId w:val="46"/>
  </w:num>
  <w:num w:numId="38" w16cid:durableId="426850776">
    <w:abstractNumId w:val="43"/>
  </w:num>
  <w:num w:numId="39" w16cid:durableId="1634285855">
    <w:abstractNumId w:val="11"/>
  </w:num>
  <w:num w:numId="40" w16cid:durableId="1561332523">
    <w:abstractNumId w:val="18"/>
  </w:num>
  <w:num w:numId="41" w16cid:durableId="674772663">
    <w:abstractNumId w:val="22"/>
  </w:num>
  <w:num w:numId="42" w16cid:durableId="20590868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8199077">
    <w:abstractNumId w:val="12"/>
  </w:num>
  <w:num w:numId="44" w16cid:durableId="1316371797">
    <w:abstractNumId w:val="21"/>
  </w:num>
  <w:num w:numId="45" w16cid:durableId="1601134575">
    <w:abstractNumId w:val="9"/>
  </w:num>
  <w:num w:numId="46" w16cid:durableId="719208056">
    <w:abstractNumId w:val="31"/>
  </w:num>
  <w:num w:numId="47" w16cid:durableId="2051222921">
    <w:abstractNumId w:val="15"/>
  </w:num>
  <w:num w:numId="48" w16cid:durableId="1177889551">
    <w:abstractNumId w:val="3"/>
  </w:num>
  <w:num w:numId="49" w16cid:durableId="86925653">
    <w:abstractNumId w:val="35"/>
  </w:num>
  <w:num w:numId="50" w16cid:durableId="1303196028">
    <w:abstractNumId w:val="17"/>
  </w:num>
  <w:num w:numId="51" w16cid:durableId="401177938">
    <w:abstractNumId w:val="4"/>
  </w:num>
  <w:num w:numId="52" w16cid:durableId="926889449">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09"/>
    <w:rsid w:val="00003A9F"/>
    <w:rsid w:val="000041A9"/>
    <w:rsid w:val="000313B0"/>
    <w:rsid w:val="000330AD"/>
    <w:rsid w:val="00044E4A"/>
    <w:rsid w:val="00045D56"/>
    <w:rsid w:val="00056FF8"/>
    <w:rsid w:val="000A55DF"/>
    <w:rsid w:val="000D0E1A"/>
    <w:rsid w:val="000D6ED3"/>
    <w:rsid w:val="000F2E56"/>
    <w:rsid w:val="00114F0E"/>
    <w:rsid w:val="00133774"/>
    <w:rsid w:val="001417BE"/>
    <w:rsid w:val="00150D59"/>
    <w:rsid w:val="0017114F"/>
    <w:rsid w:val="00174948"/>
    <w:rsid w:val="0017717C"/>
    <w:rsid w:val="00186B30"/>
    <w:rsid w:val="00193F74"/>
    <w:rsid w:val="001A082E"/>
    <w:rsid w:val="001B1623"/>
    <w:rsid w:val="001C5234"/>
    <w:rsid w:val="001D0B44"/>
    <w:rsid w:val="001D169A"/>
    <w:rsid w:val="001E04E9"/>
    <w:rsid w:val="001E2AE2"/>
    <w:rsid w:val="00206D01"/>
    <w:rsid w:val="00210442"/>
    <w:rsid w:val="00215E46"/>
    <w:rsid w:val="0021641F"/>
    <w:rsid w:val="002203A7"/>
    <w:rsid w:val="00227493"/>
    <w:rsid w:val="002322E8"/>
    <w:rsid w:val="00233596"/>
    <w:rsid w:val="002349EB"/>
    <w:rsid w:val="002605F7"/>
    <w:rsid w:val="002873AF"/>
    <w:rsid w:val="00290F0A"/>
    <w:rsid w:val="00293818"/>
    <w:rsid w:val="002A1C6D"/>
    <w:rsid w:val="002A5B22"/>
    <w:rsid w:val="002A6241"/>
    <w:rsid w:val="002A665B"/>
    <w:rsid w:val="002B7634"/>
    <w:rsid w:val="00300657"/>
    <w:rsid w:val="00307588"/>
    <w:rsid w:val="003436E2"/>
    <w:rsid w:val="00362AA4"/>
    <w:rsid w:val="003646CC"/>
    <w:rsid w:val="00365E4D"/>
    <w:rsid w:val="0039219A"/>
    <w:rsid w:val="003A710D"/>
    <w:rsid w:val="003B1A06"/>
    <w:rsid w:val="003C701A"/>
    <w:rsid w:val="003D5DC4"/>
    <w:rsid w:val="003E74E2"/>
    <w:rsid w:val="00412001"/>
    <w:rsid w:val="00412601"/>
    <w:rsid w:val="00415922"/>
    <w:rsid w:val="00426168"/>
    <w:rsid w:val="0044689F"/>
    <w:rsid w:val="00452A9B"/>
    <w:rsid w:val="00464758"/>
    <w:rsid w:val="00472F6D"/>
    <w:rsid w:val="00491E9E"/>
    <w:rsid w:val="004966F3"/>
    <w:rsid w:val="004A02AD"/>
    <w:rsid w:val="004A1BD4"/>
    <w:rsid w:val="004B086C"/>
    <w:rsid w:val="004B382C"/>
    <w:rsid w:val="004B4572"/>
    <w:rsid w:val="004B5FA0"/>
    <w:rsid w:val="004D01F8"/>
    <w:rsid w:val="004E0A24"/>
    <w:rsid w:val="004E6E77"/>
    <w:rsid w:val="00510908"/>
    <w:rsid w:val="00513BF5"/>
    <w:rsid w:val="005157DC"/>
    <w:rsid w:val="00525BDB"/>
    <w:rsid w:val="00530BE1"/>
    <w:rsid w:val="0054084C"/>
    <w:rsid w:val="00546104"/>
    <w:rsid w:val="00547F7C"/>
    <w:rsid w:val="005668F8"/>
    <w:rsid w:val="005739C9"/>
    <w:rsid w:val="0059569A"/>
    <w:rsid w:val="00597896"/>
    <w:rsid w:val="005A2012"/>
    <w:rsid w:val="005D3AF0"/>
    <w:rsid w:val="005D65D6"/>
    <w:rsid w:val="00606FD4"/>
    <w:rsid w:val="00614F3B"/>
    <w:rsid w:val="00623B81"/>
    <w:rsid w:val="00632F2E"/>
    <w:rsid w:val="0064557F"/>
    <w:rsid w:val="00665446"/>
    <w:rsid w:val="00673C0D"/>
    <w:rsid w:val="00680EF6"/>
    <w:rsid w:val="006979C8"/>
    <w:rsid w:val="006A6B54"/>
    <w:rsid w:val="006C43BB"/>
    <w:rsid w:val="006D3F8F"/>
    <w:rsid w:val="006E1F16"/>
    <w:rsid w:val="006E325D"/>
    <w:rsid w:val="006F6FF0"/>
    <w:rsid w:val="00702AC1"/>
    <w:rsid w:val="007046C3"/>
    <w:rsid w:val="0071125A"/>
    <w:rsid w:val="00715A73"/>
    <w:rsid w:val="00720FBE"/>
    <w:rsid w:val="00724DBC"/>
    <w:rsid w:val="007257F8"/>
    <w:rsid w:val="007360C9"/>
    <w:rsid w:val="00737185"/>
    <w:rsid w:val="007441B8"/>
    <w:rsid w:val="00745742"/>
    <w:rsid w:val="00766D0B"/>
    <w:rsid w:val="00772E55"/>
    <w:rsid w:val="007730A7"/>
    <w:rsid w:val="00790F70"/>
    <w:rsid w:val="007C5ABF"/>
    <w:rsid w:val="007C7A7D"/>
    <w:rsid w:val="007D10F6"/>
    <w:rsid w:val="007D10FC"/>
    <w:rsid w:val="007D622A"/>
    <w:rsid w:val="007E1591"/>
    <w:rsid w:val="008152C5"/>
    <w:rsid w:val="008220BF"/>
    <w:rsid w:val="008226E2"/>
    <w:rsid w:val="008253DC"/>
    <w:rsid w:val="00842DE2"/>
    <w:rsid w:val="008603CB"/>
    <w:rsid w:val="00882FF3"/>
    <w:rsid w:val="008877BA"/>
    <w:rsid w:val="00890C05"/>
    <w:rsid w:val="008A5F52"/>
    <w:rsid w:val="008B00EB"/>
    <w:rsid w:val="008B1397"/>
    <w:rsid w:val="008D033D"/>
    <w:rsid w:val="008E7A63"/>
    <w:rsid w:val="00905041"/>
    <w:rsid w:val="00916CE7"/>
    <w:rsid w:val="009308EC"/>
    <w:rsid w:val="00933379"/>
    <w:rsid w:val="00954911"/>
    <w:rsid w:val="00966B24"/>
    <w:rsid w:val="009678AB"/>
    <w:rsid w:val="00970A85"/>
    <w:rsid w:val="00985A9B"/>
    <w:rsid w:val="00992839"/>
    <w:rsid w:val="009941ED"/>
    <w:rsid w:val="00996927"/>
    <w:rsid w:val="009A198E"/>
    <w:rsid w:val="009A241F"/>
    <w:rsid w:val="009B4230"/>
    <w:rsid w:val="009D5173"/>
    <w:rsid w:val="009E1952"/>
    <w:rsid w:val="009E5C79"/>
    <w:rsid w:val="009F58F3"/>
    <w:rsid w:val="00A053E9"/>
    <w:rsid w:val="00A2141E"/>
    <w:rsid w:val="00A22AD8"/>
    <w:rsid w:val="00A2567C"/>
    <w:rsid w:val="00A3022E"/>
    <w:rsid w:val="00A33AA3"/>
    <w:rsid w:val="00A34598"/>
    <w:rsid w:val="00A37710"/>
    <w:rsid w:val="00A50F09"/>
    <w:rsid w:val="00A679E5"/>
    <w:rsid w:val="00A84C25"/>
    <w:rsid w:val="00A8522A"/>
    <w:rsid w:val="00A9658A"/>
    <w:rsid w:val="00AA427B"/>
    <w:rsid w:val="00AA51A1"/>
    <w:rsid w:val="00AC76EE"/>
    <w:rsid w:val="00AD18F2"/>
    <w:rsid w:val="00AE574E"/>
    <w:rsid w:val="00AE7AF2"/>
    <w:rsid w:val="00AF2500"/>
    <w:rsid w:val="00AF2A63"/>
    <w:rsid w:val="00AF4B49"/>
    <w:rsid w:val="00AF6C6A"/>
    <w:rsid w:val="00B04E59"/>
    <w:rsid w:val="00B05E22"/>
    <w:rsid w:val="00B108C9"/>
    <w:rsid w:val="00B12374"/>
    <w:rsid w:val="00B1791E"/>
    <w:rsid w:val="00B24E40"/>
    <w:rsid w:val="00B40512"/>
    <w:rsid w:val="00B40D89"/>
    <w:rsid w:val="00B53E30"/>
    <w:rsid w:val="00B5541A"/>
    <w:rsid w:val="00B55719"/>
    <w:rsid w:val="00B56619"/>
    <w:rsid w:val="00B6023A"/>
    <w:rsid w:val="00B679F4"/>
    <w:rsid w:val="00B73439"/>
    <w:rsid w:val="00B81FB1"/>
    <w:rsid w:val="00B9420F"/>
    <w:rsid w:val="00BA16EF"/>
    <w:rsid w:val="00BA1857"/>
    <w:rsid w:val="00BB7D4D"/>
    <w:rsid w:val="00BC0BC7"/>
    <w:rsid w:val="00BF03C9"/>
    <w:rsid w:val="00C14845"/>
    <w:rsid w:val="00C155F8"/>
    <w:rsid w:val="00C20BDA"/>
    <w:rsid w:val="00C213CC"/>
    <w:rsid w:val="00C32C5C"/>
    <w:rsid w:val="00C42C64"/>
    <w:rsid w:val="00C435DA"/>
    <w:rsid w:val="00C46E71"/>
    <w:rsid w:val="00C56AF4"/>
    <w:rsid w:val="00C91B5B"/>
    <w:rsid w:val="00C940D0"/>
    <w:rsid w:val="00CA0D17"/>
    <w:rsid w:val="00CA6933"/>
    <w:rsid w:val="00CC1FC0"/>
    <w:rsid w:val="00CD2B48"/>
    <w:rsid w:val="00CD3393"/>
    <w:rsid w:val="00CE483D"/>
    <w:rsid w:val="00CF07C2"/>
    <w:rsid w:val="00CF3300"/>
    <w:rsid w:val="00D00DAF"/>
    <w:rsid w:val="00D11C64"/>
    <w:rsid w:val="00D142F2"/>
    <w:rsid w:val="00D164BB"/>
    <w:rsid w:val="00D34429"/>
    <w:rsid w:val="00D34585"/>
    <w:rsid w:val="00D40ACD"/>
    <w:rsid w:val="00D57A60"/>
    <w:rsid w:val="00D607B1"/>
    <w:rsid w:val="00D62CED"/>
    <w:rsid w:val="00D74E6C"/>
    <w:rsid w:val="00D85957"/>
    <w:rsid w:val="00DA4779"/>
    <w:rsid w:val="00DA5109"/>
    <w:rsid w:val="00DA5E99"/>
    <w:rsid w:val="00DB00DF"/>
    <w:rsid w:val="00DC5E1F"/>
    <w:rsid w:val="00DD0783"/>
    <w:rsid w:val="00DE1D35"/>
    <w:rsid w:val="00DE48F1"/>
    <w:rsid w:val="00E06205"/>
    <w:rsid w:val="00E203EF"/>
    <w:rsid w:val="00E21823"/>
    <w:rsid w:val="00E257EB"/>
    <w:rsid w:val="00E27A6E"/>
    <w:rsid w:val="00E34E9B"/>
    <w:rsid w:val="00E453AB"/>
    <w:rsid w:val="00E631E2"/>
    <w:rsid w:val="00E70D73"/>
    <w:rsid w:val="00E81952"/>
    <w:rsid w:val="00E87449"/>
    <w:rsid w:val="00EC3094"/>
    <w:rsid w:val="00EC69DD"/>
    <w:rsid w:val="00ED558D"/>
    <w:rsid w:val="00ED64BD"/>
    <w:rsid w:val="00EE7C6C"/>
    <w:rsid w:val="00EF2D54"/>
    <w:rsid w:val="00EF3C2C"/>
    <w:rsid w:val="00EF548E"/>
    <w:rsid w:val="00F1481C"/>
    <w:rsid w:val="00F14A4A"/>
    <w:rsid w:val="00F227A4"/>
    <w:rsid w:val="00F50906"/>
    <w:rsid w:val="00F6219E"/>
    <w:rsid w:val="00F76033"/>
    <w:rsid w:val="00F9059D"/>
    <w:rsid w:val="00FA3CE4"/>
    <w:rsid w:val="00FD2A71"/>
    <w:rsid w:val="00FD50B1"/>
    <w:rsid w:val="00FD5100"/>
    <w:rsid w:val="00FE2CF3"/>
    <w:rsid w:val="00FE440C"/>
    <w:rsid w:val="00FF4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F29B"/>
  <w15:chartTrackingRefBased/>
  <w15:docId w15:val="{77B9C4C0-278A-46B1-AD7E-E1822BE2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5109"/>
  </w:style>
  <w:style w:type="paragraph" w:styleId="Nagwek1">
    <w:name w:val="heading 1"/>
    <w:basedOn w:val="Normalny"/>
    <w:next w:val="Normalny"/>
    <w:link w:val="Nagwek1Znak"/>
    <w:qFormat/>
    <w:rsid w:val="00DA5109"/>
    <w:pPr>
      <w:keepNext/>
      <w:tabs>
        <w:tab w:val="num" w:pos="0"/>
      </w:tabs>
      <w:suppressAutoHyphens/>
      <w:spacing w:after="0" w:line="240" w:lineRule="auto"/>
      <w:jc w:val="center"/>
      <w:outlineLvl w:val="0"/>
    </w:pPr>
    <w:rPr>
      <w:rFonts w:ascii="Times New Roman" w:eastAsia="Times New Roman" w:hAnsi="Times New Roman" w:cs="Times New Roman"/>
      <w:b/>
      <w:bCs/>
      <w:kern w:val="0"/>
      <w:sz w:val="24"/>
      <w:szCs w:val="24"/>
      <w:lang w:eastAsia="ar-SA"/>
      <w14:ligatures w14:val="none"/>
    </w:rPr>
  </w:style>
  <w:style w:type="paragraph" w:styleId="Nagwek2">
    <w:name w:val="heading 2"/>
    <w:basedOn w:val="Normalny"/>
    <w:next w:val="Normalny"/>
    <w:link w:val="Nagwek2Znak"/>
    <w:uiPriority w:val="9"/>
    <w:unhideWhenUsed/>
    <w:qFormat/>
    <w:rsid w:val="00DA5109"/>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gwek3">
    <w:name w:val="heading 3"/>
    <w:basedOn w:val="Normalny"/>
    <w:next w:val="Normalny"/>
    <w:link w:val="Nagwek3Znak"/>
    <w:uiPriority w:val="9"/>
    <w:unhideWhenUsed/>
    <w:qFormat/>
    <w:rsid w:val="00DA5109"/>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Nagwek4">
    <w:name w:val="heading 4"/>
    <w:basedOn w:val="Normalny"/>
    <w:next w:val="Normalny"/>
    <w:link w:val="Nagwek4Znak"/>
    <w:uiPriority w:val="9"/>
    <w:unhideWhenUsed/>
    <w:qFormat/>
    <w:rsid w:val="00DA5109"/>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Nagwek6">
    <w:name w:val="heading 6"/>
    <w:basedOn w:val="Normalny"/>
    <w:next w:val="Normalny"/>
    <w:link w:val="Nagwek6Znak"/>
    <w:uiPriority w:val="9"/>
    <w:semiHidden/>
    <w:unhideWhenUsed/>
    <w:qFormat/>
    <w:rsid w:val="00150D5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A5109"/>
    <w:rPr>
      <w:rFonts w:ascii="Times New Roman" w:eastAsia="Times New Roman" w:hAnsi="Times New Roman" w:cs="Times New Roman"/>
      <w:b/>
      <w:bCs/>
      <w:kern w:val="0"/>
      <w:sz w:val="24"/>
      <w:szCs w:val="24"/>
      <w:lang w:eastAsia="ar-SA"/>
      <w14:ligatures w14:val="none"/>
    </w:rPr>
  </w:style>
  <w:style w:type="character" w:customStyle="1" w:styleId="Nagwek2Znak">
    <w:name w:val="Nagłówek 2 Znak"/>
    <w:basedOn w:val="Domylnaczcionkaakapitu"/>
    <w:link w:val="Nagwek2"/>
    <w:uiPriority w:val="9"/>
    <w:rsid w:val="00DA5109"/>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uiPriority w:val="9"/>
    <w:rsid w:val="00DA5109"/>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uiPriority w:val="9"/>
    <w:rsid w:val="00DA5109"/>
    <w:rPr>
      <w:rFonts w:asciiTheme="majorHAnsi" w:eastAsiaTheme="majorEastAsia" w:hAnsiTheme="majorHAnsi" w:cstheme="majorBidi"/>
      <w:i/>
      <w:iCs/>
      <w:color w:val="2F5496" w:themeColor="accent1" w:themeShade="BF"/>
      <w:kern w:val="0"/>
      <w14:ligatures w14:val="none"/>
    </w:rPr>
  </w:style>
  <w:style w:type="numbering" w:customStyle="1" w:styleId="Bezlisty1">
    <w:name w:val="Bez listy1"/>
    <w:next w:val="Bezlisty"/>
    <w:uiPriority w:val="99"/>
    <w:semiHidden/>
    <w:unhideWhenUsed/>
    <w:rsid w:val="00DA5109"/>
  </w:style>
  <w:style w:type="paragraph" w:styleId="Akapitzlist">
    <w:name w:val="List Paragraph"/>
    <w:basedOn w:val="Normalny"/>
    <w:uiPriority w:val="34"/>
    <w:qFormat/>
    <w:rsid w:val="00DA5109"/>
    <w:pPr>
      <w:ind w:left="720"/>
      <w:contextualSpacing/>
    </w:pPr>
    <w:rPr>
      <w:kern w:val="0"/>
      <w14:ligatures w14:val="none"/>
    </w:rPr>
  </w:style>
  <w:style w:type="paragraph" w:customStyle="1" w:styleId="Tekstpodstawowy21">
    <w:name w:val="Tekst podstawowy 21"/>
    <w:basedOn w:val="Normalny"/>
    <w:rsid w:val="00DA5109"/>
    <w:pPr>
      <w:suppressAutoHyphens/>
      <w:overflowPunct w:val="0"/>
      <w:autoSpaceDE w:val="0"/>
      <w:spacing w:after="0" w:line="240" w:lineRule="auto"/>
      <w:jc w:val="center"/>
      <w:textAlignment w:val="baseline"/>
    </w:pPr>
    <w:rPr>
      <w:rFonts w:ascii="Times New Roman" w:eastAsia="Times New Roman" w:hAnsi="Times New Roman" w:cs="Times New Roman"/>
      <w:iCs/>
      <w:kern w:val="0"/>
      <w:sz w:val="24"/>
      <w:szCs w:val="20"/>
      <w:lang w:eastAsia="ar-SA"/>
      <w14:ligatures w14:val="none"/>
    </w:rPr>
  </w:style>
  <w:style w:type="paragraph" w:styleId="NormalnyWeb">
    <w:name w:val="Normal (Web)"/>
    <w:basedOn w:val="Normalny"/>
    <w:uiPriority w:val="99"/>
    <w:rsid w:val="00DA510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qFormat/>
    <w:rsid w:val="00DA51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DA5109"/>
    <w:pPr>
      <w:spacing w:after="0" w:line="240" w:lineRule="auto"/>
    </w:pPr>
    <w:rPr>
      <w:kern w:val="0"/>
      <w14:ligatures w14:val="none"/>
    </w:rPr>
  </w:style>
  <w:style w:type="character" w:styleId="Pogrubienie">
    <w:name w:val="Strong"/>
    <w:basedOn w:val="Domylnaczcionkaakapitu"/>
    <w:uiPriority w:val="22"/>
    <w:qFormat/>
    <w:rsid w:val="00DA5109"/>
    <w:rPr>
      <w:b/>
      <w:bCs/>
    </w:rPr>
  </w:style>
  <w:style w:type="character" w:styleId="Uwydatnienie">
    <w:name w:val="Emphasis"/>
    <w:basedOn w:val="Domylnaczcionkaakapitu"/>
    <w:uiPriority w:val="20"/>
    <w:qFormat/>
    <w:rsid w:val="00DA5109"/>
    <w:rPr>
      <w:i/>
      <w:iCs/>
    </w:rPr>
  </w:style>
  <w:style w:type="paragraph" w:customStyle="1" w:styleId="Default">
    <w:name w:val="Default"/>
    <w:rsid w:val="00DA5109"/>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paragraph" w:customStyle="1" w:styleId="Standard">
    <w:name w:val="Standard"/>
    <w:rsid w:val="00DA51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paragraph" w:styleId="Tytu">
    <w:name w:val="Title"/>
    <w:basedOn w:val="Normalny"/>
    <w:link w:val="TytuZnak"/>
    <w:qFormat/>
    <w:rsid w:val="00DA5109"/>
    <w:pPr>
      <w:spacing w:after="0" w:line="240" w:lineRule="auto"/>
      <w:jc w:val="center"/>
    </w:pPr>
    <w:rPr>
      <w:rFonts w:ascii="Times New Roman" w:eastAsia="Times New Roman" w:hAnsi="Times New Roman" w:cs="Times New Roman"/>
      <w:b/>
      <w:bCs/>
      <w:kern w:val="0"/>
      <w:sz w:val="28"/>
      <w:szCs w:val="28"/>
      <w:lang w:eastAsia="pl-PL"/>
      <w14:ligatures w14:val="none"/>
    </w:rPr>
  </w:style>
  <w:style w:type="character" w:customStyle="1" w:styleId="TytuZnak">
    <w:name w:val="Tytuł Znak"/>
    <w:basedOn w:val="Domylnaczcionkaakapitu"/>
    <w:link w:val="Tytu"/>
    <w:rsid w:val="00DA5109"/>
    <w:rPr>
      <w:rFonts w:ascii="Times New Roman" w:eastAsia="Times New Roman" w:hAnsi="Times New Roman" w:cs="Times New Roman"/>
      <w:b/>
      <w:bCs/>
      <w:kern w:val="0"/>
      <w:sz w:val="28"/>
      <w:szCs w:val="28"/>
      <w:lang w:eastAsia="pl-PL"/>
      <w14:ligatures w14:val="none"/>
    </w:rPr>
  </w:style>
  <w:style w:type="character" w:customStyle="1" w:styleId="postbody1">
    <w:name w:val="postbody1"/>
    <w:rsid w:val="00DA5109"/>
    <w:rPr>
      <w:rFonts w:ascii="Verdana" w:hAnsi="Verdana" w:hint="default"/>
      <w:sz w:val="18"/>
      <w:szCs w:val="18"/>
    </w:rPr>
  </w:style>
  <w:style w:type="character" w:styleId="Hipercze">
    <w:name w:val="Hyperlink"/>
    <w:basedOn w:val="Domylnaczcionkaakapitu"/>
    <w:uiPriority w:val="99"/>
    <w:unhideWhenUsed/>
    <w:rsid w:val="00DA5109"/>
    <w:rPr>
      <w:color w:val="0000FF"/>
      <w:u w:val="single"/>
    </w:rPr>
  </w:style>
  <w:style w:type="paragraph" w:styleId="Nagwekspisutreci">
    <w:name w:val="TOC Heading"/>
    <w:basedOn w:val="Nagwek1"/>
    <w:next w:val="Normalny"/>
    <w:uiPriority w:val="39"/>
    <w:unhideWhenUsed/>
    <w:qFormat/>
    <w:rsid w:val="00DA5109"/>
    <w:pPr>
      <w:keepLines/>
      <w:tabs>
        <w:tab w:val="clear" w:pos="0"/>
      </w:tabs>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DA5109"/>
    <w:pPr>
      <w:numPr>
        <w:numId w:val="18"/>
      </w:numPr>
      <w:tabs>
        <w:tab w:val="right" w:leader="dot" w:pos="9062"/>
      </w:tabs>
      <w:spacing w:after="100"/>
      <w:ind w:hanging="938"/>
    </w:pPr>
    <w:rPr>
      <w:kern w:val="0"/>
      <w14:ligatures w14:val="none"/>
    </w:rPr>
  </w:style>
  <w:style w:type="paragraph" w:styleId="Spistreci2">
    <w:name w:val="toc 2"/>
    <w:basedOn w:val="Normalny"/>
    <w:next w:val="Normalny"/>
    <w:autoRedefine/>
    <w:uiPriority w:val="39"/>
    <w:unhideWhenUsed/>
    <w:rsid w:val="00DA5109"/>
    <w:pPr>
      <w:spacing w:after="100"/>
      <w:ind w:left="220"/>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4B4572"/>
    <w:pPr>
      <w:tabs>
        <w:tab w:val="left" w:pos="851"/>
        <w:tab w:val="right" w:leader="dot" w:pos="9062"/>
      </w:tabs>
      <w:spacing w:after="100"/>
      <w:ind w:left="440"/>
    </w:pPr>
    <w:rPr>
      <w:rFonts w:eastAsiaTheme="minorEastAsia" w:cs="Times New Roman"/>
      <w:kern w:val="0"/>
      <w:lang w:eastAsia="pl-PL"/>
      <w14:ligatures w14:val="none"/>
    </w:rPr>
  </w:style>
  <w:style w:type="paragraph" w:styleId="Nagwek">
    <w:name w:val="header"/>
    <w:basedOn w:val="Normalny"/>
    <w:link w:val="NagwekZnak"/>
    <w:uiPriority w:val="99"/>
    <w:unhideWhenUsed/>
    <w:rsid w:val="00DA5109"/>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DA5109"/>
    <w:rPr>
      <w:kern w:val="0"/>
      <w14:ligatures w14:val="none"/>
    </w:rPr>
  </w:style>
  <w:style w:type="paragraph" w:styleId="Stopka">
    <w:name w:val="footer"/>
    <w:basedOn w:val="Normalny"/>
    <w:link w:val="StopkaZnak"/>
    <w:uiPriority w:val="99"/>
    <w:unhideWhenUsed/>
    <w:rsid w:val="00DA5109"/>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DA5109"/>
    <w:rPr>
      <w:kern w:val="0"/>
      <w14:ligatures w14:val="none"/>
    </w:rPr>
  </w:style>
  <w:style w:type="character" w:customStyle="1" w:styleId="BezodstpwZnak">
    <w:name w:val="Bez odstępów Znak"/>
    <w:basedOn w:val="Domylnaczcionkaakapitu"/>
    <w:link w:val="Bezodstpw"/>
    <w:uiPriority w:val="1"/>
    <w:rsid w:val="00DA5109"/>
    <w:rPr>
      <w:kern w:val="0"/>
      <w14:ligatures w14:val="none"/>
    </w:rPr>
  </w:style>
  <w:style w:type="character" w:styleId="Odwoaniedokomentarza">
    <w:name w:val="annotation reference"/>
    <w:basedOn w:val="Domylnaczcionkaakapitu"/>
    <w:uiPriority w:val="99"/>
    <w:semiHidden/>
    <w:unhideWhenUsed/>
    <w:rsid w:val="00DA5109"/>
    <w:rPr>
      <w:sz w:val="16"/>
      <w:szCs w:val="16"/>
    </w:rPr>
  </w:style>
  <w:style w:type="paragraph" w:styleId="Tekstkomentarza">
    <w:name w:val="annotation text"/>
    <w:basedOn w:val="Normalny"/>
    <w:link w:val="TekstkomentarzaZnak"/>
    <w:uiPriority w:val="99"/>
    <w:semiHidden/>
    <w:unhideWhenUsed/>
    <w:rsid w:val="00DA51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5109"/>
    <w:rPr>
      <w:sz w:val="20"/>
      <w:szCs w:val="20"/>
    </w:rPr>
  </w:style>
  <w:style w:type="paragraph" w:styleId="Tematkomentarza">
    <w:name w:val="annotation subject"/>
    <w:basedOn w:val="Tekstkomentarza"/>
    <w:next w:val="Tekstkomentarza"/>
    <w:link w:val="TematkomentarzaZnak"/>
    <w:uiPriority w:val="99"/>
    <w:semiHidden/>
    <w:unhideWhenUsed/>
    <w:rsid w:val="00DA5109"/>
    <w:rPr>
      <w:b/>
      <w:bCs/>
    </w:rPr>
  </w:style>
  <w:style w:type="character" w:customStyle="1" w:styleId="TematkomentarzaZnak">
    <w:name w:val="Temat komentarza Znak"/>
    <w:basedOn w:val="TekstkomentarzaZnak"/>
    <w:link w:val="Tematkomentarza"/>
    <w:uiPriority w:val="99"/>
    <w:semiHidden/>
    <w:rsid w:val="00DA5109"/>
    <w:rPr>
      <w:b/>
      <w:bCs/>
      <w:sz w:val="20"/>
      <w:szCs w:val="20"/>
    </w:rPr>
  </w:style>
  <w:style w:type="table" w:customStyle="1" w:styleId="Tabela-Siatka1">
    <w:name w:val="Tabela - Siatka1"/>
    <w:basedOn w:val="Standardowy"/>
    <w:next w:val="Tabela-Siatka"/>
    <w:uiPriority w:val="39"/>
    <w:qFormat/>
    <w:rsid w:val="00DA51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E19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
    <w:semiHidden/>
    <w:rsid w:val="00150D5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sz="1200"/>
              <a:t>Realizacja budżetu za 2024 rok</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5724450106387303"/>
          <c:y val="0.1719234136038042"/>
          <c:w val="0.81521677260221992"/>
          <c:h val="0.69213538159447718"/>
        </c:manualLayout>
      </c:layout>
      <c:barChart>
        <c:barDir val="col"/>
        <c:grouping val="clustered"/>
        <c:varyColors val="0"/>
        <c:ser>
          <c:idx val="0"/>
          <c:order val="0"/>
          <c:tx>
            <c:strRef>
              <c:f>Zarządzenia!$K$22</c:f>
              <c:strCache>
                <c:ptCount val="1"/>
                <c:pt idx="0">
                  <c:v>Plan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Zarządzenia!$L$21:$N$21</c:f>
              <c:strCache>
                <c:ptCount val="3"/>
                <c:pt idx="0">
                  <c:v>Dochody</c:v>
                </c:pt>
                <c:pt idx="1">
                  <c:v>Wydatki</c:v>
                </c:pt>
                <c:pt idx="2">
                  <c:v>Wynik finansowy</c:v>
                </c:pt>
              </c:strCache>
            </c:strRef>
          </c:cat>
          <c:val>
            <c:numRef>
              <c:f>Zarządzenia!$L$22:$N$22</c:f>
              <c:numCache>
                <c:formatCode>#,##0.00</c:formatCode>
                <c:ptCount val="3"/>
                <c:pt idx="0">
                  <c:v>70696572</c:v>
                </c:pt>
                <c:pt idx="1">
                  <c:v>69664572</c:v>
                </c:pt>
                <c:pt idx="2">
                  <c:v>1032000</c:v>
                </c:pt>
              </c:numCache>
            </c:numRef>
          </c:val>
          <c:extLst>
            <c:ext xmlns:c16="http://schemas.microsoft.com/office/drawing/2014/chart" uri="{C3380CC4-5D6E-409C-BE32-E72D297353CC}">
              <c16:uniqueId val="{00000000-4EAA-409F-99C2-697320B29444}"/>
            </c:ext>
          </c:extLst>
        </c:ser>
        <c:ser>
          <c:idx val="1"/>
          <c:order val="1"/>
          <c:tx>
            <c:strRef>
              <c:f>Zarządzenia!$K$23</c:f>
              <c:strCache>
                <c:ptCount val="1"/>
                <c:pt idx="0">
                  <c:v>Plan po zmianach</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Zarządzenia!$L$21:$N$21</c:f>
              <c:strCache>
                <c:ptCount val="3"/>
                <c:pt idx="0">
                  <c:v>Dochody</c:v>
                </c:pt>
                <c:pt idx="1">
                  <c:v>Wydatki</c:v>
                </c:pt>
                <c:pt idx="2">
                  <c:v>Wynik finansowy</c:v>
                </c:pt>
              </c:strCache>
            </c:strRef>
          </c:cat>
          <c:val>
            <c:numRef>
              <c:f>Zarządzenia!$L$23:$N$23</c:f>
              <c:numCache>
                <c:formatCode>#,##0.00</c:formatCode>
                <c:ptCount val="3"/>
                <c:pt idx="0">
                  <c:v>76355281.920000002</c:v>
                </c:pt>
                <c:pt idx="1">
                  <c:v>76526963.150000006</c:v>
                </c:pt>
                <c:pt idx="2">
                  <c:v>-171681.23000000417</c:v>
                </c:pt>
              </c:numCache>
            </c:numRef>
          </c:val>
          <c:extLst>
            <c:ext xmlns:c16="http://schemas.microsoft.com/office/drawing/2014/chart" uri="{C3380CC4-5D6E-409C-BE32-E72D297353CC}">
              <c16:uniqueId val="{00000001-4EAA-409F-99C2-697320B29444}"/>
            </c:ext>
          </c:extLst>
        </c:ser>
        <c:ser>
          <c:idx val="2"/>
          <c:order val="2"/>
          <c:tx>
            <c:strRef>
              <c:f>Zarządzenia!$K$24</c:f>
              <c:strCache>
                <c:ptCount val="1"/>
                <c:pt idx="0">
                  <c:v>Realizacja 2024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Zarządzenia!$L$21:$N$21</c:f>
              <c:strCache>
                <c:ptCount val="3"/>
                <c:pt idx="0">
                  <c:v>Dochody</c:v>
                </c:pt>
                <c:pt idx="1">
                  <c:v>Wydatki</c:v>
                </c:pt>
                <c:pt idx="2">
                  <c:v>Wynik finansowy</c:v>
                </c:pt>
              </c:strCache>
            </c:strRef>
          </c:cat>
          <c:val>
            <c:numRef>
              <c:f>Zarządzenia!$L$24:$N$24</c:f>
              <c:numCache>
                <c:formatCode>#,##0.00</c:formatCode>
                <c:ptCount val="3"/>
                <c:pt idx="0">
                  <c:v>70097155.700000003</c:v>
                </c:pt>
                <c:pt idx="1">
                  <c:v>69486604.849999994</c:v>
                </c:pt>
                <c:pt idx="2">
                  <c:v>610550.85000000894</c:v>
                </c:pt>
              </c:numCache>
            </c:numRef>
          </c:val>
          <c:extLst>
            <c:ext xmlns:c16="http://schemas.microsoft.com/office/drawing/2014/chart" uri="{C3380CC4-5D6E-409C-BE32-E72D297353CC}">
              <c16:uniqueId val="{00000002-4EAA-409F-99C2-697320B29444}"/>
            </c:ext>
          </c:extLst>
        </c:ser>
        <c:dLbls>
          <c:showLegendKey val="0"/>
          <c:showVal val="0"/>
          <c:showCatName val="0"/>
          <c:showSerName val="0"/>
          <c:showPercent val="0"/>
          <c:showBubbleSize val="0"/>
        </c:dLbls>
        <c:gapWidth val="100"/>
        <c:overlap val="-24"/>
        <c:axId val="1900596767"/>
        <c:axId val="1979912207"/>
      </c:barChart>
      <c:catAx>
        <c:axId val="190059676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79912207"/>
        <c:crosses val="autoZero"/>
        <c:auto val="1"/>
        <c:lblAlgn val="ctr"/>
        <c:lblOffset val="100"/>
        <c:noMultiLvlLbl val="0"/>
      </c:catAx>
      <c:valAx>
        <c:axId val="19799122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0059676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Struktura</a:t>
            </a:r>
            <a:r>
              <a:rPr lang="pl-PL" baseline="0"/>
              <a:t> dochodów w 2024 r.</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712673777409159E-2"/>
          <c:y val="0.12415563032839565"/>
          <c:w val="0.82909441378764182"/>
          <c:h val="0.5314662663875656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608-4A5C-B0D9-0EBC7DD8B18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608-4A5C-B0D9-0EBC7DD8B18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608-4A5C-B0D9-0EBC7DD8B18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608-4A5C-B0D9-0EBC7DD8B18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608-4A5C-B0D9-0EBC7DD8B18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608-4A5C-B0D9-0EBC7DD8B18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608-4A5C-B0D9-0EBC7DD8B18A}"/>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2608-4A5C-B0D9-0EBC7DD8B18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2608-4A5C-B0D9-0EBC7DD8B18A}"/>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2608-4A5C-B0D9-0EBC7DD8B18A}"/>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2608-4A5C-B0D9-0EBC7DD8B18A}"/>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2608-4A5C-B0D9-0EBC7DD8B18A}"/>
              </c:ext>
            </c:extLst>
          </c:dPt>
          <c:dLbls>
            <c:dLbl>
              <c:idx val="0"/>
              <c:layout>
                <c:manualLayout>
                  <c:x val="-0.23597852180450943"/>
                  <c:y val="-0.10218036738235006"/>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15:layout>
                    <c:manualLayout>
                      <c:w val="0.12909180424220759"/>
                      <c:h val="0.13920149762992054"/>
                    </c:manualLayout>
                  </c15:layout>
                </c:ext>
                <c:ext xmlns:c16="http://schemas.microsoft.com/office/drawing/2014/chart" uri="{C3380CC4-5D6E-409C-BE32-E72D297353CC}">
                  <c16:uniqueId val="{00000001-2608-4A5C-B0D9-0EBC7DD8B18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'Opis dochodów'!$C$107:$C$118</c:f>
              <c:strCache>
                <c:ptCount val="12"/>
                <c:pt idx="0">
                  <c:v>Dochody własne</c:v>
                </c:pt>
                <c:pt idx="1">
                  <c:v>Subwencja ogólna z budżetu państwa</c:v>
                </c:pt>
                <c:pt idx="2">
                  <c:v>Dotacje z budżetu państwa na zadania bieżące</c:v>
                </c:pt>
                <c:pt idx="3">
                  <c:v>Dotacje celowe otrzymane w ramach programów finansowanych ze środków europejskich </c:v>
                </c:pt>
                <c:pt idx="4">
                  <c:v>Dotacje celowe z budżetu państwa na realizację inwestycji i zakupów inwestycyjnych </c:v>
                </c:pt>
                <c:pt idx="5">
                  <c:v>Dotacja otrzymana z państwowego funduszu celowego na finansowanie lub dofinansowanie kosztów realizacji inwestycji i zakupów inwestycyjnych jednostek sektora finansów publicznych</c:v>
                </c:pt>
                <c:pt idx="6">
                  <c:v>Środki otrzymane od pozostałych jednostek zaliczanych do sektora finansów publicznych na realizację zadań bieżących jednostek zaliczanych do sektora finansów publicznych</c:v>
                </c:pt>
                <c:pt idx="7">
                  <c:v>Środki z Funduszu Pomocy na finansowanie lub dofinansowanie zadań bieżących w zakresie pomocy obywatelom Ukrainy</c:v>
                </c:pt>
                <c:pt idx="8">
                  <c:v>Środki otrzymane z państwowych funduszy celowych na realizację zadań bieżących jednostek sektora finansów publicznych</c:v>
                </c:pt>
                <c:pt idx="9">
                  <c:v>Środki na dofinansowanie własnych inwestycji gmin, powiatów (związków gmin, związków powiatowo - gminnych), samorządów województw, pozyskane z innych źródeł</c:v>
                </c:pt>
                <c:pt idx="10">
                  <c:v>Środki otrzymane z Rządowego Funduszu Polski Ład: Program Inwestycji Strategicznych na realizację zadań inwestycyjnych</c:v>
                </c:pt>
                <c:pt idx="11">
                  <c:v>Środki z Funduszu Przeciwdziałania Covid - 19</c:v>
                </c:pt>
              </c:strCache>
            </c:strRef>
          </c:cat>
          <c:val>
            <c:numRef>
              <c:f>'Opis dochodów'!$D$107:$D$118</c:f>
              <c:numCache>
                <c:formatCode>#,##0.00</c:formatCode>
                <c:ptCount val="12"/>
                <c:pt idx="0">
                  <c:v>47.05</c:v>
                </c:pt>
                <c:pt idx="1">
                  <c:v>15.35</c:v>
                </c:pt>
                <c:pt idx="2">
                  <c:v>5.5</c:v>
                </c:pt>
                <c:pt idx="3">
                  <c:v>3.52</c:v>
                </c:pt>
                <c:pt idx="4">
                  <c:v>7.0000000000000007E-2</c:v>
                </c:pt>
                <c:pt idx="5">
                  <c:v>0.09</c:v>
                </c:pt>
                <c:pt idx="6">
                  <c:v>7.0000000000000007E-2</c:v>
                </c:pt>
                <c:pt idx="7">
                  <c:v>0.14000000000000001</c:v>
                </c:pt>
                <c:pt idx="8">
                  <c:v>1.29</c:v>
                </c:pt>
                <c:pt idx="9">
                  <c:v>5.66</c:v>
                </c:pt>
                <c:pt idx="10">
                  <c:v>21.24</c:v>
                </c:pt>
                <c:pt idx="11">
                  <c:v>0.02</c:v>
                </c:pt>
              </c:numCache>
            </c:numRef>
          </c:val>
          <c:extLst>
            <c:ext xmlns:c16="http://schemas.microsoft.com/office/drawing/2014/chart" uri="{C3380CC4-5D6E-409C-BE32-E72D297353CC}">
              <c16:uniqueId val="{00000018-2608-4A5C-B0D9-0EBC7DD8B18A}"/>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6.9696952768953879E-2"/>
          <c:y val="0.6078497739666413"/>
          <c:w val="0.86060593016076226"/>
          <c:h val="0.363061781344852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 </a:t>
            </a:r>
            <a:r>
              <a:rPr lang="pl-PL" sz="1200"/>
              <a:t>Struktura w</a:t>
            </a:r>
            <a:r>
              <a:rPr lang="en-US" sz="1200"/>
              <a:t>ydatków</a:t>
            </a:r>
            <a:r>
              <a:rPr lang="pl-PL" sz="1200"/>
              <a:t> ogółem w 2024</a:t>
            </a:r>
            <a:r>
              <a:rPr lang="pl-PL" sz="1200" baseline="0"/>
              <a:t> r.</a:t>
            </a:r>
            <a:r>
              <a:rPr lang="en-US" sz="1200"/>
              <a:t> </a:t>
            </a:r>
          </a:p>
        </c:rich>
      </c:tx>
      <c:layout>
        <c:manualLayout>
          <c:xMode val="edge"/>
          <c:yMode val="edge"/>
          <c:x val="0.32551795779498588"/>
          <c:y val="8.658008658008658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1473310154412517"/>
          <c:w val="1"/>
          <c:h val="0.8599783549783549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C3A-4EA9-B417-BE4D1CC7ABB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C3A-4EA9-B417-BE4D1CC7ABB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C3A-4EA9-B417-BE4D1CC7ABB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C3A-4EA9-B417-BE4D1CC7ABB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C3A-4EA9-B417-BE4D1CC7ABB5}"/>
              </c:ext>
            </c:extLst>
          </c:dPt>
          <c:dLbls>
            <c:dLbl>
              <c:idx val="0"/>
              <c:layout>
                <c:manualLayout>
                  <c:x val="-1.5645373719112149E-2"/>
                  <c:y val="-0.1365021590449762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C3A-4EA9-B417-BE4D1CC7ABB5}"/>
                </c:ext>
              </c:extLst>
            </c:dLbl>
            <c:dLbl>
              <c:idx val="1"/>
              <c:layout>
                <c:manualLayout>
                  <c:x val="2.9552372580544928E-2"/>
                  <c:y val="3.16880012068694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C3A-4EA9-B417-BE4D1CC7ABB5}"/>
                </c:ext>
              </c:extLst>
            </c:dLbl>
            <c:dLbl>
              <c:idx val="2"/>
              <c:layout>
                <c:manualLayout>
                  <c:x val="0"/>
                  <c:y val="0.13417190775681342"/>
                </c:manualLayout>
              </c:layout>
              <c:tx>
                <c:rich>
                  <a:bodyPr/>
                  <a:lstStyle/>
                  <a:p>
                    <a:fld id="{CDAABBEE-9DD3-45F5-AB25-4A6708C521E4}" type="CATEGORYNAME">
                      <a:rPr lang="en-US"/>
                      <a:pPr/>
                      <a:t>[NAZWA KATEGORII]</a:t>
                    </a:fld>
                    <a:r>
                      <a:rPr lang="en-US" baseline="0"/>
                      <a:t>; 24%</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C3A-4EA9-B417-BE4D1CC7ABB5}"/>
                </c:ext>
              </c:extLst>
            </c:dLbl>
            <c:dLbl>
              <c:idx val="3"/>
              <c:layout>
                <c:manualLayout>
                  <c:x val="1.2653037204430164E-2"/>
                  <c:y val="-7.701371859842031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C3A-4EA9-B417-BE4D1CC7ABB5}"/>
                </c:ext>
              </c:extLst>
            </c:dLbl>
            <c:dLbl>
              <c:idx val="4"/>
              <c:layout>
                <c:manualLayout>
                  <c:x val="3.495995292255135E-2"/>
                  <c:y val="2.619751478433616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manualLayout>
                      <c:w val="0.14480429529642125"/>
                      <c:h val="0.12044453611249287"/>
                    </c:manualLayout>
                  </c15:layout>
                </c:ext>
                <c:ext xmlns:c16="http://schemas.microsoft.com/office/drawing/2014/chart" uri="{C3380CC4-5D6E-409C-BE32-E72D297353CC}">
                  <c16:uniqueId val="{00000009-0C3A-4EA9-B417-BE4D1CC7AB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'wydatki bieżące'!$I$32:$I$36</c:f>
              <c:strCache>
                <c:ptCount val="5"/>
                <c:pt idx="0">
                  <c:v>Transport i łączność</c:v>
                </c:pt>
                <c:pt idx="1">
                  <c:v>Administracja publiczna</c:v>
                </c:pt>
                <c:pt idx="2">
                  <c:v>Oświata i wychowanie</c:v>
                </c:pt>
                <c:pt idx="3">
                  <c:v>Gospodarka komunalna i ochrona środowiska</c:v>
                </c:pt>
                <c:pt idx="4">
                  <c:v>Pozostałe wydatki</c:v>
                </c:pt>
              </c:strCache>
            </c:strRef>
          </c:cat>
          <c:val>
            <c:numRef>
              <c:f>'wydatki bieżące'!$J$32:$J$36</c:f>
              <c:numCache>
                <c:formatCode>#,##0.00</c:formatCode>
                <c:ptCount val="5"/>
                <c:pt idx="0">
                  <c:v>38.85</c:v>
                </c:pt>
                <c:pt idx="1">
                  <c:v>8.3800000000000008</c:v>
                </c:pt>
                <c:pt idx="2">
                  <c:v>24.4</c:v>
                </c:pt>
                <c:pt idx="3">
                  <c:v>15.36</c:v>
                </c:pt>
                <c:pt idx="4">
                  <c:v>13.01</c:v>
                </c:pt>
              </c:numCache>
            </c:numRef>
          </c:val>
          <c:extLst>
            <c:ext xmlns:c16="http://schemas.microsoft.com/office/drawing/2014/chart" uri="{C3380CC4-5D6E-409C-BE32-E72D297353CC}">
              <c16:uniqueId val="{0000000A-0C3A-4EA9-B417-BE4D1CC7ABB5}"/>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C-0C3A-4EA9-B417-BE4D1CC7ABB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0C3A-4EA9-B417-BE4D1CC7ABB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0C3A-4EA9-B417-BE4D1CC7ABB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2-0C3A-4EA9-B417-BE4D1CC7ABB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4-0C3A-4EA9-B417-BE4D1CC7ABB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6-0C3A-4EA9-B417-BE4D1CC7AB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'wydatki bieżące'!$I$32:$I$36</c:f>
              <c:strCache>
                <c:ptCount val="5"/>
                <c:pt idx="0">
                  <c:v>Transport i łączność</c:v>
                </c:pt>
                <c:pt idx="1">
                  <c:v>Administracja publiczna</c:v>
                </c:pt>
                <c:pt idx="2">
                  <c:v>Oświata i wychowanie</c:v>
                </c:pt>
                <c:pt idx="3">
                  <c:v>Gospodarka komunalna i ochrona środowiska</c:v>
                </c:pt>
                <c:pt idx="4">
                  <c:v>Pozostałe wydatki</c:v>
                </c:pt>
              </c:strCache>
            </c:strRef>
          </c:cat>
          <c:val>
            <c:numRef>
              <c:f>'wydatki bieżące'!$K$32:$K$37</c:f>
              <c:numCache>
                <c:formatCode>#,##0.00</c:formatCode>
                <c:ptCount val="6"/>
                <c:pt idx="0">
                  <c:v>252.43664717348926</c:v>
                </c:pt>
                <c:pt idx="1">
                  <c:v>54.450942170240424</c:v>
                </c:pt>
                <c:pt idx="2">
                  <c:v>24.12</c:v>
                </c:pt>
                <c:pt idx="3">
                  <c:v>99.805068226120852</c:v>
                </c:pt>
                <c:pt idx="4">
                  <c:v>84.53541260558805</c:v>
                </c:pt>
                <c:pt idx="5">
                  <c:v>649.77257959714098</c:v>
                </c:pt>
              </c:numCache>
            </c:numRef>
          </c:val>
          <c:extLst>
            <c:ext xmlns:c16="http://schemas.microsoft.com/office/drawing/2014/chart" uri="{C3380CC4-5D6E-409C-BE32-E72D297353CC}">
              <c16:uniqueId val="{00000017-0C3A-4EA9-B417-BE4D1CC7ABB5}"/>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r>
              <a:rPr lang="en-US" sz="1000"/>
              <a:t>Z</a:t>
            </a:r>
            <a:r>
              <a:rPr lang="pl-PL" sz="1000"/>
              <a:t>ADŁUŻENIE GMINY KOBYLANKA W LATACH 2011 - 2024</a:t>
            </a:r>
          </a:p>
          <a:p>
            <a:pPr>
              <a:defRPr sz="1000"/>
            </a:pPr>
            <a:endParaRPr lang="en-US" sz="1000"/>
          </a:p>
        </c:rich>
      </c:tx>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3151528422833061"/>
          <c:y val="0.15399921603379638"/>
          <c:w val="0.84819887270539085"/>
          <c:h val="0.7725678364605999"/>
        </c:manualLayout>
      </c:layout>
      <c:lineChart>
        <c:grouping val="standard"/>
        <c:varyColors val="0"/>
        <c:ser>
          <c:idx val="2"/>
          <c:order val="0"/>
          <c:tx>
            <c:strRef>
              <c:f>'Pożyczki, obligacje'!$H$16</c:f>
              <c:strCache>
                <c:ptCount val="1"/>
                <c:pt idx="0">
                  <c:v>Zadłużenie  Gminy Kobylanka  w latach 2006 - 2020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'Pożyczki, obligacje'!$G$17:$H$30</c:f>
              <c:multiLvlStrCache>
                <c:ptCount val="14"/>
                <c:lvl>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lvl>
                <c:lvl>
                  <c:pt idx="0">
                    <c:v>6</c:v>
                  </c:pt>
                  <c:pt idx="1">
                    <c:v>7</c:v>
                  </c:pt>
                  <c:pt idx="2">
                    <c:v>8</c:v>
                  </c:pt>
                  <c:pt idx="3">
                    <c:v>9</c:v>
                  </c:pt>
                  <c:pt idx="4">
                    <c:v>10</c:v>
                  </c:pt>
                  <c:pt idx="5">
                    <c:v>11</c:v>
                  </c:pt>
                  <c:pt idx="6">
                    <c:v>12</c:v>
                  </c:pt>
                  <c:pt idx="7">
                    <c:v>13</c:v>
                  </c:pt>
                  <c:pt idx="8">
                    <c:v>14</c:v>
                  </c:pt>
                  <c:pt idx="9">
                    <c:v>15</c:v>
                  </c:pt>
                  <c:pt idx="10">
                    <c:v>16</c:v>
                  </c:pt>
                  <c:pt idx="11">
                    <c:v>17</c:v>
                  </c:pt>
                  <c:pt idx="12">
                    <c:v>18</c:v>
                  </c:pt>
                  <c:pt idx="13">
                    <c:v>19</c:v>
                  </c:pt>
                </c:lvl>
              </c:multiLvlStrCache>
            </c:multiLvlStrRef>
          </c:cat>
          <c:val>
            <c:numRef>
              <c:f>'Pożyczki, obligacje'!$H$17:$H$25</c:f>
              <c:numCache>
                <c:formatCode>General</c:formatCode>
                <c:ptCount val="9"/>
                <c:pt idx="0">
                  <c:v>2011</c:v>
                </c:pt>
                <c:pt idx="1">
                  <c:v>2012</c:v>
                </c:pt>
                <c:pt idx="2">
                  <c:v>2013</c:v>
                </c:pt>
                <c:pt idx="3">
                  <c:v>2014</c:v>
                </c:pt>
                <c:pt idx="4">
                  <c:v>2015</c:v>
                </c:pt>
                <c:pt idx="5">
                  <c:v>2016</c:v>
                </c:pt>
                <c:pt idx="6">
                  <c:v>2017</c:v>
                </c:pt>
                <c:pt idx="7">
                  <c:v>2018</c:v>
                </c:pt>
                <c:pt idx="8">
                  <c:v>2019</c:v>
                </c:pt>
              </c:numCache>
            </c:numRef>
          </c:val>
          <c:smooth val="0"/>
          <c:extLst>
            <c:ext xmlns:c16="http://schemas.microsoft.com/office/drawing/2014/chart" uri="{C3380CC4-5D6E-409C-BE32-E72D297353CC}">
              <c16:uniqueId val="{00000000-ACCB-445E-8266-4DA327943DCF}"/>
            </c:ext>
          </c:extLst>
        </c:ser>
        <c:ser>
          <c:idx val="3"/>
          <c:order val="1"/>
          <c:tx>
            <c:strRef>
              <c:f>'Pożyczki, obligacje'!$I$16</c:f>
              <c:strCache>
                <c:ptCount val="1"/>
              </c:strCache>
            </c:strRef>
          </c:tx>
          <c:spPr>
            <a:ln w="22225" cap="rnd">
              <a:solidFill>
                <a:schemeClr val="accent4"/>
              </a:solidFill>
              <a:round/>
            </a:ln>
            <a:effectLst/>
          </c:spPr>
          <c:marker>
            <c:symbol val="x"/>
            <c:size val="6"/>
            <c:spPr>
              <a:noFill/>
              <a:ln w="9525">
                <a:solidFill>
                  <a:schemeClr val="accent4"/>
                </a:solidFill>
                <a:round/>
              </a:ln>
              <a:effectLst/>
            </c:spPr>
          </c:marker>
          <c:dLbls>
            <c:delete val="1"/>
          </c:dLbls>
          <c:cat>
            <c:multiLvlStrRef>
              <c:f>'Pożyczki, obligacje'!$G$17:$H$30</c:f>
              <c:multiLvlStrCache>
                <c:ptCount val="14"/>
                <c:lvl>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lvl>
                <c:lvl>
                  <c:pt idx="0">
                    <c:v>6</c:v>
                  </c:pt>
                  <c:pt idx="1">
                    <c:v>7</c:v>
                  </c:pt>
                  <c:pt idx="2">
                    <c:v>8</c:v>
                  </c:pt>
                  <c:pt idx="3">
                    <c:v>9</c:v>
                  </c:pt>
                  <c:pt idx="4">
                    <c:v>10</c:v>
                  </c:pt>
                  <c:pt idx="5">
                    <c:v>11</c:v>
                  </c:pt>
                  <c:pt idx="6">
                    <c:v>12</c:v>
                  </c:pt>
                  <c:pt idx="7">
                    <c:v>13</c:v>
                  </c:pt>
                  <c:pt idx="8">
                    <c:v>14</c:v>
                  </c:pt>
                  <c:pt idx="9">
                    <c:v>15</c:v>
                  </c:pt>
                  <c:pt idx="10">
                    <c:v>16</c:v>
                  </c:pt>
                  <c:pt idx="11">
                    <c:v>17</c:v>
                  </c:pt>
                  <c:pt idx="12">
                    <c:v>18</c:v>
                  </c:pt>
                  <c:pt idx="13">
                    <c:v>19</c:v>
                  </c:pt>
                </c:lvl>
              </c:multiLvlStrCache>
            </c:multiLvlStrRef>
          </c:cat>
          <c:val>
            <c:numRef>
              <c:f>'Pożyczki, obligacje'!$I$17:$I$25</c:f>
              <c:numCache>
                <c:formatCode>#,##0.00</c:formatCode>
                <c:ptCount val="9"/>
                <c:pt idx="0">
                  <c:v>16516633.6</c:v>
                </c:pt>
                <c:pt idx="1">
                  <c:v>19409529.41</c:v>
                </c:pt>
                <c:pt idx="2">
                  <c:v>17851172.010000002</c:v>
                </c:pt>
                <c:pt idx="3">
                  <c:v>16044386.18</c:v>
                </c:pt>
                <c:pt idx="4">
                  <c:v>13234678.15</c:v>
                </c:pt>
                <c:pt idx="5">
                  <c:v>11058324.710000001</c:v>
                </c:pt>
                <c:pt idx="6">
                  <c:v>12524703.58</c:v>
                </c:pt>
                <c:pt idx="7">
                  <c:v>18095574.120000001</c:v>
                </c:pt>
                <c:pt idx="8">
                  <c:v>21859094</c:v>
                </c:pt>
              </c:numCache>
            </c:numRef>
          </c:val>
          <c:smooth val="0"/>
          <c:extLst>
            <c:ext xmlns:c16="http://schemas.microsoft.com/office/drawing/2014/chart" uri="{C3380CC4-5D6E-409C-BE32-E72D297353CC}">
              <c16:uniqueId val="{00000001-ACCB-445E-8266-4DA327943DCF}"/>
            </c:ext>
          </c:extLst>
        </c:ser>
        <c:ser>
          <c:idx val="0"/>
          <c:order val="2"/>
          <c:tx>
            <c:strRef>
              <c:f>'Pożyczki, obligacje'!$H$16</c:f>
              <c:strCache>
                <c:ptCount val="1"/>
                <c:pt idx="0">
                  <c:v>Zadłużenie  Gminy Kobylanka  w latach 2006 - 2020</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13"/>
              <c:layout>
                <c:manualLayout>
                  <c:x val="1.8902143235138356E-2"/>
                  <c:y val="-4.57684469683205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CB-445E-8266-4DA327943D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'Pożyczki, obligacje'!$G$17:$H$30</c:f>
              <c:multiLvlStrCache>
                <c:ptCount val="14"/>
                <c:lvl>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lvl>
                <c:lvl>
                  <c:pt idx="0">
                    <c:v>6</c:v>
                  </c:pt>
                  <c:pt idx="1">
                    <c:v>7</c:v>
                  </c:pt>
                  <c:pt idx="2">
                    <c:v>8</c:v>
                  </c:pt>
                  <c:pt idx="3">
                    <c:v>9</c:v>
                  </c:pt>
                  <c:pt idx="4">
                    <c:v>10</c:v>
                  </c:pt>
                  <c:pt idx="5">
                    <c:v>11</c:v>
                  </c:pt>
                  <c:pt idx="6">
                    <c:v>12</c:v>
                  </c:pt>
                  <c:pt idx="7">
                    <c:v>13</c:v>
                  </c:pt>
                  <c:pt idx="8">
                    <c:v>14</c:v>
                  </c:pt>
                  <c:pt idx="9">
                    <c:v>15</c:v>
                  </c:pt>
                  <c:pt idx="10">
                    <c:v>16</c:v>
                  </c:pt>
                  <c:pt idx="11">
                    <c:v>17</c:v>
                  </c:pt>
                  <c:pt idx="12">
                    <c:v>18</c:v>
                  </c:pt>
                  <c:pt idx="13">
                    <c:v>19</c:v>
                  </c:pt>
                </c:lvl>
              </c:multiLvlStrCache>
            </c:multiLvlStrRef>
          </c:cat>
          <c:val>
            <c:numRef>
              <c:f>'Pożyczki, obligacje'!$H$17:$H$30</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val>
          <c:smooth val="0"/>
          <c:extLst>
            <c:ext xmlns:c16="http://schemas.microsoft.com/office/drawing/2014/chart" uri="{C3380CC4-5D6E-409C-BE32-E72D297353CC}">
              <c16:uniqueId val="{00000003-ACCB-445E-8266-4DA327943DCF}"/>
            </c:ext>
          </c:extLst>
        </c:ser>
        <c:ser>
          <c:idx val="1"/>
          <c:order val="3"/>
          <c:tx>
            <c:strRef>
              <c:f>'Pożyczki, obligacje'!$I$16</c:f>
              <c:strCache>
                <c:ptCount val="1"/>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Lbl>
              <c:idx val="2"/>
              <c:layout>
                <c:manualLayout>
                  <c:x val="-9.3493249953669165E-3"/>
                  <c:y val="-3.05932444870446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CB-445E-8266-4DA327943DCF}"/>
                </c:ext>
              </c:extLst>
            </c:dLbl>
            <c:dLbl>
              <c:idx val="3"/>
              <c:layout>
                <c:manualLayout>
                  <c:x val="-2.0664740571081145E-2"/>
                  <c:y val="-3.67164737528019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CB-445E-8266-4DA327943DCF}"/>
                </c:ext>
              </c:extLst>
            </c:dLbl>
            <c:dLbl>
              <c:idx val="4"/>
              <c:layout>
                <c:manualLayout>
                  <c:x val="-9.3493249953669165E-3"/>
                  <c:y val="-3.97780883856804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CB-445E-8266-4DA327943DCF}"/>
                </c:ext>
              </c:extLst>
            </c:dLbl>
            <c:dLbl>
              <c:idx val="5"/>
              <c:layout>
                <c:manualLayout>
                  <c:x val="-1.689293537917631E-2"/>
                  <c:y val="4.28855067020431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CCB-445E-8266-4DA327943DCF}"/>
                </c:ext>
              </c:extLst>
            </c:dLbl>
            <c:dLbl>
              <c:idx val="6"/>
              <c:layout>
                <c:manualLayout>
                  <c:x val="-3.691617207509872E-3"/>
                  <c:y val="2.14542042718925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CCB-445E-8266-4DA327943DCF}"/>
                </c:ext>
              </c:extLst>
            </c:dLbl>
            <c:dLbl>
              <c:idx val="7"/>
              <c:layout>
                <c:manualLayout>
                  <c:x val="-5.6644346687701658E-2"/>
                  <c:y val="-3.97780883856805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CCB-445E-8266-4DA327943DCF}"/>
                </c:ext>
              </c:extLst>
            </c:dLbl>
            <c:dLbl>
              <c:idx val="11"/>
              <c:layout>
                <c:manualLayout>
                  <c:x val="-1.0540181537336657E-2"/>
                  <c:y val="-4.8077325805715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CCB-445E-8266-4DA327943DCF}"/>
                </c:ext>
              </c:extLst>
            </c:dLbl>
            <c:dLbl>
              <c:idx val="12"/>
              <c:layout>
                <c:manualLayout>
                  <c:x val="-0.13085425818675717"/>
                  <c:y val="3.872416820174431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50000"/>
                          <a:lumOff val="50000"/>
                        </a:schemeClr>
                      </a:solidFill>
                      <a:latin typeface="+mn-lt"/>
                      <a:ea typeface="+mn-ea"/>
                      <a:cs typeface="+mn-cs"/>
                    </a:defRPr>
                  </a:pPr>
                  <a:endParaRPr lang="pl-PL"/>
                </a:p>
              </c:txPr>
              <c:dLblPos val="r"/>
              <c:showLegendKey val="0"/>
              <c:showVal val="1"/>
              <c:showCatName val="0"/>
              <c:showSerName val="0"/>
              <c:showPercent val="0"/>
              <c:showBubbleSize val="0"/>
              <c:extLst>
                <c:ext xmlns:c15="http://schemas.microsoft.com/office/drawing/2012/chart" uri="{CE6537A1-D6FC-4f65-9D91-7224C49458BB}">
                  <c15:layout>
                    <c:manualLayout>
                      <c:w val="0.11972607244510478"/>
                      <c:h val="4.5859012431624456E-2"/>
                    </c:manualLayout>
                  </c15:layout>
                </c:ext>
                <c:ext xmlns:c16="http://schemas.microsoft.com/office/drawing/2014/chart" uri="{C3380CC4-5D6E-409C-BE32-E72D297353CC}">
                  <c16:uniqueId val="{0000000B-ACCB-445E-8266-4DA327943DCF}"/>
                </c:ext>
              </c:extLst>
            </c:dLbl>
            <c:dLbl>
              <c:idx val="13"/>
              <c:layout>
                <c:manualLayout>
                  <c:x val="-4.3070769436552962E-2"/>
                  <c:y val="9.667284143916066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50000"/>
                          <a:lumOff val="50000"/>
                        </a:schemeClr>
                      </a:solidFill>
                      <a:latin typeface="+mn-lt"/>
                      <a:ea typeface="+mn-ea"/>
                      <a:cs typeface="+mn-cs"/>
                    </a:defRPr>
                  </a:pPr>
                  <a:endParaRPr lang="pl-PL"/>
                </a:p>
              </c:txPr>
              <c:dLblPos val="r"/>
              <c:showLegendKey val="0"/>
              <c:showVal val="1"/>
              <c:showCatName val="0"/>
              <c:showSerName val="0"/>
              <c:showPercent val="0"/>
              <c:showBubbleSize val="0"/>
              <c:extLst>
                <c:ext xmlns:c15="http://schemas.microsoft.com/office/drawing/2012/chart" uri="{CE6537A1-D6FC-4f65-9D91-7224C49458BB}">
                  <c15:layout>
                    <c:manualLayout>
                      <c:w val="0.14438230026327356"/>
                      <c:h val="5.6310233363135481E-2"/>
                    </c:manualLayout>
                  </c15:layout>
                </c:ext>
                <c:ext xmlns:c16="http://schemas.microsoft.com/office/drawing/2014/chart" uri="{C3380CC4-5D6E-409C-BE32-E72D297353CC}">
                  <c16:uniqueId val="{0000000C-ACCB-445E-8266-4DA327943D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'Pożyczki, obligacje'!$G$17:$H$30</c:f>
              <c:multiLvlStrCache>
                <c:ptCount val="14"/>
                <c:lvl>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lvl>
                <c:lvl>
                  <c:pt idx="0">
                    <c:v>6</c:v>
                  </c:pt>
                  <c:pt idx="1">
                    <c:v>7</c:v>
                  </c:pt>
                  <c:pt idx="2">
                    <c:v>8</c:v>
                  </c:pt>
                  <c:pt idx="3">
                    <c:v>9</c:v>
                  </c:pt>
                  <c:pt idx="4">
                    <c:v>10</c:v>
                  </c:pt>
                  <c:pt idx="5">
                    <c:v>11</c:v>
                  </c:pt>
                  <c:pt idx="6">
                    <c:v>12</c:v>
                  </c:pt>
                  <c:pt idx="7">
                    <c:v>13</c:v>
                  </c:pt>
                  <c:pt idx="8">
                    <c:v>14</c:v>
                  </c:pt>
                  <c:pt idx="9">
                    <c:v>15</c:v>
                  </c:pt>
                  <c:pt idx="10">
                    <c:v>16</c:v>
                  </c:pt>
                  <c:pt idx="11">
                    <c:v>17</c:v>
                  </c:pt>
                  <c:pt idx="12">
                    <c:v>18</c:v>
                  </c:pt>
                  <c:pt idx="13">
                    <c:v>19</c:v>
                  </c:pt>
                </c:lvl>
              </c:multiLvlStrCache>
            </c:multiLvlStrRef>
          </c:cat>
          <c:val>
            <c:numRef>
              <c:f>'Pożyczki, obligacje'!$I$17:$I$30</c:f>
              <c:numCache>
                <c:formatCode>#,##0.00</c:formatCode>
                <c:ptCount val="14"/>
                <c:pt idx="0">
                  <c:v>16516633.6</c:v>
                </c:pt>
                <c:pt idx="1">
                  <c:v>19409529.41</c:v>
                </c:pt>
                <c:pt idx="2">
                  <c:v>17851172.010000002</c:v>
                </c:pt>
                <c:pt idx="3">
                  <c:v>16044386.18</c:v>
                </c:pt>
                <c:pt idx="4">
                  <c:v>13234678.15</c:v>
                </c:pt>
                <c:pt idx="5">
                  <c:v>11058324.710000001</c:v>
                </c:pt>
                <c:pt idx="6">
                  <c:v>12524703.58</c:v>
                </c:pt>
                <c:pt idx="7">
                  <c:v>18095574.120000001</c:v>
                </c:pt>
                <c:pt idx="8">
                  <c:v>21859094</c:v>
                </c:pt>
                <c:pt idx="9" formatCode="#\ ##0.00_ ;[Red]\-#\ ##0.00\ ">
                  <c:v>19292613.780000001</c:v>
                </c:pt>
                <c:pt idx="10">
                  <c:v>16509479.34</c:v>
                </c:pt>
                <c:pt idx="11">
                  <c:v>15037515.220000001</c:v>
                </c:pt>
                <c:pt idx="12">
                  <c:v>13714000</c:v>
                </c:pt>
                <c:pt idx="13">
                  <c:v>12672000</c:v>
                </c:pt>
              </c:numCache>
            </c:numRef>
          </c:val>
          <c:smooth val="0"/>
          <c:extLst>
            <c:ext xmlns:c16="http://schemas.microsoft.com/office/drawing/2014/chart" uri="{C3380CC4-5D6E-409C-BE32-E72D297353CC}">
              <c16:uniqueId val="{0000000D-ACCB-445E-8266-4DA327943DCF}"/>
            </c:ext>
          </c:extLst>
        </c:ser>
        <c:dLbls>
          <c:dLblPos val="t"/>
          <c:showLegendKey val="0"/>
          <c:showVal val="1"/>
          <c:showCatName val="0"/>
          <c:showSerName val="0"/>
          <c:showPercent val="0"/>
          <c:showBubbleSize val="0"/>
        </c:dLbls>
        <c:marker val="1"/>
        <c:smooth val="0"/>
        <c:axId val="909835791"/>
        <c:axId val="918356255"/>
      </c:lineChart>
      <c:catAx>
        <c:axId val="909835791"/>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l-PL"/>
                  <a:t>LATA</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crossAx val="918356255"/>
        <c:crosses val="autoZero"/>
        <c:auto val="1"/>
        <c:lblAlgn val="ctr"/>
        <c:lblOffset val="100"/>
        <c:noMultiLvlLbl val="0"/>
      </c:catAx>
      <c:valAx>
        <c:axId val="918356255"/>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l-PL"/>
                  <a:t>WIELKOŚC ZADŁUŻENIA</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09835791"/>
        <c:crosses val="autoZero"/>
        <c:crossBetween val="between"/>
      </c:valAx>
      <c:spPr>
        <a:noFill/>
        <a:ln>
          <a:noFill/>
        </a:ln>
        <a:effectLst/>
      </c:spPr>
    </c:plotArea>
    <c:plotVisOnly val="1"/>
    <c:dispBlanksAs val="gap"/>
    <c:showDLblsOverMax val="0"/>
    <c:extLst/>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ODPADY KOMUNALNE ODEBRANE BEZPOŚREDNIO </a:t>
            </a:r>
            <a:br>
              <a:rPr lang="pl-PL"/>
            </a:br>
            <a:r>
              <a:rPr lang="en-US"/>
              <a:t>Z NIERUCHOMOŚCI </a:t>
            </a:r>
            <a:r>
              <a:rPr lang="pl-PL"/>
              <a:t>ZAMIESZKAŁYCH </a:t>
            </a:r>
            <a:r>
              <a:rPr lang="en-US"/>
              <a:t>[Mg]</a:t>
            </a:r>
            <a:endParaRPr lang="pl-PL"/>
          </a:p>
          <a:p>
            <a:pPr>
              <a:defRPr/>
            </a:pPr>
            <a:r>
              <a:rPr lang="pl-PL"/>
              <a:t>W 2024</a:t>
            </a:r>
            <a:r>
              <a:rPr lang="pl-PL" baseline="0"/>
              <a:t> </a:t>
            </a:r>
            <a:r>
              <a:rPr lang="pl-PL"/>
              <a:t>r.</a:t>
            </a:r>
            <a:endParaRPr lang="en-US"/>
          </a:p>
        </c:rich>
      </c:tx>
      <c:layout>
        <c:manualLayout>
          <c:xMode val="edge"/>
          <c:yMode val="edge"/>
          <c:x val="0.11972758187835217"/>
          <c:y val="1.740644038294168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12402939908E-2"/>
          <c:y val="0.32641181865318053"/>
          <c:w val="0.87962962962962965"/>
          <c:h val="0.39463129608798903"/>
        </c:manualLayout>
      </c:layout>
      <c:pie3DChart>
        <c:varyColors val="1"/>
        <c:ser>
          <c:idx val="0"/>
          <c:order val="0"/>
          <c:tx>
            <c:strRef>
              <c:f>Arkusz1!$B$1</c:f>
              <c:strCache>
                <c:ptCount val="1"/>
                <c:pt idx="0">
                  <c:v>ODPADY KOMUNALNE ODEBRANE BEZPOŚREDNIO Z NIERUCHOMOŚCI [Mg]</c:v>
                </c:pt>
              </c:strCache>
            </c:strRef>
          </c:tx>
          <c:dPt>
            <c:idx val="0"/>
            <c:bubble3D val="0"/>
            <c:spPr>
              <a:solidFill>
                <a:schemeClr val="accent2">
                  <a:lumMod val="40000"/>
                  <a:lumOff val="6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D916-44E7-85A9-906818CED3A0}"/>
              </c:ext>
            </c:extLst>
          </c:dPt>
          <c:dPt>
            <c:idx val="1"/>
            <c:bubble3D val="0"/>
            <c:spPr>
              <a:solidFill>
                <a:srgbClr val="FFFF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D916-44E7-85A9-906818CED3A0}"/>
              </c:ext>
            </c:extLst>
          </c:dPt>
          <c:dPt>
            <c:idx val="2"/>
            <c:bubble3D val="0"/>
            <c:spPr>
              <a:solidFill>
                <a:schemeClr val="accent5">
                  <a:lumMod val="60000"/>
                  <a:lumOff val="4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D916-44E7-85A9-906818CED3A0}"/>
              </c:ext>
            </c:extLst>
          </c:dPt>
          <c:dPt>
            <c:idx val="3"/>
            <c:bubble3D val="0"/>
            <c:spPr>
              <a:solidFill>
                <a:schemeClr val="accent5">
                  <a:lumMod val="20000"/>
                  <a:lumOff val="8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D916-44E7-85A9-906818CED3A0}"/>
              </c:ext>
            </c:extLst>
          </c:dPt>
          <c:dPt>
            <c:idx val="4"/>
            <c:bubble3D val="0"/>
            <c:spPr>
              <a:solidFill>
                <a:srgbClr val="92D05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D916-44E7-85A9-906818CED3A0}"/>
              </c:ext>
            </c:extLst>
          </c:dPt>
          <c:dPt>
            <c:idx val="5"/>
            <c:bubble3D val="0"/>
            <c:spPr>
              <a:solidFill>
                <a:schemeClr val="accent2"/>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D916-44E7-85A9-906818CED3A0}"/>
              </c:ext>
            </c:extLst>
          </c:dPt>
          <c:dPt>
            <c:idx val="6"/>
            <c:bubble3D val="0"/>
            <c:spPr>
              <a:solidFill>
                <a:schemeClr val="accent1">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D916-44E7-85A9-906818CED3A0}"/>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D916-44E7-85A9-906818CED3A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Arkusz1!$A$2:$A$9</c:f>
              <c:strCache>
                <c:ptCount val="7"/>
                <c:pt idx="0">
                  <c:v>zmieszane (niesegregowane) odpady komunalne </c:v>
                </c:pt>
                <c:pt idx="1">
                  <c:v>zmieszane odpady opakowaniowe</c:v>
                </c:pt>
                <c:pt idx="2">
                  <c:v>opakowania z papieru i tektury</c:v>
                </c:pt>
                <c:pt idx="3">
                  <c:v>opakowania ze szkła</c:v>
                </c:pt>
                <c:pt idx="4">
                  <c:v>bioodpady</c:v>
                </c:pt>
                <c:pt idx="5">
                  <c:v>odpady wielkogabarytowe</c:v>
                </c:pt>
                <c:pt idx="6">
                  <c:v>zużyty sprzęt elektryczny i elektroniczny</c:v>
                </c:pt>
              </c:strCache>
            </c:strRef>
          </c:cat>
          <c:val>
            <c:numRef>
              <c:f>Arkusz1!$B$2:$B$9</c:f>
              <c:numCache>
                <c:formatCode>0.0000</c:formatCode>
                <c:ptCount val="8"/>
                <c:pt idx="0">
                  <c:v>1269.82</c:v>
                </c:pt>
                <c:pt idx="1">
                  <c:v>169.79599999999999</c:v>
                </c:pt>
                <c:pt idx="2">
                  <c:v>150.547</c:v>
                </c:pt>
                <c:pt idx="3">
                  <c:v>180.256</c:v>
                </c:pt>
                <c:pt idx="4">
                  <c:v>421.3</c:v>
                </c:pt>
                <c:pt idx="5">
                  <c:v>54.28</c:v>
                </c:pt>
                <c:pt idx="6">
                  <c:v>6.24</c:v>
                </c:pt>
              </c:numCache>
            </c:numRef>
          </c:val>
          <c:extLst>
            <c:ext xmlns:c16="http://schemas.microsoft.com/office/drawing/2014/chart" uri="{C3380CC4-5D6E-409C-BE32-E72D297353CC}">
              <c16:uniqueId val="{00000010-D916-44E7-85A9-906818CED3A0}"/>
            </c:ext>
          </c:extLst>
        </c:ser>
        <c:dLbls>
          <c:showLegendKey val="0"/>
          <c:showVal val="0"/>
          <c:showCatName val="0"/>
          <c:showSerName val="0"/>
          <c:showPercent val="0"/>
          <c:showBubbleSize val="0"/>
          <c:showLeaderLines val="1"/>
        </c:dLbls>
      </c:pie3DChart>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ODPADY KOMUNALNE ZEBRANE W GPZO </a:t>
            </a:r>
            <a:br>
              <a:rPr lang="pl-PL"/>
            </a:br>
            <a:r>
              <a:rPr lang="en-US"/>
              <a:t>W MORZYCZYNIE [Mg] W </a:t>
            </a:r>
            <a:r>
              <a:rPr lang="pl-PL"/>
              <a:t>2024</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26290276215473068"/>
          <c:w val="0.90277777777777779"/>
          <c:h val="0.39556117985251843"/>
        </c:manualLayout>
      </c:layout>
      <c:pie3DChart>
        <c:varyColors val="1"/>
        <c:ser>
          <c:idx val="0"/>
          <c:order val="0"/>
          <c:tx>
            <c:strRef>
              <c:f>Arkusz1!$B$1</c:f>
              <c:strCache>
                <c:ptCount val="1"/>
                <c:pt idx="0">
                  <c:v>ODPADY KOMUNALNE ZEBRANE W GPZO W MORZYCZYNIE [Mg] W 2022 r.</c:v>
                </c:pt>
              </c:strCache>
            </c:strRef>
          </c:tx>
          <c:dPt>
            <c:idx val="0"/>
            <c:bubble3D val="0"/>
            <c:spPr>
              <a:solidFill>
                <a:srgbClr val="C000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14BB-4E5B-9CF0-B77E5F39D5D4}"/>
              </c:ext>
            </c:extLst>
          </c:dPt>
          <c:dPt>
            <c:idx val="1"/>
            <c:bubble3D val="0"/>
            <c:spPr>
              <a:solidFill>
                <a:schemeClr val="accent1">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14BB-4E5B-9CF0-B77E5F39D5D4}"/>
              </c:ext>
            </c:extLst>
          </c:dPt>
          <c:dPt>
            <c:idx val="2"/>
            <c:bubble3D val="0"/>
            <c:spPr>
              <a:solidFill>
                <a:schemeClr val="accent2"/>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14BB-4E5B-9CF0-B77E5F39D5D4}"/>
              </c:ext>
            </c:extLst>
          </c:dPt>
          <c:dPt>
            <c:idx val="3"/>
            <c:bubble3D val="0"/>
            <c:spPr>
              <a:solidFill>
                <a:schemeClr val="accent1">
                  <a:lumMod val="60000"/>
                  <a:lumOff val="4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14BB-4E5B-9CF0-B77E5F39D5D4}"/>
              </c:ext>
            </c:extLst>
          </c:dPt>
          <c:dPt>
            <c:idx val="4"/>
            <c:bubble3D val="0"/>
            <c:spPr>
              <a:solidFill>
                <a:schemeClr val="accent5">
                  <a:lumMod val="20000"/>
                  <a:lumOff val="8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14BB-4E5B-9CF0-B77E5F39D5D4}"/>
              </c:ext>
            </c:extLst>
          </c:dPt>
          <c:dPt>
            <c:idx val="5"/>
            <c:bubble3D val="0"/>
            <c:spPr>
              <a:solidFill>
                <a:srgbClr val="FFFF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14BB-4E5B-9CF0-B77E5F39D5D4}"/>
              </c:ext>
            </c:extLst>
          </c:dPt>
          <c:dPt>
            <c:idx val="6"/>
            <c:bubble3D val="0"/>
            <c:spPr>
              <a:solidFill>
                <a:srgbClr val="92D05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14BB-4E5B-9CF0-B77E5F39D5D4}"/>
              </c:ext>
            </c:extLst>
          </c:dPt>
          <c:dPt>
            <c:idx val="7"/>
            <c:bubble3D val="0"/>
            <c:spPr>
              <a:solidFill>
                <a:schemeClr val="bg2">
                  <a:lumMod val="9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14BB-4E5B-9CF0-B77E5F39D5D4}"/>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1-14BB-4E5B-9CF0-B77E5F39D5D4}"/>
              </c:ext>
            </c:extLst>
          </c:dPt>
          <c:dPt>
            <c:idx val="9"/>
            <c:bubble3D val="0"/>
            <c:spPr>
              <a:solidFill>
                <a:schemeClr val="tx1">
                  <a:lumMod val="75000"/>
                  <a:lumOff val="2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3-14BB-4E5B-9CF0-B77E5F39D5D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Arkusz1!$A$2:$A$11</c:f>
              <c:strCache>
                <c:ptCount val="10"/>
                <c:pt idx="0">
                  <c:v>odpady niebezpieczne</c:v>
                </c:pt>
                <c:pt idx="1">
                  <c:v>zużyty sprzęt elektryczny i elektroniczny</c:v>
                </c:pt>
                <c:pt idx="2">
                  <c:v>odpady wielkogabarytowe</c:v>
                </c:pt>
                <c:pt idx="3">
                  <c:v>opakowania z papieru i tektury</c:v>
                </c:pt>
                <c:pt idx="4">
                  <c:v>opakowania ze szkła</c:v>
                </c:pt>
                <c:pt idx="5">
                  <c:v>zmieszane odpady opakowaniowe</c:v>
                </c:pt>
                <c:pt idx="6">
                  <c:v>bioodpady</c:v>
                </c:pt>
                <c:pt idx="7">
                  <c:v>odpady poremontowe</c:v>
                </c:pt>
                <c:pt idx="8">
                  <c:v>lampy fluorescencyjne</c:v>
                </c:pt>
                <c:pt idx="9">
                  <c:v>zużyte opony</c:v>
                </c:pt>
              </c:strCache>
            </c:strRef>
          </c:cat>
          <c:val>
            <c:numRef>
              <c:f>Arkusz1!$B$2:$B$11</c:f>
              <c:numCache>
                <c:formatCode>0.0000</c:formatCode>
                <c:ptCount val="10"/>
                <c:pt idx="0">
                  <c:v>8.4600000000000009</c:v>
                </c:pt>
                <c:pt idx="1">
                  <c:v>9.16</c:v>
                </c:pt>
                <c:pt idx="2">
                  <c:v>71.16</c:v>
                </c:pt>
                <c:pt idx="3">
                  <c:v>20.2</c:v>
                </c:pt>
                <c:pt idx="4">
                  <c:v>6.16</c:v>
                </c:pt>
                <c:pt idx="5">
                  <c:v>9.18</c:v>
                </c:pt>
                <c:pt idx="6">
                  <c:v>12.6</c:v>
                </c:pt>
                <c:pt idx="7">
                  <c:v>67.72</c:v>
                </c:pt>
                <c:pt idx="8">
                  <c:v>0.38</c:v>
                </c:pt>
                <c:pt idx="9">
                  <c:v>12.22</c:v>
                </c:pt>
              </c:numCache>
            </c:numRef>
          </c:val>
          <c:extLst>
            <c:ext xmlns:c16="http://schemas.microsoft.com/office/drawing/2014/chart" uri="{C3380CC4-5D6E-409C-BE32-E72D297353CC}">
              <c16:uniqueId val="{00000014-14BB-4E5B-9CF0-B77E5F39D5D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760A-49C1-4A6F-A576-5EE6FD96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4063</TotalTime>
  <Pages>1</Pages>
  <Words>23771</Words>
  <Characters>142629</Characters>
  <Application>Microsoft Office Word</Application>
  <DocSecurity>0</DocSecurity>
  <Lines>1188</Lines>
  <Paragraphs>332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Pilecka</dc:creator>
  <cp:keywords/>
  <dc:description/>
  <cp:lastModifiedBy>Julita  Pilecka</cp:lastModifiedBy>
  <cp:revision>31</cp:revision>
  <cp:lastPrinted>2025-05-30T12:30:00Z</cp:lastPrinted>
  <dcterms:created xsi:type="dcterms:W3CDTF">2024-05-21T08:49:00Z</dcterms:created>
  <dcterms:modified xsi:type="dcterms:W3CDTF">2025-05-30T12:37:00Z</dcterms:modified>
</cp:coreProperties>
</file>